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14141D4E" wp14:paraId="100198EA" wp14:textId="4B112907">
      <w:pPr>
        <w:pStyle w:val="Heading3"/>
        <w:shd w:val="clear" w:color="auto" w:fill="F7F7F7"/>
        <w:bidi w:val="0"/>
        <w:spacing w:before="0" w:beforeAutospacing="off" w:after="0" w:afterAutospacing="off" w:line="279" w:lineRule="auto"/>
        <w:ind w:left="0" w:right="0"/>
        <w:jc w:val="left"/>
        <w:rPr>
          <w:rFonts w:ascii="Roboto" w:hAnsi="Roboto" w:eastAsia="Roboto" w:cs="Roboto"/>
          <w:b w:val="1"/>
          <w:bCs w:val="1"/>
          <w:i w:val="0"/>
          <w:iCs w:val="0"/>
          <w:caps w:val="0"/>
          <w:smallCaps w:val="0"/>
          <w:noProof w:val="0"/>
          <w:color w:val="111111"/>
          <w:sz w:val="32"/>
          <w:szCs w:val="32"/>
          <w:lang w:val="en-US"/>
        </w:rPr>
      </w:pPr>
      <w:r w:rsidR="56DBA8B6">
        <w:drawing>
          <wp:inline xmlns:wp14="http://schemas.microsoft.com/office/word/2010/wordprocessingDrawing" wp14:editId="25A59B41" wp14:anchorId="75DAC955">
            <wp:extent cx="1076325" cy="1076325"/>
            <wp:effectExtent l="0" t="0" r="0" b="0"/>
            <wp:docPr id="957792024" name="" title=""/>
            <wp:cNvGraphicFramePr>
              <a:graphicFrameLocks noChangeAspect="1"/>
            </wp:cNvGraphicFramePr>
            <a:graphic>
              <a:graphicData uri="http://schemas.openxmlformats.org/drawingml/2006/picture">
                <pic:pic>
                  <pic:nvPicPr>
                    <pic:cNvPr id="0" name=""/>
                    <pic:cNvPicPr/>
                  </pic:nvPicPr>
                  <pic:blipFill>
                    <a:blip r:embed="R7099700f78464698">
                      <a:extLst>
                        <a:ext xmlns:a="http://schemas.openxmlformats.org/drawingml/2006/main" uri="{28A0092B-C50C-407E-A947-70E740481C1C}">
                          <a14:useLocalDpi val="0"/>
                        </a:ext>
                      </a:extLst>
                    </a:blip>
                    <a:stretch>
                      <a:fillRect/>
                    </a:stretch>
                  </pic:blipFill>
                  <pic:spPr>
                    <a:xfrm>
                      <a:off x="0" y="0"/>
                      <a:ext cx="1076325" cy="1076325"/>
                    </a:xfrm>
                    <a:prstGeom prst="rect">
                      <a:avLst/>
                    </a:prstGeom>
                  </pic:spPr>
                </pic:pic>
              </a:graphicData>
            </a:graphic>
          </wp:inline>
        </w:drawing>
      </w:r>
      <w:r>
        <w:br/>
      </w:r>
      <w:r w:rsidRPr="14141D4E" w:rsidR="5D5287C8">
        <w:rPr>
          <w:rFonts w:ascii="Roboto" w:hAnsi="Roboto" w:eastAsia="Roboto" w:cs="Roboto"/>
          <w:b w:val="1"/>
          <w:bCs w:val="1"/>
          <w:i w:val="0"/>
          <w:iCs w:val="0"/>
          <w:caps w:val="0"/>
          <w:smallCaps w:val="0"/>
          <w:noProof w:val="0"/>
          <w:color w:val="111111"/>
          <w:sz w:val="32"/>
          <w:szCs w:val="32"/>
          <w:lang w:val="en-US"/>
        </w:rPr>
        <w:t>Boss Hog</w:t>
      </w:r>
      <w:r w:rsidRPr="14141D4E" w:rsidR="5D5287C8">
        <w:rPr>
          <w:rFonts w:ascii="Roboto" w:hAnsi="Roboto" w:eastAsia="Roboto" w:cs="Roboto"/>
          <w:b w:val="1"/>
          <w:bCs w:val="1"/>
          <w:i w:val="0"/>
          <w:iCs w:val="0"/>
          <w:caps w:val="0"/>
          <w:smallCaps w:val="0"/>
          <w:noProof w:val="0"/>
          <w:color w:val="111111"/>
          <w:sz w:val="32"/>
          <w:szCs w:val="32"/>
          <w:lang w:val="en-US"/>
        </w:rPr>
        <w:t>g Credit Disputes: Client Disclaimer and Legal Contract</w:t>
      </w:r>
    </w:p>
    <w:p xmlns:wp14="http://schemas.microsoft.com/office/word/2010/wordml" w:rsidP="51A87077" wp14:paraId="36649339" wp14:textId="1A660A66">
      <w:pPr>
        <w:pStyle w:val="Heading4"/>
        <w:shd w:val="clear" w:color="auto" w:fill="F7F7F7"/>
        <w:spacing w:before="180" w:beforeAutospacing="off" w:after="0" w:afterAutospacing="off"/>
      </w:pPr>
      <w:r w:rsidRPr="51A87077" w:rsidR="5D5287C8">
        <w:rPr>
          <w:rFonts w:ascii="Roboto" w:hAnsi="Roboto" w:eastAsia="Roboto" w:cs="Roboto"/>
          <w:b w:val="1"/>
          <w:bCs w:val="1"/>
          <w:i w:val="0"/>
          <w:iCs w:val="0"/>
          <w:caps w:val="0"/>
          <w:smallCaps w:val="0"/>
          <w:noProof w:val="0"/>
          <w:color w:val="111111"/>
          <w:sz w:val="24"/>
          <w:szCs w:val="24"/>
          <w:lang w:val="en-US"/>
        </w:rPr>
        <w:t>Client Disclaimer</w:t>
      </w:r>
    </w:p>
    <w:p xmlns:wp14="http://schemas.microsoft.com/office/word/2010/wordml" w:rsidP="51A87077" wp14:paraId="5928A4F2" wp14:textId="1629178E">
      <w:pPr>
        <w:shd w:val="clear" w:color="auto" w:fill="F7F7F7"/>
        <w:spacing w:before="180" w:beforeAutospacing="off" w:after="0" w:afterAutospacing="off"/>
      </w:pPr>
      <w:r w:rsidRPr="51A87077" w:rsidR="5D5287C8">
        <w:rPr>
          <w:rFonts w:ascii="Roboto" w:hAnsi="Roboto" w:eastAsia="Roboto" w:cs="Roboto"/>
          <w:b w:val="1"/>
          <w:bCs w:val="1"/>
          <w:i w:val="0"/>
          <w:iCs w:val="0"/>
          <w:caps w:val="0"/>
          <w:smallCaps w:val="0"/>
          <w:noProof w:val="0"/>
          <w:color w:val="111111"/>
          <w:sz w:val="24"/>
          <w:szCs w:val="24"/>
          <w:lang w:val="en-US"/>
        </w:rPr>
        <w:t>Disclaimer:</w:t>
      </w:r>
      <w:r w:rsidRPr="51A87077" w:rsidR="5D5287C8">
        <w:rPr>
          <w:rFonts w:ascii="Roboto" w:hAnsi="Roboto" w:eastAsia="Roboto" w:cs="Roboto"/>
          <w:b w:val="0"/>
          <w:bCs w:val="0"/>
          <w:i w:val="0"/>
          <w:iCs w:val="0"/>
          <w:caps w:val="0"/>
          <w:smallCaps w:val="0"/>
          <w:noProof w:val="0"/>
          <w:color w:val="111111"/>
          <w:sz w:val="24"/>
          <w:szCs w:val="24"/>
          <w:lang w:val="en-US"/>
        </w:rPr>
        <w:t xml:space="preserve"> By signing this document, you acknowledge and agree to the following terms and conditions regarding the credit dispute services provided by Boss Hogg Credit Disputes:</w:t>
      </w:r>
    </w:p>
    <w:p xmlns:wp14="http://schemas.microsoft.com/office/word/2010/wordml" w:rsidP="51A87077" wp14:paraId="07311521" wp14:textId="670AD489">
      <w:pPr>
        <w:pStyle w:val="ListParagraph"/>
        <w:numPr>
          <w:ilvl w:val="0"/>
          <w:numId w:val="1"/>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5D5287C8">
        <w:rPr>
          <w:rFonts w:ascii="Roboto" w:hAnsi="Roboto" w:eastAsia="Roboto" w:cs="Roboto"/>
          <w:b w:val="1"/>
          <w:bCs w:val="1"/>
          <w:i w:val="0"/>
          <w:iCs w:val="0"/>
          <w:caps w:val="0"/>
          <w:smallCaps w:val="0"/>
          <w:noProof w:val="0"/>
          <w:color w:val="111111"/>
          <w:sz w:val="24"/>
          <w:szCs w:val="24"/>
          <w:lang w:val="en-US"/>
        </w:rPr>
        <w:t>Accuracy of Information:</w:t>
      </w:r>
      <w:r w:rsidRPr="51A87077" w:rsidR="5D5287C8">
        <w:rPr>
          <w:rFonts w:ascii="Roboto" w:hAnsi="Roboto" w:eastAsia="Roboto" w:cs="Roboto"/>
          <w:b w:val="0"/>
          <w:bCs w:val="0"/>
          <w:i w:val="0"/>
          <w:iCs w:val="0"/>
          <w:caps w:val="0"/>
          <w:smallCaps w:val="0"/>
          <w:noProof w:val="0"/>
          <w:color w:val="111111"/>
          <w:sz w:val="24"/>
          <w:szCs w:val="24"/>
          <w:lang w:val="en-US"/>
        </w:rPr>
        <w:t xml:space="preserve"> You certify that all information provided to Boss Hogg Credit Disputes is accurate and truthful to the best of your knowledge. Any false or misleading information may result in the termination of services.</w:t>
      </w:r>
    </w:p>
    <w:p xmlns:wp14="http://schemas.microsoft.com/office/word/2010/wordml" w:rsidP="51A87077" wp14:paraId="6B8BB728" wp14:textId="165B638E">
      <w:pPr>
        <w:pStyle w:val="ListParagraph"/>
        <w:numPr>
          <w:ilvl w:val="0"/>
          <w:numId w:val="1"/>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5D5287C8">
        <w:rPr>
          <w:rFonts w:ascii="Roboto" w:hAnsi="Roboto" w:eastAsia="Roboto" w:cs="Roboto"/>
          <w:b w:val="1"/>
          <w:bCs w:val="1"/>
          <w:i w:val="0"/>
          <w:iCs w:val="0"/>
          <w:caps w:val="0"/>
          <w:smallCaps w:val="0"/>
          <w:noProof w:val="0"/>
          <w:color w:val="111111"/>
          <w:sz w:val="24"/>
          <w:szCs w:val="24"/>
          <w:lang w:val="en-US"/>
        </w:rPr>
        <w:t>No Guarantees:</w:t>
      </w:r>
      <w:r w:rsidRPr="51A87077" w:rsidR="5D5287C8">
        <w:rPr>
          <w:rFonts w:ascii="Roboto" w:hAnsi="Roboto" w:eastAsia="Roboto" w:cs="Roboto"/>
          <w:b w:val="0"/>
          <w:bCs w:val="0"/>
          <w:i w:val="0"/>
          <w:iCs w:val="0"/>
          <w:caps w:val="0"/>
          <w:smallCaps w:val="0"/>
          <w:noProof w:val="0"/>
          <w:color w:val="111111"/>
          <w:sz w:val="24"/>
          <w:szCs w:val="24"/>
          <w:lang w:val="en-US"/>
        </w:rPr>
        <w:t xml:space="preserve"> While Boss Hogg Credit Disputes strives to achieve the best possible results, we do not guarantee the removal of any specific items from your credit report. The outcome of disputes is subject to the policies and procedures of the credit bureaus and creditors.</w:t>
      </w:r>
    </w:p>
    <w:p xmlns:wp14="http://schemas.microsoft.com/office/word/2010/wordml" w:rsidP="51A87077" wp14:paraId="1F3939CB" wp14:textId="6F9A90B9">
      <w:pPr>
        <w:pStyle w:val="ListParagraph"/>
        <w:numPr>
          <w:ilvl w:val="0"/>
          <w:numId w:val="1"/>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5D5287C8">
        <w:rPr>
          <w:rFonts w:ascii="Roboto" w:hAnsi="Roboto" w:eastAsia="Roboto" w:cs="Roboto"/>
          <w:b w:val="1"/>
          <w:bCs w:val="1"/>
          <w:i w:val="0"/>
          <w:iCs w:val="0"/>
          <w:caps w:val="0"/>
          <w:smallCaps w:val="0"/>
          <w:noProof w:val="0"/>
          <w:color w:val="111111"/>
          <w:sz w:val="24"/>
          <w:szCs w:val="24"/>
          <w:lang w:val="en-US"/>
        </w:rPr>
        <w:t>Client Responsibility:</w:t>
      </w:r>
      <w:r w:rsidRPr="51A87077" w:rsidR="5D5287C8">
        <w:rPr>
          <w:rFonts w:ascii="Roboto" w:hAnsi="Roboto" w:eastAsia="Roboto" w:cs="Roboto"/>
          <w:b w:val="0"/>
          <w:bCs w:val="0"/>
          <w:i w:val="0"/>
          <w:iCs w:val="0"/>
          <w:caps w:val="0"/>
          <w:smallCaps w:val="0"/>
          <w:noProof w:val="0"/>
          <w:color w:val="111111"/>
          <w:sz w:val="24"/>
          <w:szCs w:val="24"/>
          <w:lang w:val="en-US"/>
        </w:rPr>
        <w:t xml:space="preserve"> You are responsible for providing all necessary documentation and information required for the dispute process. Failure to do so may delay or hinder the dispute process.</w:t>
      </w:r>
    </w:p>
    <w:p xmlns:wp14="http://schemas.microsoft.com/office/word/2010/wordml" w:rsidP="51A87077" wp14:paraId="261DFA55" wp14:textId="2C2B5661">
      <w:pPr>
        <w:pStyle w:val="ListParagraph"/>
        <w:numPr>
          <w:ilvl w:val="0"/>
          <w:numId w:val="1"/>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5D5287C8">
        <w:rPr>
          <w:rFonts w:ascii="Roboto" w:hAnsi="Roboto" w:eastAsia="Roboto" w:cs="Roboto"/>
          <w:b w:val="1"/>
          <w:bCs w:val="1"/>
          <w:i w:val="0"/>
          <w:iCs w:val="0"/>
          <w:caps w:val="0"/>
          <w:smallCaps w:val="0"/>
          <w:noProof w:val="0"/>
          <w:color w:val="111111"/>
          <w:sz w:val="24"/>
          <w:szCs w:val="24"/>
          <w:lang w:val="en-US"/>
        </w:rPr>
        <w:t>Communication:</w:t>
      </w:r>
      <w:r w:rsidRPr="51A87077" w:rsidR="5D5287C8">
        <w:rPr>
          <w:rFonts w:ascii="Roboto" w:hAnsi="Roboto" w:eastAsia="Roboto" w:cs="Roboto"/>
          <w:b w:val="0"/>
          <w:bCs w:val="0"/>
          <w:i w:val="0"/>
          <w:iCs w:val="0"/>
          <w:caps w:val="0"/>
          <w:smallCaps w:val="0"/>
          <w:noProof w:val="0"/>
          <w:color w:val="111111"/>
          <w:sz w:val="24"/>
          <w:szCs w:val="24"/>
          <w:lang w:val="en-US"/>
        </w:rPr>
        <w:t xml:space="preserve"> You agree to maintain open communication with Boss Hogg Credit Disputes and promptly respond to any requests for additional information or documentation.</w:t>
      </w:r>
    </w:p>
    <w:p xmlns:wp14="http://schemas.microsoft.com/office/word/2010/wordml" w:rsidP="51A87077" wp14:paraId="64A5309D" wp14:textId="1D96BCEE">
      <w:pPr>
        <w:pStyle w:val="ListParagraph"/>
        <w:numPr>
          <w:ilvl w:val="0"/>
          <w:numId w:val="1"/>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5D5287C8">
        <w:rPr>
          <w:rFonts w:ascii="Roboto" w:hAnsi="Roboto" w:eastAsia="Roboto" w:cs="Roboto"/>
          <w:b w:val="1"/>
          <w:bCs w:val="1"/>
          <w:i w:val="0"/>
          <w:iCs w:val="0"/>
          <w:caps w:val="0"/>
          <w:smallCaps w:val="0"/>
          <w:noProof w:val="0"/>
          <w:color w:val="111111"/>
          <w:sz w:val="24"/>
          <w:szCs w:val="24"/>
          <w:lang w:val="en-US"/>
        </w:rPr>
        <w:t>No Legal Advice:</w:t>
      </w:r>
      <w:r w:rsidRPr="51A87077" w:rsidR="5D5287C8">
        <w:rPr>
          <w:rFonts w:ascii="Roboto" w:hAnsi="Roboto" w:eastAsia="Roboto" w:cs="Roboto"/>
          <w:b w:val="0"/>
          <w:bCs w:val="0"/>
          <w:i w:val="0"/>
          <w:iCs w:val="0"/>
          <w:caps w:val="0"/>
          <w:smallCaps w:val="0"/>
          <w:noProof w:val="0"/>
          <w:color w:val="111111"/>
          <w:sz w:val="24"/>
          <w:szCs w:val="24"/>
          <w:lang w:val="en-US"/>
        </w:rPr>
        <w:t xml:space="preserve"> Boss Hogg Credit Disputes does not provide legal advice. Our services are intended to assist you in disputing inaccuracies on your credit report. For legal advice, please consult a qualified attorney.</w:t>
      </w:r>
    </w:p>
    <w:p xmlns:wp14="http://schemas.microsoft.com/office/word/2010/wordml" w:rsidP="51A87077" wp14:paraId="658C5DFE" wp14:textId="414DB00E">
      <w:pPr>
        <w:pStyle w:val="Heading4"/>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Legal Contract</w:t>
      </w:r>
    </w:p>
    <w:p xmlns:wp14="http://schemas.microsoft.com/office/word/2010/wordml" w:rsidP="51A87077" wp14:paraId="058064F4" wp14:textId="5A0356FC">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Credit Dispute Services Agreement</w:t>
      </w:r>
    </w:p>
    <w:p xmlns:wp14="http://schemas.microsoft.com/office/word/2010/wordml" w:rsidP="51A87077" wp14:paraId="13543B60" wp14:textId="4F90822B">
      <w:pPr>
        <w:shd w:val="clear" w:color="auto" w:fill="F7F7F7"/>
        <w:spacing w:before="180" w:beforeAutospacing="off" w:after="0" w:afterAutospacing="off"/>
      </w:pPr>
      <w:r w:rsidRPr="51A87077" w:rsidR="04DD9C29">
        <w:rPr>
          <w:rFonts w:ascii="Roboto" w:hAnsi="Roboto" w:eastAsia="Roboto" w:cs="Roboto"/>
          <w:b w:val="0"/>
          <w:bCs w:val="0"/>
          <w:i w:val="0"/>
          <w:iCs w:val="0"/>
          <w:caps w:val="0"/>
          <w:smallCaps w:val="0"/>
          <w:noProof w:val="0"/>
          <w:color w:val="111111"/>
          <w:sz w:val="24"/>
          <w:szCs w:val="24"/>
          <w:lang w:val="en-US"/>
        </w:rPr>
        <w:t>This Credit Dispute Services Agreement (“Agreement”) is made and entered into by and between Boss Hogg Credit Disputes (“Service Provider”) and the undersigned client (“Client”).</w:t>
      </w:r>
    </w:p>
    <w:p xmlns:wp14="http://schemas.microsoft.com/office/word/2010/wordml" w:rsidP="51A87077" wp14:paraId="55D3255F" wp14:textId="0AA4AFCE">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1. Services Provided:</w:t>
      </w:r>
      <w:r w:rsidRPr="51A87077" w:rsidR="04DD9C29">
        <w:rPr>
          <w:rFonts w:ascii="Roboto" w:hAnsi="Roboto" w:eastAsia="Roboto" w:cs="Roboto"/>
          <w:b w:val="0"/>
          <w:bCs w:val="0"/>
          <w:i w:val="0"/>
          <w:iCs w:val="0"/>
          <w:caps w:val="0"/>
          <w:smallCaps w:val="0"/>
          <w:noProof w:val="0"/>
          <w:color w:val="111111"/>
          <w:sz w:val="24"/>
          <w:szCs w:val="24"/>
          <w:lang w:val="en-US"/>
        </w:rPr>
        <w:t xml:space="preserve"> The Service Provider agrees to provide credit dispute services to the Client, including but not limited to, reviewing the Client’s credit report, identifying inaccuracies, and submitting disputes to the credit bureaus on behalf of the Client.</w:t>
      </w:r>
    </w:p>
    <w:p xmlns:wp14="http://schemas.microsoft.com/office/word/2010/wordml" w:rsidP="51A87077" wp14:paraId="527FD3B3" wp14:textId="3E7CDE82">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2. Fees and Payment:</w:t>
      </w:r>
    </w:p>
    <w:p xmlns:wp14="http://schemas.microsoft.com/office/word/2010/wordml" w:rsidP="51A87077" wp14:paraId="2E88B8BF" wp14:textId="1A3B2E40">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1"/>
          <w:bCs w:val="1"/>
          <w:i w:val="0"/>
          <w:iCs w:val="0"/>
          <w:caps w:val="0"/>
          <w:smallCaps w:val="0"/>
          <w:noProof w:val="0"/>
          <w:color w:val="111111"/>
          <w:sz w:val="24"/>
          <w:szCs w:val="24"/>
          <w:lang w:val="en-US"/>
        </w:rPr>
        <w:t>Review Fee:</w:t>
      </w:r>
      <w:r w:rsidRPr="51A87077" w:rsidR="04DD9C29">
        <w:rPr>
          <w:rFonts w:ascii="Roboto" w:hAnsi="Roboto" w:eastAsia="Roboto" w:cs="Roboto"/>
          <w:b w:val="0"/>
          <w:bCs w:val="0"/>
          <w:i w:val="0"/>
          <w:iCs w:val="0"/>
          <w:caps w:val="0"/>
          <w:smallCaps w:val="0"/>
          <w:noProof w:val="0"/>
          <w:color w:val="111111"/>
          <w:sz w:val="24"/>
          <w:szCs w:val="24"/>
          <w:lang w:val="en-US"/>
        </w:rPr>
        <w:t xml:space="preserve"> A non-refundable review fee of $25 is required to assess the Client’s credit report.</w:t>
      </w:r>
    </w:p>
    <w:p xmlns:wp14="http://schemas.microsoft.com/office/word/2010/wordml" w:rsidP="51A87077" wp14:paraId="38CB3EFD" wp14:textId="76981C23">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1"/>
          <w:bCs w:val="1"/>
          <w:i w:val="0"/>
          <w:iCs w:val="0"/>
          <w:caps w:val="0"/>
          <w:smallCaps w:val="0"/>
          <w:noProof w:val="0"/>
          <w:color w:val="111111"/>
          <w:sz w:val="24"/>
          <w:szCs w:val="24"/>
          <w:lang w:val="en-US"/>
        </w:rPr>
        <w:t>Dispute Fee:</w:t>
      </w:r>
      <w:r w:rsidRPr="51A87077" w:rsidR="04DD9C29">
        <w:rPr>
          <w:rFonts w:ascii="Roboto" w:hAnsi="Roboto" w:eastAsia="Roboto" w:cs="Roboto"/>
          <w:b w:val="0"/>
          <w:bCs w:val="0"/>
          <w:i w:val="0"/>
          <w:iCs w:val="0"/>
          <w:caps w:val="0"/>
          <w:smallCaps w:val="0"/>
          <w:noProof w:val="0"/>
          <w:color w:val="111111"/>
          <w:sz w:val="24"/>
          <w:szCs w:val="24"/>
          <w:lang w:val="en-US"/>
        </w:rPr>
        <w:t xml:space="preserve"> Each dispute costs $10.</w:t>
      </w:r>
    </w:p>
    <w:p xmlns:wp14="http://schemas.microsoft.com/office/word/2010/wordml" w:rsidP="51A87077" wp14:paraId="34FA921C" wp14:textId="62F4F61A">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1"/>
          <w:bCs w:val="1"/>
          <w:i w:val="0"/>
          <w:iCs w:val="0"/>
          <w:caps w:val="0"/>
          <w:smallCaps w:val="0"/>
          <w:noProof w:val="0"/>
          <w:color w:val="111111"/>
          <w:sz w:val="24"/>
          <w:szCs w:val="24"/>
          <w:lang w:val="en-US"/>
        </w:rPr>
        <w:t>Setup Fee:</w:t>
      </w:r>
      <w:r w:rsidRPr="51A87077" w:rsidR="04DD9C29">
        <w:rPr>
          <w:rFonts w:ascii="Roboto" w:hAnsi="Roboto" w:eastAsia="Roboto" w:cs="Roboto"/>
          <w:b w:val="0"/>
          <w:bCs w:val="0"/>
          <w:i w:val="0"/>
          <w:iCs w:val="0"/>
          <w:caps w:val="0"/>
          <w:smallCaps w:val="0"/>
          <w:noProof w:val="0"/>
          <w:color w:val="111111"/>
          <w:sz w:val="24"/>
          <w:szCs w:val="24"/>
          <w:lang w:val="en-US"/>
        </w:rPr>
        <w:t xml:space="preserve"> A 50% setup fee of the total cost is required to start the dispute process. The remaining balance is due within 30 days or less from the first payment.</w:t>
      </w:r>
    </w:p>
    <w:p xmlns:wp14="http://schemas.microsoft.com/office/word/2010/wordml" w:rsidP="51A87077" wp14:paraId="1A651168" wp14:textId="1FFBB4C0">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1"/>
          <w:bCs w:val="1"/>
          <w:i w:val="0"/>
          <w:iCs w:val="0"/>
          <w:caps w:val="0"/>
          <w:smallCaps w:val="0"/>
          <w:noProof w:val="0"/>
          <w:color w:val="111111"/>
          <w:sz w:val="24"/>
          <w:szCs w:val="24"/>
          <w:lang w:val="en-US"/>
        </w:rPr>
        <w:t>No Refund Policy:</w:t>
      </w:r>
      <w:r w:rsidRPr="51A87077" w:rsidR="04DD9C29">
        <w:rPr>
          <w:rFonts w:ascii="Roboto" w:hAnsi="Roboto" w:eastAsia="Roboto" w:cs="Roboto"/>
          <w:b w:val="0"/>
          <w:bCs w:val="0"/>
          <w:i w:val="0"/>
          <w:iCs w:val="0"/>
          <w:caps w:val="0"/>
          <w:smallCaps w:val="0"/>
          <w:noProof w:val="0"/>
          <w:color w:val="111111"/>
          <w:sz w:val="24"/>
          <w:szCs w:val="24"/>
          <w:lang w:val="en-US"/>
        </w:rPr>
        <w:t xml:space="preserve"> All fees paid to the Service Provider are non-refundable. The Client acknowledges and agrees that there will be no refunds for any reason.</w:t>
      </w:r>
    </w:p>
    <w:p xmlns:wp14="http://schemas.microsoft.com/office/word/2010/wordml" w:rsidP="51A87077" wp14:paraId="667E9F33" wp14:textId="0361D0AC">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3. Client Responsibilities:</w:t>
      </w:r>
    </w:p>
    <w:p xmlns:wp14="http://schemas.microsoft.com/office/word/2010/wordml" w:rsidP="51A87077" wp14:paraId="78569185" wp14:textId="6993D40B">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0"/>
          <w:bCs w:val="0"/>
          <w:i w:val="0"/>
          <w:iCs w:val="0"/>
          <w:caps w:val="0"/>
          <w:smallCaps w:val="0"/>
          <w:noProof w:val="0"/>
          <w:color w:val="111111"/>
          <w:sz w:val="24"/>
          <w:szCs w:val="24"/>
          <w:lang w:val="en-US"/>
        </w:rPr>
        <w:t>The Client agrees to provide accurate and truthful information to the Service Provider.</w:t>
      </w:r>
    </w:p>
    <w:p xmlns:wp14="http://schemas.microsoft.com/office/word/2010/wordml" w:rsidP="51A87077" wp14:paraId="35DBE722" wp14:textId="52F610DC">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0"/>
          <w:bCs w:val="0"/>
          <w:i w:val="0"/>
          <w:iCs w:val="0"/>
          <w:caps w:val="0"/>
          <w:smallCaps w:val="0"/>
          <w:noProof w:val="0"/>
          <w:color w:val="111111"/>
          <w:sz w:val="24"/>
          <w:szCs w:val="24"/>
          <w:lang w:val="en-US"/>
        </w:rPr>
        <w:t>The Client agrees to promptly provide any additional documentation or information requested by the Service Provider.</w:t>
      </w:r>
    </w:p>
    <w:p xmlns:wp14="http://schemas.microsoft.com/office/word/2010/wordml" w:rsidP="51A87077" wp14:paraId="00E2A465" wp14:textId="126F4FF5">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04DD9C29">
        <w:rPr>
          <w:rFonts w:ascii="Roboto" w:hAnsi="Roboto" w:eastAsia="Roboto" w:cs="Roboto"/>
          <w:b w:val="0"/>
          <w:bCs w:val="0"/>
          <w:i w:val="0"/>
          <w:iCs w:val="0"/>
          <w:caps w:val="0"/>
          <w:smallCaps w:val="0"/>
          <w:noProof w:val="0"/>
          <w:color w:val="111111"/>
          <w:sz w:val="24"/>
          <w:szCs w:val="24"/>
          <w:lang w:val="en-US"/>
        </w:rPr>
        <w:t>The Client agrees to maintain open communication with the Service Provider throughout the dispute process.</w:t>
      </w:r>
    </w:p>
    <w:p xmlns:wp14="http://schemas.microsoft.com/office/word/2010/wordml" w:rsidP="51A87077" wp14:paraId="7705E7D7" wp14:textId="3A9A2FD0">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4. No Guarantees:</w:t>
      </w:r>
      <w:r w:rsidRPr="51A87077" w:rsidR="04DD9C29">
        <w:rPr>
          <w:rFonts w:ascii="Roboto" w:hAnsi="Roboto" w:eastAsia="Roboto" w:cs="Roboto"/>
          <w:b w:val="0"/>
          <w:bCs w:val="0"/>
          <w:i w:val="0"/>
          <w:iCs w:val="0"/>
          <w:caps w:val="0"/>
          <w:smallCaps w:val="0"/>
          <w:noProof w:val="0"/>
          <w:color w:val="111111"/>
          <w:sz w:val="24"/>
          <w:szCs w:val="24"/>
          <w:lang w:val="en-US"/>
        </w:rPr>
        <w:t xml:space="preserve"> The Service Provider does not guarantee the removal of any specific items from the Client’s credit report. The outcome of disputes is subject to the policies and procedures of the credit bureaus and creditors.</w:t>
      </w:r>
    </w:p>
    <w:p xmlns:wp14="http://schemas.microsoft.com/office/word/2010/wordml" w:rsidP="51A87077" wp14:paraId="6774F792" wp14:textId="6EB0B1BF">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5. Termination:</w:t>
      </w:r>
      <w:r w:rsidRPr="51A87077" w:rsidR="04DD9C29">
        <w:rPr>
          <w:rFonts w:ascii="Roboto" w:hAnsi="Roboto" w:eastAsia="Roboto" w:cs="Roboto"/>
          <w:b w:val="0"/>
          <w:bCs w:val="0"/>
          <w:i w:val="0"/>
          <w:iCs w:val="0"/>
          <w:caps w:val="0"/>
          <w:smallCaps w:val="0"/>
          <w:noProof w:val="0"/>
          <w:color w:val="111111"/>
          <w:sz w:val="24"/>
          <w:szCs w:val="24"/>
          <w:lang w:val="en-US"/>
        </w:rPr>
        <w:t xml:space="preserve"> The Service Provider reserves the right to terminate this Agreement at any time if the Client provides false or misleading information, fails to provide necessary documentation, or fails to maintain open communication.</w:t>
      </w:r>
    </w:p>
    <w:p xmlns:wp14="http://schemas.microsoft.com/office/word/2010/wordml" w:rsidP="51A87077" wp14:paraId="10A2C6CB" wp14:textId="2CE06CA6">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6. Governing Law:</w:t>
      </w:r>
      <w:r w:rsidRPr="51A87077" w:rsidR="04DD9C29">
        <w:rPr>
          <w:rFonts w:ascii="Roboto" w:hAnsi="Roboto" w:eastAsia="Roboto" w:cs="Roboto"/>
          <w:b w:val="0"/>
          <w:bCs w:val="0"/>
          <w:i w:val="0"/>
          <w:iCs w:val="0"/>
          <w:caps w:val="0"/>
          <w:smallCaps w:val="0"/>
          <w:noProof w:val="0"/>
          <w:color w:val="111111"/>
          <w:sz w:val="24"/>
          <w:szCs w:val="24"/>
          <w:lang w:val="en-US"/>
        </w:rPr>
        <w:t xml:space="preserve"> This Agreement shall be governed by and construed in accordance with the laws of the state in which the Service Provider is located.</w:t>
      </w:r>
    </w:p>
    <w:p xmlns:wp14="http://schemas.microsoft.com/office/word/2010/wordml" w:rsidP="51A87077" wp14:paraId="04710515" wp14:textId="752F1AAF">
      <w:pPr>
        <w:shd w:val="clear" w:color="auto" w:fill="F7F7F7"/>
        <w:spacing w:before="180" w:beforeAutospacing="off" w:after="0" w:afterAutospacing="off"/>
      </w:pPr>
      <w:r w:rsidRPr="51A87077" w:rsidR="04DD9C29">
        <w:rPr>
          <w:rFonts w:ascii="Roboto" w:hAnsi="Roboto" w:eastAsia="Roboto" w:cs="Roboto"/>
          <w:b w:val="1"/>
          <w:bCs w:val="1"/>
          <w:i w:val="0"/>
          <w:iCs w:val="0"/>
          <w:caps w:val="0"/>
          <w:smallCaps w:val="0"/>
          <w:noProof w:val="0"/>
          <w:color w:val="111111"/>
          <w:sz w:val="24"/>
          <w:szCs w:val="24"/>
          <w:lang w:val="en-US"/>
        </w:rPr>
        <w:t>7. Entire Agreement:</w:t>
      </w:r>
      <w:r w:rsidRPr="51A87077" w:rsidR="04DD9C29">
        <w:rPr>
          <w:rFonts w:ascii="Roboto" w:hAnsi="Roboto" w:eastAsia="Roboto" w:cs="Roboto"/>
          <w:b w:val="0"/>
          <w:bCs w:val="0"/>
          <w:i w:val="0"/>
          <w:iCs w:val="0"/>
          <w:caps w:val="0"/>
          <w:smallCaps w:val="0"/>
          <w:noProof w:val="0"/>
          <w:color w:val="111111"/>
          <w:sz w:val="24"/>
          <w:szCs w:val="24"/>
          <w:lang w:val="en-US"/>
        </w:rPr>
        <w:t xml:space="preserve"> This Agreement constitutes the entire agreement between the parties and supersedes all prior agreements and understandings, whether written or oral, relating to the subject matter hereof.</w:t>
      </w:r>
    </w:p>
    <w:p xmlns:wp14="http://schemas.microsoft.com/office/word/2010/wordml" w:rsidP="51A87077" wp14:paraId="2608BC7E" wp14:textId="6DF212E0">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Client Signature:</w:t>
      </w:r>
    </w:p>
    <w:p xmlns:wp14="http://schemas.microsoft.com/office/word/2010/wordml" wp14:paraId="67F217D9" wp14:textId="58BB51A5"/>
    <w:p xmlns:wp14="http://schemas.microsoft.com/office/word/2010/wordml" w:rsidP="51A87077" wp14:paraId="5DDD8065" wp14:textId="5418F7DC">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Date:</w:t>
      </w:r>
    </w:p>
    <w:p xmlns:wp14="http://schemas.microsoft.com/office/word/2010/wordml" wp14:paraId="558D070F" wp14:textId="3AD0F977"/>
    <w:p xmlns:wp14="http://schemas.microsoft.com/office/word/2010/wordml" w:rsidP="51A87077" wp14:paraId="71E0A4BC" wp14:textId="33097494">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Service Provider Signature:</w:t>
      </w:r>
    </w:p>
    <w:p xmlns:wp14="http://schemas.microsoft.com/office/word/2010/wordml" wp14:paraId="0A6F7E24" wp14:textId="1423195B"/>
    <w:p xmlns:wp14="http://schemas.microsoft.com/office/word/2010/wordml" w:rsidP="51A87077" wp14:paraId="6A2C821D" wp14:textId="0D1CD0E4">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Date:</w:t>
      </w:r>
    </w:p>
    <w:p xmlns:wp14="http://schemas.microsoft.com/office/word/2010/wordml" wp14:paraId="62CF3001" wp14:textId="3C01EDA8"/>
    <w:p xmlns:wp14="http://schemas.microsoft.com/office/word/2010/wordml" w:rsidP="51A87077" wp14:paraId="1513FE7E" wp14:textId="4F333CB5">
      <w:pPr>
        <w:pStyle w:val="Heading4"/>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Federal Laws to Help with the Dispute Process</w:t>
      </w:r>
    </w:p>
    <w:p xmlns:wp14="http://schemas.microsoft.com/office/word/2010/wordml" w:rsidP="51A87077" wp14:paraId="52F36B72" wp14:textId="454FD431">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1. Fair Credit Reporting Act (FCRA):</w:t>
      </w:r>
      <w:r w:rsidRPr="51A87077" w:rsidR="7A94ABBE">
        <w:rPr>
          <w:rFonts w:ascii="Roboto" w:hAnsi="Roboto" w:eastAsia="Roboto" w:cs="Roboto"/>
          <w:b w:val="0"/>
          <w:bCs w:val="0"/>
          <w:i w:val="0"/>
          <w:iCs w:val="0"/>
          <w:caps w:val="0"/>
          <w:smallCaps w:val="0"/>
          <w:noProof w:val="0"/>
          <w:color w:val="111111"/>
          <w:sz w:val="24"/>
          <w:szCs w:val="24"/>
          <w:lang w:val="en-US"/>
        </w:rPr>
        <w:t xml:space="preserve"> The FCRA is a federal law that promotes the accuracy, fairness, and privacy of information in the files of consumer reporting agencies. It provides consumers with the right to dispute inaccurate or incomplete information on their credit reports and requires credit bureaus to investigate and correct any errors.</w:t>
      </w:r>
    </w:p>
    <w:p xmlns:wp14="http://schemas.microsoft.com/office/word/2010/wordml" wp14:paraId="2C078E63" wp14:textId="75395099"/>
    <w:p w:rsidR="7A94ABBE" w:rsidP="51A87077" w:rsidRDefault="7A94ABBE" w14:paraId="1C07BDD3" w14:textId="3C03D844">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Key Provisions:</w:t>
      </w:r>
    </w:p>
    <w:p w:rsidR="7A94ABBE" w:rsidP="51A87077" w:rsidRDefault="7A94ABBE" w14:paraId="2479B976" w14:textId="12499B3B">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Right to Dispute:</w:t>
      </w:r>
      <w:r w:rsidRPr="51A87077" w:rsidR="7A94ABBE">
        <w:rPr>
          <w:rFonts w:ascii="Roboto" w:hAnsi="Roboto" w:eastAsia="Roboto" w:cs="Roboto"/>
          <w:b w:val="0"/>
          <w:bCs w:val="0"/>
          <w:i w:val="0"/>
          <w:iCs w:val="0"/>
          <w:caps w:val="0"/>
          <w:smallCaps w:val="0"/>
          <w:noProof w:val="0"/>
          <w:color w:val="111111"/>
          <w:sz w:val="24"/>
          <w:szCs w:val="24"/>
          <w:lang w:val="en-US"/>
        </w:rPr>
        <w:t xml:space="preserve"> Consumers have the right to dispute inaccurate or incomplete information on their credit reports.</w:t>
      </w:r>
    </w:p>
    <w:p w:rsidR="7A94ABBE" w:rsidP="51A87077" w:rsidRDefault="7A94ABBE" w14:paraId="39D8D60B" w14:textId="5EA11EAA">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Investigation:</w:t>
      </w:r>
      <w:r w:rsidRPr="51A87077" w:rsidR="7A94ABBE">
        <w:rPr>
          <w:rFonts w:ascii="Roboto" w:hAnsi="Roboto" w:eastAsia="Roboto" w:cs="Roboto"/>
          <w:b w:val="0"/>
          <w:bCs w:val="0"/>
          <w:i w:val="0"/>
          <w:iCs w:val="0"/>
          <w:caps w:val="0"/>
          <w:smallCaps w:val="0"/>
          <w:noProof w:val="0"/>
          <w:color w:val="111111"/>
          <w:sz w:val="24"/>
          <w:szCs w:val="24"/>
          <w:lang w:val="en-US"/>
        </w:rPr>
        <w:t xml:space="preserve"> Credit bureaus must investigate disputes within 30 days and correct any errors.</w:t>
      </w:r>
    </w:p>
    <w:p w:rsidR="7A94ABBE" w:rsidP="51A87077" w:rsidRDefault="7A94ABBE" w14:paraId="39E5C248" w14:textId="0EB95E51">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Notification:</w:t>
      </w:r>
      <w:r w:rsidRPr="51A87077" w:rsidR="7A94ABBE">
        <w:rPr>
          <w:rFonts w:ascii="Roboto" w:hAnsi="Roboto" w:eastAsia="Roboto" w:cs="Roboto"/>
          <w:b w:val="0"/>
          <w:bCs w:val="0"/>
          <w:i w:val="0"/>
          <w:iCs w:val="0"/>
          <w:caps w:val="0"/>
          <w:smallCaps w:val="0"/>
          <w:noProof w:val="0"/>
          <w:color w:val="111111"/>
          <w:sz w:val="24"/>
          <w:szCs w:val="24"/>
          <w:lang w:val="en-US"/>
        </w:rPr>
        <w:t xml:space="preserve"> Credit bureaus must notify consumers of the results of the investigation and provide a free copy of the corrected credit report if changes are made.</w:t>
      </w:r>
    </w:p>
    <w:p w:rsidR="7A94ABBE" w:rsidP="51A87077" w:rsidRDefault="7A94ABBE" w14:paraId="58DE6E6B" w14:textId="5E6EA50F">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2. Fair Debt Collection Practices Act (FDCPA):</w:t>
      </w:r>
      <w:r w:rsidRPr="51A87077" w:rsidR="7A94ABBE">
        <w:rPr>
          <w:rFonts w:ascii="Roboto" w:hAnsi="Roboto" w:eastAsia="Roboto" w:cs="Roboto"/>
          <w:b w:val="0"/>
          <w:bCs w:val="0"/>
          <w:i w:val="0"/>
          <w:iCs w:val="0"/>
          <w:caps w:val="0"/>
          <w:smallCaps w:val="0"/>
          <w:noProof w:val="0"/>
          <w:color w:val="111111"/>
          <w:sz w:val="24"/>
          <w:szCs w:val="24"/>
          <w:lang w:val="en-US"/>
        </w:rPr>
        <w:t xml:space="preserve"> The FDCPA is a federal law that regulates the behavior of debt collectors and protects consumers from abusive, deceptive, and unfair debt collection practices.</w:t>
      </w:r>
    </w:p>
    <w:p w:rsidR="7A94ABBE" w:rsidP="51A87077" w:rsidRDefault="7A94ABBE" w14:paraId="10B0D74C" w14:textId="37149F79">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Key Provisions:</w:t>
      </w:r>
    </w:p>
    <w:p w:rsidR="7A94ABBE" w:rsidP="51A87077" w:rsidRDefault="7A94ABBE" w14:paraId="090CD6EA" w14:textId="6F6A8D4A">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Validation of Debt:</w:t>
      </w:r>
      <w:r w:rsidRPr="51A87077" w:rsidR="7A94ABBE">
        <w:rPr>
          <w:rFonts w:ascii="Roboto" w:hAnsi="Roboto" w:eastAsia="Roboto" w:cs="Roboto"/>
          <w:b w:val="0"/>
          <w:bCs w:val="0"/>
          <w:i w:val="0"/>
          <w:iCs w:val="0"/>
          <w:caps w:val="0"/>
          <w:smallCaps w:val="0"/>
          <w:noProof w:val="0"/>
          <w:color w:val="111111"/>
          <w:sz w:val="24"/>
          <w:szCs w:val="24"/>
          <w:lang w:val="en-US"/>
        </w:rPr>
        <w:t xml:space="preserve"> Consumers have the right to request validation of a debt within 30 days of receiving a collection notice.</w:t>
      </w:r>
    </w:p>
    <w:p w:rsidR="7A94ABBE" w:rsidP="51A87077" w:rsidRDefault="7A94ABBE" w14:paraId="4A420CE4" w14:textId="70F1E9B5">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Prohibited Practices:</w:t>
      </w:r>
      <w:r w:rsidRPr="51A87077" w:rsidR="7A94ABBE">
        <w:rPr>
          <w:rFonts w:ascii="Roboto" w:hAnsi="Roboto" w:eastAsia="Roboto" w:cs="Roboto"/>
          <w:b w:val="0"/>
          <w:bCs w:val="0"/>
          <w:i w:val="0"/>
          <w:iCs w:val="0"/>
          <w:caps w:val="0"/>
          <w:smallCaps w:val="0"/>
          <w:noProof w:val="0"/>
          <w:color w:val="111111"/>
          <w:sz w:val="24"/>
          <w:szCs w:val="24"/>
          <w:lang w:val="en-US"/>
        </w:rPr>
        <w:t xml:space="preserve"> Debt collectors are prohibited from using abusive, deceptive, or unfair practices to collect a debt.</w:t>
      </w:r>
    </w:p>
    <w:p w:rsidR="7A94ABBE" w:rsidP="51A87077" w:rsidRDefault="7A94ABBE" w14:paraId="657B25E2" w14:textId="5A978518">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Consumer Rights:</w:t>
      </w:r>
      <w:r w:rsidRPr="51A87077" w:rsidR="7A94ABBE">
        <w:rPr>
          <w:rFonts w:ascii="Roboto" w:hAnsi="Roboto" w:eastAsia="Roboto" w:cs="Roboto"/>
          <w:b w:val="0"/>
          <w:bCs w:val="0"/>
          <w:i w:val="0"/>
          <w:iCs w:val="0"/>
          <w:caps w:val="0"/>
          <w:smallCaps w:val="0"/>
          <w:noProof w:val="0"/>
          <w:color w:val="111111"/>
          <w:sz w:val="24"/>
          <w:szCs w:val="24"/>
          <w:lang w:val="en-US"/>
        </w:rPr>
        <w:t xml:space="preserve"> Consumers have the right to dispute a debt and request that the debt collector cease communication.</w:t>
      </w:r>
    </w:p>
    <w:p w:rsidR="7A94ABBE" w:rsidP="51A87077" w:rsidRDefault="7A94ABBE" w14:paraId="2DEF1818" w14:textId="14DDFA67">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3. Consumer Financial Protection Bureau (CFPB):</w:t>
      </w:r>
      <w:r w:rsidRPr="51A87077" w:rsidR="7A94ABBE">
        <w:rPr>
          <w:rFonts w:ascii="Roboto" w:hAnsi="Roboto" w:eastAsia="Roboto" w:cs="Roboto"/>
          <w:b w:val="0"/>
          <w:bCs w:val="0"/>
          <w:i w:val="0"/>
          <w:iCs w:val="0"/>
          <w:caps w:val="0"/>
          <w:smallCaps w:val="0"/>
          <w:noProof w:val="0"/>
          <w:color w:val="111111"/>
          <w:sz w:val="24"/>
          <w:szCs w:val="24"/>
          <w:lang w:val="en-US"/>
        </w:rPr>
        <w:t xml:space="preserve"> The CFPB is a federal agency that oversees financial institutions and ensures they comply with consumer protection laws. The CFPB provides resources and assistance to consumers who have issues with their credit reports or debt collection practices.</w:t>
      </w:r>
    </w:p>
    <w:p w:rsidR="7A94ABBE" w:rsidP="51A87077" w:rsidRDefault="7A94ABBE" w14:paraId="614EE24C" w14:textId="00D19443">
      <w:pPr>
        <w:shd w:val="clear" w:color="auto" w:fill="F7F7F7"/>
        <w:spacing w:before="180" w:beforeAutospacing="off" w:after="0" w:afterAutospacing="off"/>
      </w:pPr>
      <w:r w:rsidRPr="51A87077" w:rsidR="7A94ABBE">
        <w:rPr>
          <w:rFonts w:ascii="Roboto" w:hAnsi="Roboto" w:eastAsia="Roboto" w:cs="Roboto"/>
          <w:b w:val="1"/>
          <w:bCs w:val="1"/>
          <w:i w:val="0"/>
          <w:iCs w:val="0"/>
          <w:caps w:val="0"/>
          <w:smallCaps w:val="0"/>
          <w:noProof w:val="0"/>
          <w:color w:val="111111"/>
          <w:sz w:val="24"/>
          <w:szCs w:val="24"/>
          <w:lang w:val="en-US"/>
        </w:rPr>
        <w:t>Key Provisions:</w:t>
      </w:r>
    </w:p>
    <w:p w:rsidR="7A94ABBE" w:rsidP="51A87077" w:rsidRDefault="7A94ABBE" w14:paraId="513F8A94" w14:textId="0131A7ED">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Complaints:</w:t>
      </w:r>
      <w:r w:rsidRPr="51A87077" w:rsidR="7A94ABBE">
        <w:rPr>
          <w:rFonts w:ascii="Roboto" w:hAnsi="Roboto" w:eastAsia="Roboto" w:cs="Roboto"/>
          <w:b w:val="0"/>
          <w:bCs w:val="0"/>
          <w:i w:val="0"/>
          <w:iCs w:val="0"/>
          <w:caps w:val="0"/>
          <w:smallCaps w:val="0"/>
          <w:noProof w:val="0"/>
          <w:color w:val="111111"/>
          <w:sz w:val="24"/>
          <w:szCs w:val="24"/>
          <w:lang w:val="en-US"/>
        </w:rPr>
        <w:t xml:space="preserve"> Consumers can file complaints with the CFPB regarding issues with credit reports, debt collection, and other financial products and services.</w:t>
      </w:r>
    </w:p>
    <w:p w:rsidR="7A94ABBE" w:rsidP="51A87077" w:rsidRDefault="7A94ABBE" w14:paraId="11405A58" w14:textId="78C7E8C0">
      <w:pPr>
        <w:pStyle w:val="ListParagraph"/>
        <w:numPr>
          <w:ilvl w:val="0"/>
          <w:numId w:val="2"/>
        </w:numPr>
        <w:shd w:val="clear" w:color="auto" w:fill="F7F7F7"/>
        <w:spacing w:before="0" w:beforeAutospacing="off" w:after="0" w:afterAutospacing="off"/>
        <w:rPr>
          <w:rFonts w:ascii="Roboto" w:hAnsi="Roboto" w:eastAsia="Roboto" w:cs="Roboto"/>
          <w:b w:val="0"/>
          <w:bCs w:val="0"/>
          <w:i w:val="0"/>
          <w:iCs w:val="0"/>
          <w:caps w:val="0"/>
          <w:smallCaps w:val="0"/>
          <w:noProof w:val="0"/>
          <w:color w:val="111111"/>
          <w:sz w:val="24"/>
          <w:szCs w:val="24"/>
          <w:lang w:val="en-US"/>
        </w:rPr>
      </w:pPr>
      <w:r w:rsidRPr="51A87077" w:rsidR="7A94ABBE">
        <w:rPr>
          <w:rFonts w:ascii="Roboto" w:hAnsi="Roboto" w:eastAsia="Roboto" w:cs="Roboto"/>
          <w:b w:val="1"/>
          <w:bCs w:val="1"/>
          <w:i w:val="0"/>
          <w:iCs w:val="0"/>
          <w:caps w:val="0"/>
          <w:smallCaps w:val="0"/>
          <w:noProof w:val="0"/>
          <w:color w:val="111111"/>
          <w:sz w:val="24"/>
          <w:szCs w:val="24"/>
          <w:lang w:val="en-US"/>
        </w:rPr>
        <w:t>Resources:</w:t>
      </w:r>
      <w:r w:rsidRPr="51A87077" w:rsidR="7A94ABBE">
        <w:rPr>
          <w:rFonts w:ascii="Roboto" w:hAnsi="Roboto" w:eastAsia="Roboto" w:cs="Roboto"/>
          <w:b w:val="0"/>
          <w:bCs w:val="0"/>
          <w:i w:val="0"/>
          <w:iCs w:val="0"/>
          <w:caps w:val="0"/>
          <w:smallCaps w:val="0"/>
          <w:noProof w:val="0"/>
          <w:color w:val="111111"/>
          <w:sz w:val="24"/>
          <w:szCs w:val="24"/>
          <w:lang w:val="en-US"/>
        </w:rPr>
        <w:t xml:space="preserve"> The CFPB provides educational resources and tools to help consumers understand their rights and navigate the dispute process.</w:t>
      </w:r>
    </w:p>
    <w:p w:rsidR="7A94ABBE" w:rsidP="51A87077" w:rsidRDefault="7A94ABBE" w14:paraId="76C552D1" w14:textId="10CCED80">
      <w:pPr>
        <w:shd w:val="clear" w:color="auto" w:fill="F7F7F7"/>
        <w:spacing w:before="180" w:beforeAutospacing="off" w:after="0" w:afterAutospacing="off"/>
      </w:pPr>
      <w:r w:rsidRPr="51A87077" w:rsidR="7A94ABBE">
        <w:rPr>
          <w:rFonts w:ascii="Roboto" w:hAnsi="Roboto" w:eastAsia="Roboto" w:cs="Roboto"/>
          <w:b w:val="0"/>
          <w:bCs w:val="0"/>
          <w:i w:val="0"/>
          <w:iCs w:val="0"/>
          <w:caps w:val="0"/>
          <w:smallCaps w:val="0"/>
          <w:noProof w:val="0"/>
          <w:color w:val="111111"/>
          <w:sz w:val="24"/>
          <w:szCs w:val="24"/>
          <w:lang w:val="en-US"/>
        </w:rPr>
        <w:t>By understanding and utilizing these federal laws, you can effectively dispute inaccuracies on your credit report and protect your rights as a consumer. At Boss Hogg Credit Disputes, we are here to guide you through the dispute process and help you achieve a clean and accurate credit report.</w:t>
      </w:r>
    </w:p>
    <w:p w:rsidR="51A87077" w:rsidRDefault="51A87077" w14:paraId="4806131C" w14:textId="7D1BE49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630356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d7ccb4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A6FF93"/>
    <w:rsid w:val="04DD9C29"/>
    <w:rsid w:val="0E92841D"/>
    <w:rsid w:val="137D7429"/>
    <w:rsid w:val="14141D4E"/>
    <w:rsid w:val="2F52E234"/>
    <w:rsid w:val="31FD8D91"/>
    <w:rsid w:val="51A87077"/>
    <w:rsid w:val="5599B9CF"/>
    <w:rsid w:val="56DBA8B6"/>
    <w:rsid w:val="5D21F50B"/>
    <w:rsid w:val="5D5287C8"/>
    <w:rsid w:val="62A6FF93"/>
    <w:rsid w:val="65E3E6EE"/>
    <w:rsid w:val="7A94A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6FF93"/>
  <w15:chartTrackingRefBased/>
  <w15:docId w15:val="{C19A29DA-2F23-4D61-A0B7-9AD6B36CAE1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51A87077"/>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2adc25c476f4477" /><Relationship Type="http://schemas.openxmlformats.org/officeDocument/2006/relationships/image" Target="/media/image.png" Id="R7099700f7846469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2024-08-22T23:28:04.6492530Z</dcterms:created>
  <dcterms:modified xsi:type="dcterms:W3CDTF">2024-08-24T00:11:11.3156800Z</dcterms:modified>
  <dc:creator>Vince</dc:creator>
  <lastModifiedBy>Vince</lastModifiedBy>
</coreProperties>
</file>