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993" w14:textId="77777777" w:rsidR="00115CD1" w:rsidRPr="00C8429F" w:rsidRDefault="00115CD1" w:rsidP="00BB36EF">
      <w:pPr>
        <w:jc w:val="both"/>
        <w:rPr>
          <w:rFonts w:asciiTheme="majorHAnsi" w:hAnsiTheme="majorHAnsi" w:cs="Segoe UI Emoji"/>
          <w:b/>
          <w:bCs/>
          <w:sz w:val="24"/>
          <w:szCs w:val="24"/>
        </w:rPr>
      </w:pPr>
      <w:r w:rsidRPr="00C8429F">
        <w:rPr>
          <w:rFonts w:ascii="Segoe UI Emoji" w:hAnsi="Segoe UI Emoji" w:cs="Segoe UI Emoji"/>
          <w:b/>
          <w:bCs/>
          <w:sz w:val="24"/>
          <w:szCs w:val="24"/>
        </w:rPr>
        <w:t>📖</w:t>
      </w:r>
      <w:r w:rsidRPr="00C8429F">
        <w:rPr>
          <w:rFonts w:asciiTheme="majorHAnsi" w:hAnsiTheme="majorHAnsi" w:cs="Segoe UI Emoji"/>
          <w:b/>
          <w:bCs/>
          <w:sz w:val="24"/>
          <w:szCs w:val="24"/>
        </w:rPr>
        <w:t> 4. Intellectual Wellness</w:t>
      </w:r>
    </w:p>
    <w:p w14:paraId="153636AC" w14:textId="77777777" w:rsidR="00115CD1" w:rsidRPr="00115CD1" w:rsidRDefault="00115CD1" w:rsidP="00115CD1">
      <w:pPr>
        <w:jc w:val="both"/>
        <w:rPr>
          <w:rFonts w:asciiTheme="majorHAnsi" w:hAnsiTheme="majorHAnsi"/>
        </w:rPr>
      </w:pPr>
      <w:r w:rsidRPr="00115CD1">
        <w:rPr>
          <w:rFonts w:asciiTheme="majorHAnsi" w:hAnsiTheme="majorHAnsi"/>
          <w:b/>
          <w:bCs/>
        </w:rPr>
        <w:t>Definition: </w:t>
      </w:r>
      <w:r w:rsidRPr="00115CD1">
        <w:rPr>
          <w:rFonts w:asciiTheme="majorHAnsi" w:hAnsiTheme="majorHAnsi"/>
        </w:rPr>
        <w:t>Recognising creative abilities and finding ways to expand our knowledge and skills while discovering the potential for sharing those gifts with others. Lifelong learning, application of knowledge learned, and sharing knowledge.</w:t>
      </w:r>
    </w:p>
    <w:p w14:paraId="5BDC2B84" w14:textId="77777777" w:rsidR="00115CD1" w:rsidRPr="00115CD1" w:rsidRDefault="00115CD1" w:rsidP="00115CD1">
      <w:pPr>
        <w:jc w:val="both"/>
        <w:rPr>
          <w:rFonts w:asciiTheme="majorHAnsi" w:hAnsiTheme="majorHAnsi"/>
        </w:rPr>
      </w:pPr>
      <w:r w:rsidRPr="00115CD1">
        <w:rPr>
          <w:rFonts w:asciiTheme="majorHAnsi" w:hAnsiTheme="majorHAnsi"/>
        </w:rPr>
        <w:t>Swarbrick, M. (2010, January 19). Defining wellness. Words of Wellness</w:t>
      </w:r>
    </w:p>
    <w:p w14:paraId="21DC5646" w14:textId="77777777" w:rsidR="00580566" w:rsidRPr="00C8429F" w:rsidRDefault="00580566" w:rsidP="00BB36EF">
      <w:pPr>
        <w:jc w:val="both"/>
        <w:rPr>
          <w:rFonts w:asciiTheme="majorHAnsi" w:hAnsiTheme="majorHAnsi"/>
          <w:b/>
          <w:bCs/>
        </w:rPr>
      </w:pPr>
    </w:p>
    <w:p w14:paraId="587DF203" w14:textId="77777777" w:rsidR="00C8429F" w:rsidRPr="00C8429F" w:rsidRDefault="00C8429F" w:rsidP="00C8429F">
      <w:pPr>
        <w:jc w:val="both"/>
        <w:rPr>
          <w:rFonts w:asciiTheme="majorHAnsi" w:hAnsiTheme="majorHAnsi"/>
          <w:b/>
          <w:bCs/>
        </w:rPr>
      </w:pPr>
      <w:r w:rsidRPr="00C8429F">
        <w:rPr>
          <w:rFonts w:asciiTheme="majorHAnsi" w:hAnsiTheme="majorHAnsi"/>
          <w:b/>
          <w:bCs/>
        </w:rPr>
        <w:t>Intellectual Wellness Checklist</w:t>
      </w:r>
    </w:p>
    <w:p w14:paraId="72BA3FC5"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Using creative abilities</w:t>
      </w:r>
    </w:p>
    <w:p w14:paraId="6E2D4ADF"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Exercising critical thinking skills</w:t>
      </w:r>
    </w:p>
    <w:p w14:paraId="5A9E32D7"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Pursuing lifelong learning</w:t>
      </w:r>
    </w:p>
    <w:p w14:paraId="02113641"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Engaging with books, articles, or other content that interests you</w:t>
      </w:r>
    </w:p>
    <w:p w14:paraId="695B0E6A"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Exploring public or community events</w:t>
      </w:r>
    </w:p>
    <w:p w14:paraId="6544D831"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Developing and learning new skills</w:t>
      </w:r>
    </w:p>
    <w:p w14:paraId="1D26BEEC"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Applying knowledge through problem</w:t>
      </w:r>
      <w:r w:rsidRPr="00C8429F">
        <w:rPr>
          <w:rFonts w:asciiTheme="majorHAnsi" w:hAnsiTheme="majorHAnsi"/>
        </w:rPr>
        <w:noBreakHyphen/>
        <w:t>solving and analysis</w:t>
      </w:r>
    </w:p>
    <w:p w14:paraId="72772585" w14:textId="77777777" w:rsidR="00C8429F" w:rsidRPr="00C8429F" w:rsidRDefault="00C8429F" w:rsidP="00C8429F">
      <w:pPr>
        <w:numPr>
          <w:ilvl w:val="0"/>
          <w:numId w:val="5"/>
        </w:numPr>
        <w:jc w:val="both"/>
        <w:rPr>
          <w:rFonts w:asciiTheme="majorHAnsi" w:hAnsiTheme="majorHAnsi"/>
        </w:rPr>
      </w:pPr>
      <w:r w:rsidRPr="00C8429F">
        <w:rPr>
          <w:rFonts w:asciiTheme="majorHAnsi" w:hAnsiTheme="majorHAnsi"/>
        </w:rPr>
        <w:t>Challenging yourself mentally (puzzles, new language, new instrument)</w:t>
      </w:r>
    </w:p>
    <w:p w14:paraId="09FC43A7" w14:textId="77777777" w:rsidR="00580566" w:rsidRPr="00C8429F" w:rsidRDefault="00580566" w:rsidP="00BB36EF">
      <w:pPr>
        <w:jc w:val="both"/>
        <w:rPr>
          <w:rFonts w:asciiTheme="majorHAnsi" w:hAnsiTheme="majorHAnsi"/>
          <w:b/>
          <w:bCs/>
        </w:rPr>
      </w:pPr>
    </w:p>
    <w:p w14:paraId="05B67F7A" w14:textId="77777777" w:rsidR="00C8429F" w:rsidRPr="00C8429F" w:rsidRDefault="00C8429F" w:rsidP="00C8429F">
      <w:pPr>
        <w:jc w:val="both"/>
        <w:rPr>
          <w:rFonts w:asciiTheme="majorHAnsi" w:hAnsiTheme="majorHAnsi"/>
          <w:b/>
          <w:bCs/>
        </w:rPr>
      </w:pPr>
      <w:r w:rsidRPr="00C8429F">
        <w:rPr>
          <w:rFonts w:asciiTheme="majorHAnsi" w:hAnsiTheme="majorHAnsi"/>
          <w:b/>
          <w:bCs/>
        </w:rPr>
        <w:t>Reflective questions</w:t>
      </w:r>
    </w:p>
    <w:p w14:paraId="454527CA" w14:textId="77777777" w:rsidR="00C8429F" w:rsidRPr="00C8429F" w:rsidRDefault="00C8429F" w:rsidP="00C8429F">
      <w:pPr>
        <w:numPr>
          <w:ilvl w:val="0"/>
          <w:numId w:val="6"/>
        </w:numPr>
        <w:jc w:val="both"/>
        <w:rPr>
          <w:rFonts w:asciiTheme="majorHAnsi" w:hAnsiTheme="majorHAnsi"/>
        </w:rPr>
      </w:pPr>
      <w:r w:rsidRPr="00C8429F">
        <w:rPr>
          <w:rFonts w:asciiTheme="majorHAnsi" w:hAnsiTheme="majorHAnsi"/>
        </w:rPr>
        <w:t>Do I strive to learn new things and exercise my brain?</w:t>
      </w:r>
    </w:p>
    <w:p w14:paraId="7A39D43A" w14:textId="77777777" w:rsidR="00C8429F" w:rsidRPr="00C8429F" w:rsidRDefault="00C8429F" w:rsidP="00C8429F">
      <w:pPr>
        <w:ind w:left="720"/>
        <w:jc w:val="both"/>
        <w:rPr>
          <w:rFonts w:asciiTheme="majorHAnsi" w:hAnsiTheme="majorHAnsi"/>
        </w:rPr>
      </w:pPr>
    </w:p>
    <w:p w14:paraId="09143A44" w14:textId="77777777" w:rsidR="00C8429F" w:rsidRPr="00C8429F" w:rsidRDefault="00C8429F" w:rsidP="00C8429F">
      <w:pPr>
        <w:numPr>
          <w:ilvl w:val="0"/>
          <w:numId w:val="6"/>
        </w:numPr>
        <w:jc w:val="both"/>
        <w:rPr>
          <w:rFonts w:asciiTheme="majorHAnsi" w:hAnsiTheme="majorHAnsi"/>
        </w:rPr>
      </w:pPr>
      <w:r w:rsidRPr="00C8429F">
        <w:rPr>
          <w:rFonts w:asciiTheme="majorHAnsi" w:hAnsiTheme="majorHAnsi"/>
        </w:rPr>
        <w:t>Do I use my creative abilities to explore ideas or solve problems?</w:t>
      </w:r>
    </w:p>
    <w:p w14:paraId="7F694D54" w14:textId="77777777" w:rsidR="00C8429F" w:rsidRPr="00C8429F" w:rsidRDefault="00C8429F" w:rsidP="00C8429F">
      <w:pPr>
        <w:jc w:val="both"/>
        <w:rPr>
          <w:rFonts w:asciiTheme="majorHAnsi" w:hAnsiTheme="majorHAnsi"/>
        </w:rPr>
      </w:pPr>
    </w:p>
    <w:p w14:paraId="680BF9EC" w14:textId="77777777" w:rsidR="00C8429F" w:rsidRPr="00C8429F" w:rsidRDefault="00C8429F" w:rsidP="00C8429F">
      <w:pPr>
        <w:numPr>
          <w:ilvl w:val="0"/>
          <w:numId w:val="6"/>
        </w:numPr>
        <w:jc w:val="both"/>
        <w:rPr>
          <w:rFonts w:asciiTheme="majorHAnsi" w:hAnsiTheme="majorHAnsi"/>
        </w:rPr>
      </w:pPr>
      <w:r w:rsidRPr="00C8429F">
        <w:rPr>
          <w:rFonts w:asciiTheme="majorHAnsi" w:hAnsiTheme="majorHAnsi"/>
        </w:rPr>
        <w:t>Do I engage with books, articles, or other content that interests me?</w:t>
      </w:r>
    </w:p>
    <w:p w14:paraId="0DB72221" w14:textId="77777777" w:rsidR="00C8429F" w:rsidRPr="00C8429F" w:rsidRDefault="00C8429F" w:rsidP="00C8429F">
      <w:pPr>
        <w:jc w:val="both"/>
        <w:rPr>
          <w:rFonts w:asciiTheme="majorHAnsi" w:hAnsiTheme="majorHAnsi"/>
        </w:rPr>
      </w:pPr>
    </w:p>
    <w:p w14:paraId="2E7FCDEB" w14:textId="77777777" w:rsidR="00C8429F" w:rsidRPr="00C8429F" w:rsidRDefault="00C8429F" w:rsidP="00C8429F">
      <w:pPr>
        <w:numPr>
          <w:ilvl w:val="0"/>
          <w:numId w:val="6"/>
        </w:numPr>
        <w:jc w:val="both"/>
        <w:rPr>
          <w:rFonts w:asciiTheme="majorHAnsi" w:hAnsiTheme="majorHAnsi"/>
        </w:rPr>
      </w:pPr>
      <w:r w:rsidRPr="00C8429F">
        <w:rPr>
          <w:rFonts w:asciiTheme="majorHAnsi" w:hAnsiTheme="majorHAnsi"/>
        </w:rPr>
        <w:t>Do I seek out diverse perspectives and challenge myself to think in new ways?</w:t>
      </w:r>
    </w:p>
    <w:p w14:paraId="2AB4DD81" w14:textId="77777777" w:rsidR="00C8429F" w:rsidRPr="00C8429F" w:rsidRDefault="00C8429F" w:rsidP="00C8429F">
      <w:pPr>
        <w:jc w:val="both"/>
        <w:rPr>
          <w:rFonts w:asciiTheme="majorHAnsi" w:hAnsiTheme="majorHAnsi"/>
        </w:rPr>
      </w:pPr>
    </w:p>
    <w:p w14:paraId="780B7B85" w14:textId="77777777" w:rsidR="00C8429F" w:rsidRPr="00C8429F" w:rsidRDefault="00C8429F" w:rsidP="00C8429F">
      <w:pPr>
        <w:numPr>
          <w:ilvl w:val="0"/>
          <w:numId w:val="6"/>
        </w:numPr>
        <w:jc w:val="both"/>
        <w:rPr>
          <w:rFonts w:asciiTheme="majorHAnsi" w:hAnsiTheme="majorHAnsi"/>
        </w:rPr>
      </w:pPr>
      <w:r w:rsidRPr="00C8429F">
        <w:rPr>
          <w:rFonts w:asciiTheme="majorHAnsi" w:hAnsiTheme="majorHAnsi"/>
        </w:rPr>
        <w:t>Do I cultivate positive and constructive thought patterns in daily life?</w:t>
      </w:r>
    </w:p>
    <w:p w14:paraId="0E49D708" w14:textId="12A09DD0" w:rsidR="00132BAA" w:rsidRPr="00C8429F" w:rsidRDefault="00132BAA" w:rsidP="00BB36EF">
      <w:pPr>
        <w:jc w:val="both"/>
        <w:rPr>
          <w:rFonts w:asciiTheme="majorHAnsi" w:hAnsiTheme="majorHAnsi"/>
        </w:rPr>
      </w:pPr>
    </w:p>
    <w:sectPr w:rsidR="00132BAA" w:rsidRPr="00C84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A80"/>
    <w:multiLevelType w:val="multilevel"/>
    <w:tmpl w:val="FBD2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3124F"/>
    <w:multiLevelType w:val="multilevel"/>
    <w:tmpl w:val="07F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56DBA"/>
    <w:multiLevelType w:val="multilevel"/>
    <w:tmpl w:val="7312E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21DAD"/>
    <w:multiLevelType w:val="multilevel"/>
    <w:tmpl w:val="33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131DCD"/>
    <w:multiLevelType w:val="multilevel"/>
    <w:tmpl w:val="D3E2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0C0439"/>
    <w:multiLevelType w:val="multilevel"/>
    <w:tmpl w:val="41F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244768">
    <w:abstractNumId w:val="4"/>
  </w:num>
  <w:num w:numId="2" w16cid:durableId="2055041682">
    <w:abstractNumId w:val="3"/>
  </w:num>
  <w:num w:numId="3" w16cid:durableId="1385791285">
    <w:abstractNumId w:val="2"/>
  </w:num>
  <w:num w:numId="4" w16cid:durableId="239293021">
    <w:abstractNumId w:val="0"/>
  </w:num>
  <w:num w:numId="5" w16cid:durableId="1395398760">
    <w:abstractNumId w:val="5"/>
  </w:num>
  <w:num w:numId="6" w16cid:durableId="15145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AA"/>
    <w:rsid w:val="000815C3"/>
    <w:rsid w:val="00115CD1"/>
    <w:rsid w:val="00132BAA"/>
    <w:rsid w:val="0054055B"/>
    <w:rsid w:val="00580566"/>
    <w:rsid w:val="00683CC7"/>
    <w:rsid w:val="006E47E3"/>
    <w:rsid w:val="00800DC7"/>
    <w:rsid w:val="00887DBC"/>
    <w:rsid w:val="00A17116"/>
    <w:rsid w:val="00AA03C9"/>
    <w:rsid w:val="00BB36EF"/>
    <w:rsid w:val="00BD2EA2"/>
    <w:rsid w:val="00C516C9"/>
    <w:rsid w:val="00C8429F"/>
    <w:rsid w:val="00CD1381"/>
    <w:rsid w:val="00D5267A"/>
    <w:rsid w:val="00E21D6D"/>
    <w:rsid w:val="00E86D61"/>
    <w:rsid w:val="00EF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F6A"/>
  <w15:chartTrackingRefBased/>
  <w15:docId w15:val="{797E5E66-D0F2-4183-B1AA-30E87D86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AA"/>
    <w:rPr>
      <w:rFonts w:eastAsiaTheme="majorEastAsia" w:cstheme="majorBidi"/>
      <w:color w:val="272727" w:themeColor="text1" w:themeTint="D8"/>
    </w:rPr>
  </w:style>
  <w:style w:type="paragraph" w:styleId="Title">
    <w:name w:val="Title"/>
    <w:basedOn w:val="Normal"/>
    <w:next w:val="Normal"/>
    <w:link w:val="TitleChar"/>
    <w:uiPriority w:val="10"/>
    <w:qFormat/>
    <w:rsid w:val="00132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AA"/>
    <w:pPr>
      <w:spacing w:before="160"/>
      <w:jc w:val="center"/>
    </w:pPr>
    <w:rPr>
      <w:i/>
      <w:iCs/>
      <w:color w:val="404040" w:themeColor="text1" w:themeTint="BF"/>
    </w:rPr>
  </w:style>
  <w:style w:type="character" w:customStyle="1" w:styleId="QuoteChar">
    <w:name w:val="Quote Char"/>
    <w:basedOn w:val="DefaultParagraphFont"/>
    <w:link w:val="Quote"/>
    <w:uiPriority w:val="29"/>
    <w:rsid w:val="00132BAA"/>
    <w:rPr>
      <w:i/>
      <w:iCs/>
      <w:color w:val="404040" w:themeColor="text1" w:themeTint="BF"/>
    </w:rPr>
  </w:style>
  <w:style w:type="paragraph" w:styleId="ListParagraph">
    <w:name w:val="List Paragraph"/>
    <w:basedOn w:val="Normal"/>
    <w:uiPriority w:val="34"/>
    <w:qFormat/>
    <w:rsid w:val="00132BAA"/>
    <w:pPr>
      <w:ind w:left="720"/>
      <w:contextualSpacing/>
    </w:pPr>
  </w:style>
  <w:style w:type="character" w:styleId="IntenseEmphasis">
    <w:name w:val="Intense Emphasis"/>
    <w:basedOn w:val="DefaultParagraphFont"/>
    <w:uiPriority w:val="21"/>
    <w:qFormat/>
    <w:rsid w:val="00132BAA"/>
    <w:rPr>
      <w:i/>
      <w:iCs/>
      <w:color w:val="0F4761" w:themeColor="accent1" w:themeShade="BF"/>
    </w:rPr>
  </w:style>
  <w:style w:type="paragraph" w:styleId="IntenseQuote">
    <w:name w:val="Intense Quote"/>
    <w:basedOn w:val="Normal"/>
    <w:next w:val="Normal"/>
    <w:link w:val="IntenseQuoteChar"/>
    <w:uiPriority w:val="30"/>
    <w:qFormat/>
    <w:rsid w:val="00132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AA"/>
    <w:rPr>
      <w:i/>
      <w:iCs/>
      <w:color w:val="0F4761" w:themeColor="accent1" w:themeShade="BF"/>
    </w:rPr>
  </w:style>
  <w:style w:type="character" w:styleId="IntenseReference">
    <w:name w:val="Intense Reference"/>
    <w:basedOn w:val="DefaultParagraphFont"/>
    <w:uiPriority w:val="32"/>
    <w:qFormat/>
    <w:rsid w:val="00132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933</Characters>
  <Application>Microsoft Office Word</Application>
  <DocSecurity>0</DocSecurity>
  <Lines>25</Lines>
  <Paragraphs>20</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Hulett</dc:creator>
  <cp:keywords/>
  <dc:description/>
  <cp:lastModifiedBy>Hayley Hulett</cp:lastModifiedBy>
  <cp:revision>9</cp:revision>
  <dcterms:created xsi:type="dcterms:W3CDTF">2026-01-18T11:29:00Z</dcterms:created>
  <dcterms:modified xsi:type="dcterms:W3CDTF">2026-01-18T11:41:00Z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6f61f424-8e98-44d1-a9c4-b02c2aba937e</vt:lpwstr>
  </property>
</Properties>
</file>