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8EFA" w14:textId="36DF24AD" w:rsidR="0026113D" w:rsidRDefault="0026113D" w:rsidP="00845B21">
      <w:pPr>
        <w:pBdr>
          <w:bottom w:val="single" w:sz="4" w:space="1" w:color="auto"/>
        </w:pBdr>
        <w:shd w:val="clear" w:color="auto" w:fill="FFFFFF"/>
        <w:spacing w:before="120" w:after="180" w:line="300" w:lineRule="atLeast"/>
        <w:jc w:val="center"/>
        <w:rPr>
          <w:rFonts w:ascii="Garamond" w:eastAsia="Times New Roman" w:hAnsi="Garamond" w:cs="Arial"/>
          <w:b/>
          <w:bCs/>
          <w:spacing w:val="6"/>
          <w:lang w:eastAsia="fr-FR"/>
        </w:rPr>
      </w:pPr>
      <w:r w:rsidRPr="00583EB6">
        <w:rPr>
          <w:rFonts w:ascii="Garamond" w:eastAsia="Times New Roman" w:hAnsi="Garamond" w:cs="Arial"/>
          <w:b/>
          <w:bCs/>
          <w:spacing w:val="6"/>
          <w:lang w:eastAsia="fr-FR"/>
        </w:rPr>
        <w:t>Conditions Générales de Vente (CGV)</w:t>
      </w:r>
    </w:p>
    <w:p w14:paraId="298ECF39" w14:textId="79C51E75" w:rsidR="008F7388" w:rsidRPr="00583EB6" w:rsidRDefault="008F7388" w:rsidP="00845B21">
      <w:pPr>
        <w:pBdr>
          <w:bottom w:val="single" w:sz="4" w:space="1" w:color="auto"/>
        </w:pBdr>
        <w:shd w:val="clear" w:color="auto" w:fill="FFFFFF"/>
        <w:spacing w:before="120" w:after="180" w:line="300" w:lineRule="atLeast"/>
        <w:jc w:val="center"/>
        <w:rPr>
          <w:rFonts w:ascii="Garamond" w:eastAsia="Times New Roman" w:hAnsi="Garamond" w:cs="Arial"/>
          <w:b/>
          <w:bCs/>
          <w:spacing w:val="6"/>
          <w:lang w:eastAsia="fr-FR"/>
        </w:rPr>
      </w:pPr>
      <w:r>
        <w:rPr>
          <w:rFonts w:ascii="Garamond" w:eastAsia="Times New Roman" w:hAnsi="Garamond" w:cs="Arial"/>
          <w:b/>
          <w:bCs/>
          <w:spacing w:val="6"/>
          <w:lang w:eastAsia="fr-FR"/>
        </w:rPr>
        <w:t>Dernières Mises à jour : 24/04/2025</w:t>
      </w:r>
    </w:p>
    <w:p w14:paraId="6B5F1D91" w14:textId="77777777" w:rsidR="0026113D" w:rsidRPr="00BF262B" w:rsidRDefault="0026113D" w:rsidP="0026113D">
      <w:pPr>
        <w:shd w:val="clear" w:color="auto" w:fill="FFFFFF"/>
        <w:spacing w:before="120" w:after="180" w:line="300" w:lineRule="atLeast"/>
        <w:jc w:val="center"/>
        <w:rPr>
          <w:rFonts w:ascii="Garamond" w:eastAsia="Times New Roman" w:hAnsi="Garamond" w:cs="Arial"/>
          <w:b/>
          <w:bCs/>
          <w:color w:val="333333"/>
          <w:spacing w:val="6"/>
          <w:lang w:eastAsia="fr-FR"/>
        </w:rPr>
      </w:pPr>
    </w:p>
    <w:p w14:paraId="66D55A38" w14:textId="77777777" w:rsidR="00217F32" w:rsidRPr="006C139A" w:rsidRDefault="00AB1200" w:rsidP="006C139A">
      <w:pPr>
        <w:pStyle w:val="Titre"/>
      </w:pPr>
      <w:r w:rsidRPr="006C139A">
        <w:t>Article 1</w:t>
      </w:r>
      <w:r w:rsidR="007423A0" w:rsidRPr="006C139A">
        <w:t xml:space="preserve"> - </w:t>
      </w:r>
      <w:r w:rsidRPr="006C139A">
        <w:t>Désignation du vendeur</w:t>
      </w:r>
    </w:p>
    <w:p w14:paraId="21F2F488" w14:textId="00092DA7" w:rsidR="00217F32" w:rsidRPr="00BF262B" w:rsidRDefault="00613092" w:rsidP="007466CC">
      <w:pPr>
        <w:shd w:val="clear" w:color="auto" w:fill="FFFFFF"/>
        <w:spacing w:after="0" w:line="300" w:lineRule="atLeast"/>
        <w:jc w:val="both"/>
        <w:rPr>
          <w:rFonts w:ascii="Garamond" w:eastAsia="Times New Roman" w:hAnsi="Garamond" w:cs="Times New Roman"/>
          <w:color w:val="000000" w:themeColor="text1"/>
          <w:lang w:eastAsia="fr-FR"/>
        </w:rPr>
      </w:pPr>
      <w:r>
        <w:rPr>
          <w:rFonts w:ascii="Garamond" w:eastAsia="Times New Roman" w:hAnsi="Garamond" w:cs="Times New Roman"/>
          <w:color w:val="000000" w:themeColor="text1"/>
          <w:lang w:eastAsia="fr-FR"/>
        </w:rPr>
        <w:t xml:space="preserve">L’Entreprise Individuelle </w:t>
      </w:r>
      <w:r w:rsidR="00C77CD6">
        <w:rPr>
          <w:rFonts w:ascii="Garamond" w:eastAsia="Times New Roman" w:hAnsi="Garamond" w:cs="Times New Roman"/>
          <w:color w:val="000000" w:themeColor="text1"/>
          <w:lang w:eastAsia="fr-FR"/>
        </w:rPr>
        <w:t>Laetitia MALET</w:t>
      </w:r>
      <w:r>
        <w:rPr>
          <w:rFonts w:ascii="Garamond" w:eastAsia="Times New Roman" w:hAnsi="Garamond" w:cs="Times New Roman"/>
          <w:color w:val="000000" w:themeColor="text1"/>
          <w:lang w:eastAsia="fr-FR"/>
        </w:rPr>
        <w:t xml:space="preserve">, dont le siège social est </w:t>
      </w:r>
      <w:proofErr w:type="gramStart"/>
      <w:r>
        <w:rPr>
          <w:rFonts w:ascii="Garamond" w:eastAsia="Times New Roman" w:hAnsi="Garamond" w:cs="Times New Roman"/>
          <w:color w:val="000000" w:themeColor="text1"/>
          <w:lang w:eastAsia="fr-FR"/>
        </w:rPr>
        <w:t>situé</w:t>
      </w:r>
      <w:r w:rsidR="00CE521E">
        <w:rPr>
          <w:rFonts w:ascii="Garamond" w:eastAsia="Times New Roman" w:hAnsi="Garamond" w:cs="Times New Roman"/>
          <w:color w:val="000000" w:themeColor="text1"/>
          <w:lang w:eastAsia="fr-FR"/>
        </w:rPr>
        <w:t>e</w:t>
      </w:r>
      <w:proofErr w:type="gramEnd"/>
      <w:r>
        <w:rPr>
          <w:rFonts w:ascii="Garamond" w:eastAsia="Times New Roman" w:hAnsi="Garamond" w:cs="Times New Roman"/>
          <w:color w:val="000000" w:themeColor="text1"/>
          <w:lang w:eastAsia="fr-FR"/>
        </w:rPr>
        <w:t xml:space="preserve"> à 14 rue du Cers, 11510 Caves, immatriculée sous le numéro de Siret 533 805 099</w:t>
      </w:r>
      <w:r w:rsidR="00217F32" w:rsidRPr="00BF262B">
        <w:rPr>
          <w:rFonts w:ascii="Garamond" w:eastAsia="Times New Roman" w:hAnsi="Garamond" w:cs="Times New Roman"/>
          <w:color w:val="000000" w:themeColor="text1"/>
          <w:lang w:eastAsia="fr-FR"/>
        </w:rPr>
        <w:t xml:space="preserve">- (ci-après </w:t>
      </w:r>
      <w:r w:rsidR="00C77CD6">
        <w:rPr>
          <w:rFonts w:ascii="Garamond" w:eastAsia="Times New Roman" w:hAnsi="Garamond" w:cs="Times New Roman"/>
          <w:color w:val="000000" w:themeColor="text1"/>
          <w:lang w:eastAsia="fr-FR"/>
        </w:rPr>
        <w:t>le Vendeur</w:t>
      </w:r>
      <w:r w:rsidR="00217F32" w:rsidRPr="00BF262B">
        <w:rPr>
          <w:rFonts w:ascii="Garamond" w:eastAsia="Times New Roman" w:hAnsi="Garamond" w:cs="Times New Roman"/>
          <w:color w:val="000000" w:themeColor="text1"/>
          <w:lang w:eastAsia="fr-FR"/>
        </w:rPr>
        <w:t xml:space="preserve">)] </w:t>
      </w:r>
      <w:r w:rsidR="008F7388" w:rsidRPr="008F7388">
        <w:rPr>
          <w:rFonts w:ascii="Garamond" w:eastAsia="Times New Roman" w:hAnsi="Garamond" w:cs="Times New Roman"/>
          <w:color w:val="000000" w:themeColor="text1"/>
          <w:lang w:eastAsia="fr-FR"/>
        </w:rPr>
        <w:t xml:space="preserve">propose à la vente des produits et services numériques via plusieurs plateformes </w:t>
      </w:r>
      <w:r w:rsidR="00B65923">
        <w:rPr>
          <w:rFonts w:ascii="Garamond" w:eastAsia="Times New Roman" w:hAnsi="Garamond" w:cs="Times New Roman"/>
          <w:color w:val="000000" w:themeColor="text1"/>
          <w:lang w:eastAsia="fr-FR"/>
        </w:rPr>
        <w:t xml:space="preserve">de vente </w:t>
      </w:r>
      <w:r w:rsidR="008F7388" w:rsidRPr="008F7388">
        <w:rPr>
          <w:rFonts w:ascii="Garamond" w:eastAsia="Times New Roman" w:hAnsi="Garamond" w:cs="Times New Roman"/>
          <w:color w:val="000000" w:themeColor="text1"/>
          <w:lang w:eastAsia="fr-FR"/>
        </w:rPr>
        <w:t xml:space="preserve">en ligne : Systeme.io, Notion, </w:t>
      </w:r>
      <w:proofErr w:type="spellStart"/>
      <w:r w:rsidR="008F7388" w:rsidRPr="008F7388">
        <w:rPr>
          <w:rFonts w:ascii="Garamond" w:eastAsia="Times New Roman" w:hAnsi="Garamond" w:cs="Times New Roman"/>
          <w:color w:val="000000" w:themeColor="text1"/>
          <w:lang w:eastAsia="fr-FR"/>
        </w:rPr>
        <w:t>Stanstore</w:t>
      </w:r>
      <w:proofErr w:type="spellEnd"/>
      <w:r w:rsidR="00B65923">
        <w:rPr>
          <w:rFonts w:ascii="Garamond" w:eastAsia="Times New Roman" w:hAnsi="Garamond" w:cs="Times New Roman"/>
          <w:color w:val="000000" w:themeColor="text1"/>
          <w:lang w:eastAsia="fr-FR"/>
        </w:rPr>
        <w:t>.</w:t>
      </w:r>
    </w:p>
    <w:p w14:paraId="552CE8F4" w14:textId="77777777" w:rsidR="00217F32" w:rsidRPr="00BF262B" w:rsidRDefault="00217F32" w:rsidP="007466CC">
      <w:pPr>
        <w:shd w:val="clear" w:color="auto" w:fill="FFFFFF"/>
        <w:spacing w:after="0" w:line="240" w:lineRule="auto"/>
        <w:jc w:val="both"/>
        <w:rPr>
          <w:rFonts w:ascii="Garamond" w:eastAsia="Times New Roman" w:hAnsi="Garamond" w:cs="Arial"/>
          <w:b/>
          <w:color w:val="000000" w:themeColor="text1"/>
          <w:lang w:eastAsia="fr-FR"/>
        </w:rPr>
      </w:pPr>
    </w:p>
    <w:p w14:paraId="36F1CF07" w14:textId="77777777" w:rsidR="00EF7E36" w:rsidRPr="006C139A" w:rsidRDefault="007423A0" w:rsidP="006C139A">
      <w:pPr>
        <w:pStyle w:val="Titre"/>
      </w:pPr>
      <w:r w:rsidRPr="006C139A">
        <w:t>Article</w:t>
      </w:r>
      <w:r w:rsidR="00EF7E36" w:rsidRPr="006C139A">
        <w:t xml:space="preserve"> 2 – Champ d’application</w:t>
      </w:r>
    </w:p>
    <w:p w14:paraId="75A01914" w14:textId="6F2C9BDE" w:rsidR="00EF7E36" w:rsidRPr="00BF262B" w:rsidRDefault="00EF7E3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Les présentes conditions générales de vente (ci-après les CGV) s'appliquent, sans restriction ni réserve à l'ensemble des ventes conclues par </w:t>
      </w:r>
      <w:r w:rsidR="00C77CD6">
        <w:rPr>
          <w:rFonts w:ascii="Garamond" w:eastAsia="Times New Roman" w:hAnsi="Garamond" w:cs="Arial"/>
          <w:color w:val="000000" w:themeColor="text1"/>
          <w:lang w:eastAsia="fr-FR"/>
        </w:rPr>
        <w:t>le Vendeur</w:t>
      </w:r>
      <w:r w:rsidR="00217F32" w:rsidRPr="00BF262B">
        <w:rPr>
          <w:rFonts w:ascii="Garamond" w:eastAsia="Times New Roman" w:hAnsi="Garamond" w:cs="Arial"/>
          <w:color w:val="000000" w:themeColor="text1"/>
          <w:lang w:eastAsia="fr-FR"/>
        </w:rPr>
        <w:t xml:space="preserve"> auprès de c</w:t>
      </w:r>
      <w:r w:rsidRPr="00BF262B">
        <w:rPr>
          <w:rFonts w:ascii="Garamond" w:eastAsia="Times New Roman" w:hAnsi="Garamond" w:cs="Arial"/>
          <w:color w:val="000000" w:themeColor="text1"/>
          <w:lang w:eastAsia="fr-FR"/>
        </w:rPr>
        <w:t xml:space="preserve">lients professionnels ou particuliers </w:t>
      </w:r>
      <w:r w:rsidR="00217F32" w:rsidRPr="00BF262B">
        <w:rPr>
          <w:rFonts w:ascii="Garamond" w:eastAsia="Times New Roman" w:hAnsi="Garamond" w:cs="Arial"/>
          <w:color w:val="000000" w:themeColor="text1"/>
          <w:lang w:eastAsia="fr-FR"/>
        </w:rPr>
        <w:t xml:space="preserve">(Ci-après le Client) </w:t>
      </w:r>
      <w:r w:rsidRPr="00BF262B">
        <w:rPr>
          <w:rFonts w:ascii="Garamond" w:eastAsia="Times New Roman" w:hAnsi="Garamond" w:cs="Arial"/>
          <w:color w:val="000000" w:themeColor="text1"/>
          <w:lang w:eastAsia="fr-FR"/>
        </w:rPr>
        <w:t xml:space="preserve">désirant </w:t>
      </w:r>
      <w:r w:rsidR="00BD024E" w:rsidRPr="00BF262B">
        <w:rPr>
          <w:rFonts w:ascii="Garamond" w:eastAsia="Times New Roman" w:hAnsi="Garamond" w:cs="Arial"/>
          <w:color w:val="000000" w:themeColor="text1"/>
          <w:lang w:eastAsia="fr-FR"/>
        </w:rPr>
        <w:t>avoir accès aux formations, documents</w:t>
      </w:r>
      <w:r w:rsidR="005274A1" w:rsidRPr="00BF262B">
        <w:rPr>
          <w:rFonts w:ascii="Garamond" w:eastAsia="Times New Roman" w:hAnsi="Garamond" w:cs="Arial"/>
          <w:color w:val="000000" w:themeColor="text1"/>
          <w:lang w:eastAsia="fr-FR"/>
        </w:rPr>
        <w:t>,</w:t>
      </w:r>
      <w:r w:rsidR="00BD024E" w:rsidRPr="00BF262B">
        <w:rPr>
          <w:rFonts w:ascii="Garamond" w:eastAsia="Times New Roman" w:hAnsi="Garamond" w:cs="Arial"/>
          <w:color w:val="000000" w:themeColor="text1"/>
          <w:lang w:eastAsia="fr-FR"/>
        </w:rPr>
        <w:t xml:space="preserve"> </w:t>
      </w:r>
      <w:r w:rsidR="00217F32" w:rsidRPr="00BF262B">
        <w:rPr>
          <w:rFonts w:ascii="Garamond" w:eastAsia="Times New Roman" w:hAnsi="Garamond" w:cs="Arial"/>
          <w:color w:val="000000" w:themeColor="text1"/>
          <w:lang w:eastAsia="fr-FR"/>
        </w:rPr>
        <w:t>produits annexes</w:t>
      </w:r>
      <w:r w:rsidR="005274A1" w:rsidRPr="00BF262B">
        <w:rPr>
          <w:rFonts w:ascii="Garamond" w:eastAsia="Times New Roman" w:hAnsi="Garamond" w:cs="Arial"/>
          <w:color w:val="000000" w:themeColor="text1"/>
          <w:lang w:eastAsia="fr-FR"/>
        </w:rPr>
        <w:t>,</w:t>
      </w:r>
      <w:r w:rsidR="00217F32" w:rsidRPr="00BF262B">
        <w:rPr>
          <w:rFonts w:ascii="Garamond" w:eastAsia="Times New Roman" w:hAnsi="Garamond" w:cs="Arial"/>
          <w:color w:val="000000" w:themeColor="text1"/>
          <w:lang w:eastAsia="fr-FR"/>
        </w:rPr>
        <w:t xml:space="preserve"> vendus via le Site</w:t>
      </w:r>
      <w:r w:rsidRPr="00BF262B">
        <w:rPr>
          <w:rFonts w:ascii="Garamond" w:eastAsia="Times New Roman" w:hAnsi="Garamond" w:cs="Arial"/>
          <w:color w:val="000000" w:themeColor="text1"/>
          <w:lang w:eastAsia="fr-FR"/>
        </w:rPr>
        <w:t xml:space="preserve"> et les dom</w:t>
      </w:r>
      <w:r w:rsidR="007423A0" w:rsidRPr="00BF262B">
        <w:rPr>
          <w:rFonts w:ascii="Garamond" w:eastAsia="Times New Roman" w:hAnsi="Garamond" w:cs="Arial"/>
          <w:color w:val="000000" w:themeColor="text1"/>
          <w:lang w:eastAsia="fr-FR"/>
        </w:rPr>
        <w:t xml:space="preserve">aines et sous domaines associés (ci-après le Service). </w:t>
      </w:r>
    </w:p>
    <w:p w14:paraId="19EF16CB" w14:textId="29D6E598" w:rsidR="00DE25D7" w:rsidRPr="00BF262B" w:rsidRDefault="00EF7E3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Ces CGV sont accessibles sur </w:t>
      </w:r>
      <w:r w:rsidR="001227BC">
        <w:rPr>
          <w:rFonts w:ascii="Garamond" w:eastAsia="Times New Roman" w:hAnsi="Garamond" w:cs="Arial"/>
          <w:color w:val="000000" w:themeColor="text1"/>
          <w:lang w:eastAsia="fr-FR"/>
        </w:rPr>
        <w:t>chaque plateforme de vente</w:t>
      </w:r>
      <w:r w:rsidR="00217F32" w:rsidRPr="00BF262B">
        <w:rPr>
          <w:rFonts w:ascii="Garamond" w:eastAsia="Times New Roman" w:hAnsi="Garamond" w:cs="Arial"/>
          <w:color w:val="000000" w:themeColor="text1"/>
          <w:lang w:eastAsia="fr-FR"/>
        </w:rPr>
        <w:t xml:space="preserve"> et</w:t>
      </w:r>
      <w:r w:rsidRPr="00BF262B">
        <w:rPr>
          <w:rFonts w:ascii="Garamond" w:eastAsia="Times New Roman" w:hAnsi="Garamond" w:cs="Arial"/>
          <w:color w:val="000000" w:themeColor="text1"/>
          <w:lang w:eastAsia="fr-FR"/>
        </w:rPr>
        <w:t xml:space="preserve"> prévaudront, le cas échéant, sur toute autre version ou tout autre document contradictoire.</w:t>
      </w:r>
    </w:p>
    <w:p w14:paraId="044A2D69" w14:textId="0ADF8457" w:rsidR="00EF7E36" w:rsidRPr="00BF262B" w:rsidRDefault="00EF7E3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La validation de la commande par le Client </w:t>
      </w:r>
      <w:r w:rsidR="00DE25D7" w:rsidRPr="00BF262B">
        <w:rPr>
          <w:rFonts w:ascii="Garamond" w:eastAsia="Times New Roman" w:hAnsi="Garamond" w:cs="Arial"/>
          <w:color w:val="000000" w:themeColor="text1"/>
          <w:lang w:eastAsia="fr-FR"/>
        </w:rPr>
        <w:t xml:space="preserve">qui reconnaît, en cochant </w:t>
      </w:r>
      <w:r w:rsidR="005274A1" w:rsidRPr="00BF262B">
        <w:rPr>
          <w:rFonts w:ascii="Garamond" w:eastAsia="Times New Roman" w:hAnsi="Garamond" w:cs="Arial"/>
          <w:color w:val="000000" w:themeColor="text1"/>
          <w:lang w:eastAsia="fr-FR"/>
        </w:rPr>
        <w:t xml:space="preserve">la </w:t>
      </w:r>
      <w:r w:rsidR="00DE25D7" w:rsidRPr="00BF262B">
        <w:rPr>
          <w:rFonts w:ascii="Garamond" w:eastAsia="Times New Roman" w:hAnsi="Garamond" w:cs="Arial"/>
          <w:color w:val="000000" w:themeColor="text1"/>
          <w:lang w:eastAsia="fr-FR"/>
        </w:rPr>
        <w:t xml:space="preserve">case prévue à cet effet, en avoir eu connaissance et les avoir acceptées avant de passer commande, </w:t>
      </w:r>
      <w:r w:rsidRPr="00BF262B">
        <w:rPr>
          <w:rFonts w:ascii="Garamond" w:eastAsia="Times New Roman" w:hAnsi="Garamond" w:cs="Arial"/>
          <w:color w:val="000000" w:themeColor="text1"/>
          <w:lang w:eastAsia="fr-FR"/>
        </w:rPr>
        <w:t>vaut acceptation sans réserve des présentes CGV.</w:t>
      </w:r>
      <w:r w:rsidR="004A6ADA" w:rsidRPr="00BF262B">
        <w:rPr>
          <w:rFonts w:ascii="Garamond" w:eastAsia="Times New Roman" w:hAnsi="Garamond" w:cs="Arial"/>
          <w:color w:val="000000" w:themeColor="text1"/>
          <w:lang w:eastAsia="fr-FR"/>
        </w:rPr>
        <w:t xml:space="preserve"> </w:t>
      </w:r>
      <w:r w:rsidRPr="00BF262B">
        <w:rPr>
          <w:rFonts w:ascii="Garamond" w:eastAsia="Times New Roman" w:hAnsi="Garamond" w:cs="Arial"/>
          <w:color w:val="000000" w:themeColor="text1"/>
          <w:lang w:eastAsia="fr-FR"/>
        </w:rPr>
        <w:t>Le Client reconnaît également que, préalablement à toute commande, il a bénéficié des informations et c</w:t>
      </w:r>
      <w:r w:rsidR="00DE25D7" w:rsidRPr="00BF262B">
        <w:rPr>
          <w:rFonts w:ascii="Garamond" w:eastAsia="Times New Roman" w:hAnsi="Garamond" w:cs="Arial"/>
          <w:color w:val="000000" w:themeColor="text1"/>
          <w:lang w:eastAsia="fr-FR"/>
        </w:rPr>
        <w:t xml:space="preserve">onseils suffisants de la part du Site et </w:t>
      </w:r>
      <w:r w:rsidR="00C77CD6">
        <w:rPr>
          <w:rFonts w:ascii="Garamond" w:eastAsia="Times New Roman" w:hAnsi="Garamond" w:cs="Arial"/>
          <w:color w:val="000000" w:themeColor="text1"/>
          <w:lang w:eastAsia="fr-FR"/>
        </w:rPr>
        <w:t>du Vendeur</w:t>
      </w:r>
      <w:r w:rsidRPr="00BF262B">
        <w:rPr>
          <w:rFonts w:ascii="Garamond" w:eastAsia="Times New Roman" w:hAnsi="Garamond" w:cs="Arial"/>
          <w:color w:val="000000" w:themeColor="text1"/>
          <w:lang w:eastAsia="fr-FR"/>
        </w:rPr>
        <w:t xml:space="preserve">, lui permettant de s’assurer de l’adéquation de l’offre de </w:t>
      </w:r>
      <w:r w:rsidR="007423A0" w:rsidRPr="00BF262B">
        <w:rPr>
          <w:rFonts w:ascii="Garamond" w:eastAsia="Times New Roman" w:hAnsi="Garamond" w:cs="Arial"/>
          <w:color w:val="000000" w:themeColor="text1"/>
          <w:lang w:eastAsia="fr-FR"/>
        </w:rPr>
        <w:t>Service</w:t>
      </w:r>
      <w:r w:rsidRPr="00BF262B">
        <w:rPr>
          <w:rFonts w:ascii="Garamond" w:eastAsia="Times New Roman" w:hAnsi="Garamond" w:cs="Arial"/>
          <w:color w:val="000000" w:themeColor="text1"/>
          <w:lang w:eastAsia="fr-FR"/>
        </w:rPr>
        <w:t xml:space="preserve"> à ses besoins</w:t>
      </w:r>
      <w:r w:rsidR="007423A0" w:rsidRPr="00BF262B">
        <w:rPr>
          <w:rFonts w:ascii="Garamond" w:eastAsia="Times New Roman" w:hAnsi="Garamond" w:cs="Arial"/>
          <w:color w:val="000000" w:themeColor="text1"/>
          <w:lang w:eastAsia="fr-FR"/>
        </w:rPr>
        <w:t xml:space="preserve"> propres</w:t>
      </w:r>
      <w:r w:rsidRPr="00BF262B">
        <w:rPr>
          <w:rFonts w:ascii="Garamond" w:eastAsia="Times New Roman" w:hAnsi="Garamond" w:cs="Arial"/>
          <w:color w:val="000000" w:themeColor="text1"/>
          <w:lang w:eastAsia="fr-FR"/>
        </w:rPr>
        <w:t>.</w:t>
      </w:r>
    </w:p>
    <w:p w14:paraId="2CBCC972" w14:textId="77777777" w:rsidR="00EF7E36" w:rsidRPr="00BF262B" w:rsidRDefault="00EF7E3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Le Client déclare être capable de contracter en vertu de la loi française et déclare, le cas échéant, valablement représenter la personne pour laquelle il s’engage.</w:t>
      </w:r>
      <w:r w:rsidR="007423A0" w:rsidRPr="00BF262B">
        <w:rPr>
          <w:rFonts w:ascii="Garamond" w:eastAsia="Times New Roman" w:hAnsi="Garamond" w:cs="Arial"/>
          <w:color w:val="000000" w:themeColor="text1"/>
          <w:lang w:eastAsia="fr-FR"/>
        </w:rPr>
        <w:t xml:space="preserve"> </w:t>
      </w:r>
      <w:r w:rsidRPr="00BF262B">
        <w:rPr>
          <w:rFonts w:ascii="Garamond" w:eastAsia="Times New Roman" w:hAnsi="Garamond" w:cs="Arial"/>
          <w:color w:val="000000" w:themeColor="text1"/>
          <w:lang w:eastAsia="fr-FR"/>
        </w:rPr>
        <w:t>Le Client professionnel se porte fort du respect des présentes CGV pour l’ensemble de ses salariés, préposés et agents.</w:t>
      </w:r>
    </w:p>
    <w:p w14:paraId="6188EC02" w14:textId="1B32BB49" w:rsidR="00EF7E36" w:rsidRPr="00BF262B" w:rsidRDefault="00EF7E3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Sauf preuve contraire, les données enregistrées par </w:t>
      </w:r>
      <w:r w:rsidR="00DE25D7" w:rsidRPr="00BF262B">
        <w:rPr>
          <w:rFonts w:ascii="Garamond" w:eastAsia="Times New Roman" w:hAnsi="Garamond" w:cs="Arial"/>
          <w:color w:val="000000" w:themeColor="text1"/>
          <w:lang w:eastAsia="fr-FR"/>
        </w:rPr>
        <w:t xml:space="preserve">le Site </w:t>
      </w:r>
      <w:r w:rsidRPr="00BF262B">
        <w:rPr>
          <w:rFonts w:ascii="Garamond" w:eastAsia="Times New Roman" w:hAnsi="Garamond" w:cs="Arial"/>
          <w:color w:val="000000" w:themeColor="text1"/>
          <w:lang w:eastAsia="fr-FR"/>
        </w:rPr>
        <w:t xml:space="preserve">constituent la preuve de </w:t>
      </w:r>
      <w:r w:rsidRPr="008F7388">
        <w:rPr>
          <w:rFonts w:ascii="Garamond" w:eastAsia="Times New Roman" w:hAnsi="Garamond" w:cs="Arial"/>
          <w:color w:val="000000" w:themeColor="text1"/>
          <w:lang w:eastAsia="fr-FR"/>
        </w:rPr>
        <w:t>l'ensembl</w:t>
      </w:r>
      <w:r w:rsidR="008F7388">
        <w:rPr>
          <w:rFonts w:ascii="Garamond" w:eastAsia="Times New Roman" w:hAnsi="Garamond" w:cs="Arial"/>
          <w:color w:val="000000" w:themeColor="text1"/>
          <w:lang w:eastAsia="fr-FR"/>
        </w:rPr>
        <w:t xml:space="preserve">e des </w:t>
      </w:r>
      <w:r w:rsidR="007423A0" w:rsidRPr="008F7388">
        <w:rPr>
          <w:rFonts w:ascii="Garamond" w:eastAsia="Times New Roman" w:hAnsi="Garamond" w:cs="Arial"/>
          <w:color w:val="000000" w:themeColor="text1"/>
          <w:lang w:eastAsia="fr-FR"/>
        </w:rPr>
        <w:t>faits</w:t>
      </w:r>
      <w:r w:rsidR="007423A0" w:rsidRPr="00BF262B">
        <w:rPr>
          <w:rFonts w:ascii="Garamond" w:eastAsia="Times New Roman" w:hAnsi="Garamond" w:cs="Arial"/>
          <w:color w:val="000000" w:themeColor="text1"/>
          <w:lang w:eastAsia="fr-FR"/>
        </w:rPr>
        <w:t xml:space="preserve">, acceptation et </w:t>
      </w:r>
      <w:r w:rsidRPr="00BF262B">
        <w:rPr>
          <w:rFonts w:ascii="Garamond" w:eastAsia="Times New Roman" w:hAnsi="Garamond" w:cs="Arial"/>
          <w:color w:val="000000" w:themeColor="text1"/>
          <w:lang w:eastAsia="fr-FR"/>
        </w:rPr>
        <w:t>transactions.</w:t>
      </w:r>
    </w:p>
    <w:p w14:paraId="5CD30182" w14:textId="77777777" w:rsidR="00DE25D7" w:rsidRPr="00BF262B" w:rsidRDefault="007423A0" w:rsidP="006C139A">
      <w:pPr>
        <w:pStyle w:val="Titre"/>
        <w:rPr>
          <w:rFonts w:eastAsia="Times New Roman"/>
          <w:lang w:eastAsia="fr-FR"/>
        </w:rPr>
      </w:pPr>
      <w:r w:rsidRPr="00BF262B">
        <w:rPr>
          <w:rFonts w:eastAsia="Times New Roman"/>
          <w:lang w:eastAsia="fr-FR"/>
        </w:rPr>
        <w:t>Article 3</w:t>
      </w:r>
      <w:r w:rsidR="00DE25D7" w:rsidRPr="00BF262B">
        <w:rPr>
          <w:rFonts w:eastAsia="Times New Roman"/>
          <w:lang w:eastAsia="fr-FR"/>
        </w:rPr>
        <w:t xml:space="preserve"> – Caractéristiques</w:t>
      </w:r>
      <w:r w:rsidR="00396BD2" w:rsidRPr="00BF262B">
        <w:rPr>
          <w:rFonts w:eastAsia="Times New Roman"/>
          <w:lang w:eastAsia="fr-FR"/>
        </w:rPr>
        <w:t xml:space="preserve"> du Service</w:t>
      </w:r>
    </w:p>
    <w:p w14:paraId="25EDD0F0" w14:textId="6CB5CD3E" w:rsidR="00DE25D7" w:rsidRPr="00BF262B" w:rsidRDefault="007423A0"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La c</w:t>
      </w:r>
      <w:r w:rsidR="00396BD2" w:rsidRPr="00BF262B">
        <w:rPr>
          <w:rFonts w:ascii="Garamond" w:eastAsia="Times New Roman" w:hAnsi="Garamond" w:cs="Arial"/>
          <w:color w:val="000000" w:themeColor="text1"/>
          <w:lang w:eastAsia="fr-FR"/>
        </w:rPr>
        <w:t>ommande précise l</w:t>
      </w:r>
      <w:r w:rsidRPr="00BF262B">
        <w:rPr>
          <w:rFonts w:ascii="Garamond" w:eastAsia="Times New Roman" w:hAnsi="Garamond" w:cs="Arial"/>
          <w:color w:val="000000" w:themeColor="text1"/>
          <w:lang w:eastAsia="fr-FR"/>
        </w:rPr>
        <w:t>es S</w:t>
      </w:r>
      <w:r w:rsidR="00DE25D7" w:rsidRPr="00BF262B">
        <w:rPr>
          <w:rFonts w:ascii="Garamond" w:eastAsia="Times New Roman" w:hAnsi="Garamond" w:cs="Arial"/>
          <w:color w:val="000000" w:themeColor="text1"/>
          <w:lang w:eastAsia="fr-FR"/>
        </w:rPr>
        <w:t>ervices fournis dan</w:t>
      </w:r>
      <w:r w:rsidR="00396BD2" w:rsidRPr="00BF262B">
        <w:rPr>
          <w:rFonts w:ascii="Garamond" w:eastAsia="Times New Roman" w:hAnsi="Garamond" w:cs="Arial"/>
          <w:color w:val="000000" w:themeColor="text1"/>
          <w:lang w:eastAsia="fr-FR"/>
        </w:rPr>
        <w:t xml:space="preserve">s le cadre </w:t>
      </w:r>
      <w:r w:rsidR="005274A1" w:rsidRPr="00BF262B">
        <w:rPr>
          <w:rFonts w:ascii="Garamond" w:eastAsia="Times New Roman" w:hAnsi="Garamond" w:cs="Arial"/>
          <w:color w:val="000000" w:themeColor="text1"/>
          <w:lang w:eastAsia="fr-FR"/>
        </w:rPr>
        <w:t xml:space="preserve">de la </w:t>
      </w:r>
      <w:r w:rsidRPr="00BF262B">
        <w:rPr>
          <w:rFonts w:ascii="Garamond" w:eastAsia="Times New Roman" w:hAnsi="Garamond" w:cs="Arial"/>
          <w:color w:val="000000" w:themeColor="text1"/>
          <w:lang w:eastAsia="fr-FR"/>
        </w:rPr>
        <w:t>vente. Sauf vente exceptionnelle, ces derniers peuvent être retrouvés sur l</w:t>
      </w:r>
      <w:r w:rsidR="001227BC">
        <w:rPr>
          <w:rFonts w:ascii="Garamond" w:eastAsia="Times New Roman" w:hAnsi="Garamond" w:cs="Arial"/>
          <w:color w:val="000000" w:themeColor="text1"/>
          <w:lang w:eastAsia="fr-FR"/>
        </w:rPr>
        <w:t xml:space="preserve">es plateformes de vente </w:t>
      </w:r>
      <w:r w:rsidRPr="00BF262B">
        <w:rPr>
          <w:rFonts w:ascii="Garamond" w:eastAsia="Times New Roman" w:hAnsi="Garamond" w:cs="Arial"/>
          <w:color w:val="000000" w:themeColor="text1"/>
          <w:lang w:eastAsia="fr-FR"/>
        </w:rPr>
        <w:t xml:space="preserve">ou dans le mail récapitulatif adressé au Client postérieurement à la vente. </w:t>
      </w:r>
    </w:p>
    <w:p w14:paraId="2F755291" w14:textId="77777777" w:rsidR="00396BD2" w:rsidRPr="00BF262B" w:rsidRDefault="00396BD2"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Le</w:t>
      </w:r>
      <w:r w:rsidR="005274A1" w:rsidRPr="00BF262B">
        <w:rPr>
          <w:rFonts w:ascii="Garamond" w:eastAsia="Times New Roman" w:hAnsi="Garamond" w:cs="Arial"/>
          <w:color w:val="000000" w:themeColor="text1"/>
          <w:lang w:eastAsia="fr-FR"/>
        </w:rPr>
        <w:t>s</w:t>
      </w:r>
      <w:r w:rsidRPr="00BF262B">
        <w:rPr>
          <w:rFonts w:ascii="Garamond" w:eastAsia="Times New Roman" w:hAnsi="Garamond" w:cs="Arial"/>
          <w:color w:val="000000" w:themeColor="text1"/>
          <w:lang w:eastAsia="fr-FR"/>
        </w:rPr>
        <w:t xml:space="preserve"> </w:t>
      </w:r>
      <w:r w:rsidR="00C17B06" w:rsidRPr="00BF262B">
        <w:rPr>
          <w:rFonts w:ascii="Garamond" w:eastAsia="Times New Roman" w:hAnsi="Garamond" w:cs="Arial"/>
          <w:color w:val="000000" w:themeColor="text1"/>
          <w:lang w:eastAsia="fr-FR"/>
        </w:rPr>
        <w:t xml:space="preserve">contenus </w:t>
      </w:r>
      <w:r w:rsidR="005274A1" w:rsidRPr="00BF262B">
        <w:rPr>
          <w:rFonts w:ascii="Garamond" w:eastAsia="Times New Roman" w:hAnsi="Garamond" w:cs="Arial"/>
          <w:color w:val="000000" w:themeColor="text1"/>
          <w:lang w:eastAsia="fr-FR"/>
        </w:rPr>
        <w:t xml:space="preserve">des </w:t>
      </w:r>
      <w:r w:rsidR="00C17B06" w:rsidRPr="00BF262B">
        <w:rPr>
          <w:rFonts w:ascii="Garamond" w:eastAsia="Times New Roman" w:hAnsi="Garamond" w:cs="Arial"/>
          <w:color w:val="000000" w:themeColor="text1"/>
          <w:lang w:eastAsia="fr-FR"/>
        </w:rPr>
        <w:t>S</w:t>
      </w:r>
      <w:r w:rsidRPr="00BF262B">
        <w:rPr>
          <w:rFonts w:ascii="Garamond" w:eastAsia="Times New Roman" w:hAnsi="Garamond" w:cs="Arial"/>
          <w:color w:val="000000" w:themeColor="text1"/>
          <w:lang w:eastAsia="fr-FR"/>
        </w:rPr>
        <w:t xml:space="preserve">ervices sont généralement composés de : </w:t>
      </w:r>
    </w:p>
    <w:p w14:paraId="42ED542D" w14:textId="77777777" w:rsidR="00396BD2" w:rsidRPr="00BF262B" w:rsidRDefault="00396BD2" w:rsidP="007466CC">
      <w:pPr>
        <w:pStyle w:val="Paragraphedeliste"/>
        <w:numPr>
          <w:ilvl w:val="0"/>
          <w:numId w:val="9"/>
        </w:num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Webinaires</w:t>
      </w:r>
    </w:p>
    <w:p w14:paraId="25C31179" w14:textId="77777777" w:rsidR="00396BD2" w:rsidRPr="00BF262B" w:rsidRDefault="00396BD2" w:rsidP="007466CC">
      <w:pPr>
        <w:pStyle w:val="Paragraphedeliste"/>
        <w:numPr>
          <w:ilvl w:val="0"/>
          <w:numId w:val="9"/>
        </w:num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Formations en ligne</w:t>
      </w:r>
    </w:p>
    <w:p w14:paraId="4782219A" w14:textId="77777777" w:rsidR="00396BD2" w:rsidRPr="00BF262B" w:rsidRDefault="00396BD2" w:rsidP="007466CC">
      <w:pPr>
        <w:pStyle w:val="Paragraphedeliste"/>
        <w:numPr>
          <w:ilvl w:val="0"/>
          <w:numId w:val="9"/>
        </w:num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Documents téléchargeables </w:t>
      </w:r>
    </w:p>
    <w:p w14:paraId="7FFC86F9" w14:textId="77777777" w:rsidR="001227BC" w:rsidRDefault="00396BD2" w:rsidP="001227BC">
      <w:pPr>
        <w:pStyle w:val="Paragraphedeliste"/>
        <w:numPr>
          <w:ilvl w:val="0"/>
          <w:numId w:val="9"/>
        </w:num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Accompagnement personnalisé </w:t>
      </w:r>
    </w:p>
    <w:p w14:paraId="24F17B8B" w14:textId="75A0D1A8" w:rsidR="00396BD2" w:rsidRPr="001227BC" w:rsidRDefault="001227BC" w:rsidP="001227BC">
      <w:pPr>
        <w:pStyle w:val="Paragraphedeliste"/>
        <w:numPr>
          <w:ilvl w:val="0"/>
          <w:numId w:val="9"/>
        </w:numPr>
        <w:shd w:val="clear" w:color="auto" w:fill="FFFFFF"/>
        <w:spacing w:after="300" w:line="240" w:lineRule="auto"/>
        <w:jc w:val="both"/>
        <w:rPr>
          <w:rFonts w:ascii="Garamond" w:eastAsia="Times New Roman" w:hAnsi="Garamond" w:cs="Arial"/>
          <w:color w:val="000000" w:themeColor="text1"/>
          <w:lang w:eastAsia="fr-FR"/>
        </w:rPr>
      </w:pPr>
      <w:r w:rsidRPr="001227BC">
        <w:rPr>
          <w:rFonts w:ascii="Garamond" w:eastAsia="Times New Roman" w:hAnsi="Garamond" w:cs="Arial"/>
          <w:color w:val="000000" w:themeColor="text1"/>
          <w:lang w:eastAsia="fr-FR"/>
        </w:rPr>
        <w:t xml:space="preserve">Les </w:t>
      </w:r>
      <w:r w:rsidR="00613092" w:rsidRPr="001227BC">
        <w:rPr>
          <w:rFonts w:ascii="Garamond" w:eastAsia="Times New Roman" w:hAnsi="Garamond" w:cs="Arial"/>
          <w:color w:val="000000" w:themeColor="text1"/>
          <w:lang w:eastAsia="fr-FR"/>
        </w:rPr>
        <w:t>Abonnements numériques</w:t>
      </w:r>
      <w:r w:rsidRPr="001227BC">
        <w:rPr>
          <w:rFonts w:ascii="Garamond" w:eastAsia="Times New Roman" w:hAnsi="Garamond" w:cs="Arial"/>
          <w:color w:val="000000" w:themeColor="text1"/>
          <w:lang w:eastAsia="fr-FR"/>
        </w:rPr>
        <w:t xml:space="preserve"> donnent accès à une sélection de contenus numériques livrés périodiquement (modèles, tutoriels, ressources) via un espace Notion ou tout autre support équivalent. Il est proposé selon trois durées d’engagement : </w:t>
      </w:r>
    </w:p>
    <w:p w14:paraId="29D237BF" w14:textId="33930B5D" w:rsidR="001227BC" w:rsidRDefault="001227BC" w:rsidP="001227BC">
      <w:pPr>
        <w:pStyle w:val="Paragraphedeliste"/>
        <w:numPr>
          <w:ilvl w:val="1"/>
          <w:numId w:val="9"/>
        </w:numPr>
        <w:shd w:val="clear" w:color="auto" w:fill="FFFFFF"/>
        <w:spacing w:after="300" w:line="240" w:lineRule="auto"/>
        <w:jc w:val="both"/>
        <w:rPr>
          <w:rFonts w:ascii="Garamond" w:eastAsia="Times New Roman" w:hAnsi="Garamond" w:cs="Arial"/>
          <w:color w:val="000000" w:themeColor="text1"/>
          <w:lang w:eastAsia="fr-FR"/>
        </w:rPr>
      </w:pPr>
      <w:r>
        <w:rPr>
          <w:rFonts w:ascii="Garamond" w:eastAsia="Times New Roman" w:hAnsi="Garamond" w:cs="Arial"/>
          <w:color w:val="000000" w:themeColor="text1"/>
          <w:lang w:eastAsia="fr-FR"/>
        </w:rPr>
        <w:t>3 mois,</w:t>
      </w:r>
    </w:p>
    <w:p w14:paraId="2B27AF26" w14:textId="32BE84BB" w:rsidR="001227BC" w:rsidRDefault="001227BC" w:rsidP="001227BC">
      <w:pPr>
        <w:pStyle w:val="Paragraphedeliste"/>
        <w:numPr>
          <w:ilvl w:val="1"/>
          <w:numId w:val="9"/>
        </w:numPr>
        <w:shd w:val="clear" w:color="auto" w:fill="FFFFFF"/>
        <w:spacing w:after="300" w:line="240" w:lineRule="auto"/>
        <w:jc w:val="both"/>
        <w:rPr>
          <w:rFonts w:ascii="Garamond" w:eastAsia="Times New Roman" w:hAnsi="Garamond" w:cs="Arial"/>
          <w:color w:val="000000" w:themeColor="text1"/>
          <w:lang w:eastAsia="fr-FR"/>
        </w:rPr>
      </w:pPr>
      <w:r>
        <w:rPr>
          <w:rFonts w:ascii="Garamond" w:eastAsia="Times New Roman" w:hAnsi="Garamond" w:cs="Arial"/>
          <w:color w:val="000000" w:themeColor="text1"/>
          <w:lang w:eastAsia="fr-FR"/>
        </w:rPr>
        <w:t>6 mois,</w:t>
      </w:r>
    </w:p>
    <w:p w14:paraId="51F6BB58" w14:textId="17B02A13" w:rsidR="001227BC" w:rsidRPr="001227BC" w:rsidRDefault="001227BC" w:rsidP="001227BC">
      <w:pPr>
        <w:pStyle w:val="Paragraphedeliste"/>
        <w:numPr>
          <w:ilvl w:val="1"/>
          <w:numId w:val="9"/>
        </w:numPr>
        <w:shd w:val="clear" w:color="auto" w:fill="FFFFFF"/>
        <w:spacing w:after="300" w:line="240" w:lineRule="auto"/>
        <w:jc w:val="both"/>
        <w:rPr>
          <w:rFonts w:ascii="Garamond" w:eastAsia="Times New Roman" w:hAnsi="Garamond" w:cs="Arial"/>
          <w:color w:val="000000" w:themeColor="text1"/>
          <w:lang w:eastAsia="fr-FR"/>
        </w:rPr>
      </w:pPr>
      <w:r>
        <w:rPr>
          <w:rFonts w:ascii="Garamond" w:eastAsia="Times New Roman" w:hAnsi="Garamond" w:cs="Arial"/>
          <w:color w:val="000000" w:themeColor="text1"/>
          <w:lang w:eastAsia="fr-FR"/>
        </w:rPr>
        <w:t>12 mois, renouvelables tacitement à échéance.</w:t>
      </w:r>
    </w:p>
    <w:p w14:paraId="5F1D541E" w14:textId="73655171" w:rsidR="00396BD2" w:rsidRPr="00BF262B" w:rsidRDefault="00396BD2"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lastRenderedPageBreak/>
        <w:t xml:space="preserve">Le Client est informé que les services peuvent nécessiter l’accès à d’autres sites ou plateformes (partenaires ou autres), conçus et gérés sous la responsabilité de tiers. Aucun contrôle sur les contenus desdits sites n’est exercé de la part </w:t>
      </w:r>
      <w:r w:rsidR="00C77CD6">
        <w:rPr>
          <w:rFonts w:ascii="Garamond" w:eastAsia="Times New Roman" w:hAnsi="Garamond" w:cs="Arial"/>
          <w:color w:val="000000" w:themeColor="text1"/>
          <w:lang w:eastAsia="fr-FR"/>
        </w:rPr>
        <w:t>du Vendeur</w:t>
      </w:r>
      <w:r w:rsidRPr="00BF262B">
        <w:rPr>
          <w:rFonts w:ascii="Garamond" w:eastAsia="Times New Roman" w:hAnsi="Garamond" w:cs="Arial"/>
          <w:color w:val="000000" w:themeColor="text1"/>
          <w:lang w:eastAsia="fr-FR"/>
        </w:rPr>
        <w:t xml:space="preserve"> qui décline toute responsabilité s’agissant de leur contenu et de l’utilisation faite par tout tiers des informations y figurant. En cas de problème</w:t>
      </w:r>
      <w:r w:rsidR="007423A0" w:rsidRPr="00BF262B">
        <w:rPr>
          <w:rFonts w:ascii="Garamond" w:eastAsia="Times New Roman" w:hAnsi="Garamond" w:cs="Arial"/>
          <w:color w:val="000000" w:themeColor="text1"/>
          <w:lang w:eastAsia="fr-FR"/>
        </w:rPr>
        <w:t xml:space="preserve"> ou de dysfonctionnement</w:t>
      </w:r>
      <w:r w:rsidRPr="00BF262B">
        <w:rPr>
          <w:rFonts w:ascii="Garamond" w:eastAsia="Times New Roman" w:hAnsi="Garamond" w:cs="Arial"/>
          <w:color w:val="000000" w:themeColor="text1"/>
          <w:lang w:eastAsia="fr-FR"/>
        </w:rPr>
        <w:t xml:space="preserve"> sur une plateforme</w:t>
      </w:r>
      <w:r w:rsidR="007423A0" w:rsidRPr="00BF262B">
        <w:rPr>
          <w:rFonts w:ascii="Garamond" w:eastAsia="Times New Roman" w:hAnsi="Garamond" w:cs="Arial"/>
          <w:color w:val="000000" w:themeColor="text1"/>
          <w:lang w:eastAsia="fr-FR"/>
        </w:rPr>
        <w:t xml:space="preserve"> tierce nécessaire au Service</w:t>
      </w:r>
      <w:r w:rsidRPr="00BF262B">
        <w:rPr>
          <w:rFonts w:ascii="Garamond" w:eastAsia="Times New Roman" w:hAnsi="Garamond" w:cs="Arial"/>
          <w:color w:val="000000" w:themeColor="text1"/>
          <w:lang w:eastAsia="fr-FR"/>
        </w:rPr>
        <w:t xml:space="preserve">, </w:t>
      </w:r>
      <w:r w:rsidR="00C77CD6">
        <w:rPr>
          <w:rFonts w:ascii="Garamond" w:eastAsia="Times New Roman" w:hAnsi="Garamond" w:cs="Arial"/>
          <w:color w:val="000000" w:themeColor="text1"/>
          <w:lang w:eastAsia="fr-FR"/>
        </w:rPr>
        <w:t>le Vendeur</w:t>
      </w:r>
      <w:r w:rsidRPr="00BF262B">
        <w:rPr>
          <w:rFonts w:ascii="Garamond" w:eastAsia="Times New Roman" w:hAnsi="Garamond" w:cs="Arial"/>
          <w:color w:val="000000" w:themeColor="text1"/>
          <w:lang w:eastAsia="fr-FR"/>
        </w:rPr>
        <w:t xml:space="preserve"> s’efforcera de fournir le Service vendu sur une plateforme présentant des fonctionnalités similaires. </w:t>
      </w:r>
    </w:p>
    <w:p w14:paraId="0330EDD3" w14:textId="2997BA81" w:rsidR="00DE25D7" w:rsidRPr="00BF262B" w:rsidRDefault="007423A0" w:rsidP="007466CC">
      <w:pPr>
        <w:shd w:val="clear" w:color="auto" w:fill="FFFFFF"/>
        <w:spacing w:before="120" w:after="180" w:line="240" w:lineRule="auto"/>
        <w:jc w:val="both"/>
        <w:rPr>
          <w:rFonts w:ascii="Garamond" w:eastAsia="Times New Roman" w:hAnsi="Garamond" w:cs="Times New Roman"/>
          <w:color w:val="000000" w:themeColor="text1"/>
          <w:lang w:eastAsia="fr-FR"/>
        </w:rPr>
      </w:pPr>
      <w:r w:rsidRPr="00BF262B">
        <w:rPr>
          <w:rFonts w:ascii="Garamond" w:eastAsia="Times New Roman" w:hAnsi="Garamond" w:cs="Times New Roman"/>
          <w:color w:val="000000" w:themeColor="text1"/>
          <w:lang w:eastAsia="fr-FR"/>
        </w:rPr>
        <w:t xml:space="preserve">Les produits et services sont offerts et livrés dans la limite des quantités disponibles, étant entendu que </w:t>
      </w:r>
      <w:r w:rsidR="00C77CD6">
        <w:rPr>
          <w:rFonts w:ascii="Garamond" w:eastAsia="Times New Roman" w:hAnsi="Garamond" w:cs="Times New Roman"/>
          <w:color w:val="000000" w:themeColor="text1"/>
          <w:lang w:eastAsia="fr-FR"/>
        </w:rPr>
        <w:t>le Vendeur</w:t>
      </w:r>
      <w:r w:rsidRPr="00BF262B">
        <w:rPr>
          <w:rFonts w:ascii="Garamond" w:eastAsia="Times New Roman" w:hAnsi="Garamond" w:cs="Times New Roman"/>
          <w:color w:val="000000" w:themeColor="text1"/>
          <w:lang w:eastAsia="fr-FR"/>
        </w:rPr>
        <w:t xml:space="preserve"> peut volontairement limiter le nombre de bénéficiaires du Services. .</w:t>
      </w:r>
    </w:p>
    <w:p w14:paraId="072072D9" w14:textId="77777777" w:rsidR="007423A0" w:rsidRPr="00BF262B" w:rsidRDefault="00712428" w:rsidP="007466CC">
      <w:pPr>
        <w:shd w:val="clear" w:color="auto" w:fill="FFFFFF"/>
        <w:spacing w:before="120" w:after="180" w:line="240" w:lineRule="auto"/>
        <w:jc w:val="both"/>
        <w:rPr>
          <w:rFonts w:ascii="Garamond" w:eastAsia="Times New Roman" w:hAnsi="Garamond" w:cs="Times New Roman"/>
          <w:color w:val="000000" w:themeColor="text1"/>
          <w:lang w:eastAsia="fr-FR"/>
        </w:rPr>
      </w:pPr>
      <w:r w:rsidRPr="00BF262B">
        <w:rPr>
          <w:rFonts w:ascii="Garamond" w:eastAsia="Times New Roman" w:hAnsi="Garamond" w:cs="Times New Roman"/>
          <w:color w:val="000000" w:themeColor="text1"/>
          <w:lang w:eastAsia="fr-FR"/>
        </w:rPr>
        <w:t>En c</w:t>
      </w:r>
      <w:r w:rsidR="007423A0" w:rsidRPr="00BF262B">
        <w:rPr>
          <w:rFonts w:ascii="Garamond" w:eastAsia="Times New Roman" w:hAnsi="Garamond" w:cs="Times New Roman"/>
          <w:color w:val="000000" w:themeColor="text1"/>
          <w:lang w:eastAsia="fr-FR"/>
        </w:rPr>
        <w:t xml:space="preserve">as d'indisponibilité du Service </w:t>
      </w:r>
      <w:r w:rsidRPr="00BF262B">
        <w:rPr>
          <w:rFonts w:ascii="Garamond" w:eastAsia="Times New Roman" w:hAnsi="Garamond" w:cs="Times New Roman"/>
          <w:color w:val="000000" w:themeColor="text1"/>
          <w:lang w:eastAsia="fr-FR"/>
        </w:rPr>
        <w:t xml:space="preserve">commandé, le vendeur en informe immédiatement l'acheteur et peut lui proposer un </w:t>
      </w:r>
      <w:r w:rsidR="007423A0" w:rsidRPr="00BF262B">
        <w:rPr>
          <w:rFonts w:ascii="Garamond" w:eastAsia="Times New Roman" w:hAnsi="Garamond" w:cs="Times New Roman"/>
          <w:color w:val="000000" w:themeColor="text1"/>
          <w:lang w:eastAsia="fr-FR"/>
        </w:rPr>
        <w:t>Service</w:t>
      </w:r>
      <w:r w:rsidRPr="00BF262B">
        <w:rPr>
          <w:rFonts w:ascii="Garamond" w:eastAsia="Times New Roman" w:hAnsi="Garamond" w:cs="Times New Roman"/>
          <w:color w:val="000000" w:themeColor="text1"/>
          <w:lang w:eastAsia="fr-FR"/>
        </w:rPr>
        <w:t xml:space="preserve"> d'une qualité et d'un prix équivalents ou, à défaut, </w:t>
      </w:r>
      <w:r w:rsidR="007423A0" w:rsidRPr="00BF262B">
        <w:rPr>
          <w:rFonts w:ascii="Garamond" w:eastAsia="Times New Roman" w:hAnsi="Garamond" w:cs="Times New Roman"/>
          <w:color w:val="000000" w:themeColor="text1"/>
          <w:lang w:eastAsia="fr-FR"/>
        </w:rPr>
        <w:t xml:space="preserve">procède au remboursement des sommes versées dans un délai de 7 jours. En dehors du remboursement du prix du produit indisponible, le vendeur n'est tenu à aucune indemnité d'annulation. </w:t>
      </w:r>
    </w:p>
    <w:p w14:paraId="02E2B559" w14:textId="77777777" w:rsidR="00DE25D7" w:rsidRPr="00BF262B" w:rsidRDefault="007423A0" w:rsidP="007466CC">
      <w:pPr>
        <w:shd w:val="clear" w:color="auto" w:fill="FFFFFF"/>
        <w:spacing w:before="120" w:after="180" w:line="240" w:lineRule="auto"/>
        <w:jc w:val="both"/>
        <w:rPr>
          <w:rFonts w:ascii="Garamond" w:eastAsia="Times New Roman" w:hAnsi="Garamond" w:cs="Times New Roman"/>
          <w:color w:val="000000" w:themeColor="text1"/>
          <w:lang w:eastAsia="fr-FR"/>
        </w:rPr>
      </w:pPr>
      <w:r w:rsidRPr="00BF262B">
        <w:rPr>
          <w:rFonts w:ascii="Garamond" w:eastAsia="Times New Roman" w:hAnsi="Garamond" w:cs="Times New Roman"/>
          <w:color w:val="000000" w:themeColor="text1"/>
          <w:lang w:eastAsia="fr-FR"/>
        </w:rPr>
        <w:t>Les photographies et illustration présentant le Service ne constituent pas un document contractuel.</w:t>
      </w:r>
    </w:p>
    <w:p w14:paraId="4E53B884" w14:textId="77777777" w:rsidR="00AE63E1" w:rsidRPr="00BF262B" w:rsidRDefault="007423A0" w:rsidP="006C139A">
      <w:pPr>
        <w:pStyle w:val="Titre"/>
        <w:rPr>
          <w:rFonts w:eastAsia="Times New Roman"/>
          <w:lang w:eastAsia="fr-FR"/>
        </w:rPr>
      </w:pPr>
      <w:r w:rsidRPr="00BF262B">
        <w:rPr>
          <w:rFonts w:eastAsia="Times New Roman"/>
          <w:lang w:eastAsia="fr-FR"/>
        </w:rPr>
        <w:t xml:space="preserve">Article 4 </w:t>
      </w:r>
      <w:r w:rsidR="00186B03" w:rsidRPr="00BF262B">
        <w:rPr>
          <w:rFonts w:eastAsia="Times New Roman"/>
          <w:lang w:eastAsia="fr-FR"/>
        </w:rPr>
        <w:t xml:space="preserve">- </w:t>
      </w:r>
      <w:r w:rsidRPr="00BF262B">
        <w:rPr>
          <w:rFonts w:eastAsia="Times New Roman"/>
          <w:lang w:eastAsia="fr-FR"/>
        </w:rPr>
        <w:t>Accès aux Services</w:t>
      </w:r>
    </w:p>
    <w:p w14:paraId="42467769" w14:textId="0F8E36FF" w:rsidR="001227BC" w:rsidRPr="001227BC" w:rsidRDefault="001227BC" w:rsidP="001227BC">
      <w:pPr>
        <w:shd w:val="clear" w:color="auto" w:fill="FFFFFF"/>
        <w:spacing w:after="150" w:line="240" w:lineRule="auto"/>
        <w:jc w:val="both"/>
        <w:rPr>
          <w:rFonts w:ascii="Garamond" w:eastAsia="Times New Roman" w:hAnsi="Garamond" w:cs="Times New Roman"/>
          <w:color w:val="000000" w:themeColor="text1"/>
          <w:lang w:eastAsia="fr-FR"/>
        </w:rPr>
      </w:pPr>
      <w:r w:rsidRPr="001227BC">
        <w:rPr>
          <w:rFonts w:ascii="Garamond" w:eastAsia="Times New Roman" w:hAnsi="Garamond" w:cs="Times New Roman"/>
          <w:color w:val="000000" w:themeColor="text1"/>
          <w:lang w:eastAsia="fr-FR"/>
        </w:rPr>
        <w:t>L</w:t>
      </w:r>
      <w:r>
        <w:rPr>
          <w:rFonts w:ascii="Garamond" w:eastAsia="Times New Roman" w:hAnsi="Garamond" w:cs="Times New Roman"/>
          <w:color w:val="000000" w:themeColor="text1"/>
          <w:lang w:eastAsia="fr-FR"/>
        </w:rPr>
        <w:t>es A</w:t>
      </w:r>
      <w:r w:rsidRPr="001227BC">
        <w:rPr>
          <w:rFonts w:ascii="Garamond" w:eastAsia="Times New Roman" w:hAnsi="Garamond" w:cs="Times New Roman"/>
          <w:color w:val="000000" w:themeColor="text1"/>
          <w:lang w:eastAsia="fr-FR"/>
        </w:rPr>
        <w:t>bonnement</w:t>
      </w:r>
      <w:r>
        <w:rPr>
          <w:rFonts w:ascii="Garamond" w:eastAsia="Times New Roman" w:hAnsi="Garamond" w:cs="Times New Roman"/>
          <w:color w:val="000000" w:themeColor="text1"/>
          <w:lang w:eastAsia="fr-FR"/>
        </w:rPr>
        <w:t>s</w:t>
      </w:r>
      <w:r w:rsidRPr="001227BC">
        <w:rPr>
          <w:rFonts w:ascii="Garamond" w:eastAsia="Times New Roman" w:hAnsi="Garamond" w:cs="Times New Roman"/>
          <w:color w:val="000000" w:themeColor="text1"/>
          <w:lang w:eastAsia="fr-FR"/>
        </w:rPr>
        <w:t xml:space="preserve"> </w:t>
      </w:r>
      <w:r>
        <w:rPr>
          <w:rFonts w:ascii="Garamond" w:eastAsia="Times New Roman" w:hAnsi="Garamond" w:cs="Times New Roman"/>
          <w:color w:val="000000" w:themeColor="text1"/>
          <w:lang w:eastAsia="fr-FR"/>
        </w:rPr>
        <w:t>sont</w:t>
      </w:r>
      <w:r w:rsidRPr="001227BC">
        <w:rPr>
          <w:rFonts w:ascii="Garamond" w:eastAsia="Times New Roman" w:hAnsi="Garamond" w:cs="Times New Roman"/>
          <w:color w:val="000000" w:themeColor="text1"/>
          <w:lang w:eastAsia="fr-FR"/>
        </w:rPr>
        <w:t xml:space="preserve"> souscrit</w:t>
      </w:r>
      <w:r>
        <w:rPr>
          <w:rFonts w:ascii="Garamond" w:eastAsia="Times New Roman" w:hAnsi="Garamond" w:cs="Times New Roman"/>
          <w:color w:val="000000" w:themeColor="text1"/>
          <w:lang w:eastAsia="fr-FR"/>
        </w:rPr>
        <w:t>s</w:t>
      </w:r>
      <w:r w:rsidRPr="001227BC">
        <w:rPr>
          <w:rFonts w:ascii="Garamond" w:eastAsia="Times New Roman" w:hAnsi="Garamond" w:cs="Times New Roman"/>
          <w:color w:val="000000" w:themeColor="text1"/>
          <w:lang w:eastAsia="fr-FR"/>
        </w:rPr>
        <w:t xml:space="preserve"> directement en ligne. Le Client reçoit un accès aux contenus à compter du paiement de la première échéance. L’accès est personnel, individuel et incessible.</w:t>
      </w:r>
    </w:p>
    <w:p w14:paraId="7CDA7C71" w14:textId="54DB78C9" w:rsidR="00C17B06" w:rsidRPr="00BF262B" w:rsidRDefault="00AE63E1" w:rsidP="007466CC">
      <w:pPr>
        <w:shd w:val="clear" w:color="auto" w:fill="FFFFFF"/>
        <w:spacing w:after="150" w:line="240" w:lineRule="auto"/>
        <w:jc w:val="both"/>
        <w:rPr>
          <w:rFonts w:ascii="Garamond" w:eastAsia="Times New Roman" w:hAnsi="Garamond" w:cs="Times New Roman"/>
          <w:color w:val="000000" w:themeColor="text1"/>
          <w:lang w:eastAsia="fr-FR"/>
        </w:rPr>
      </w:pPr>
      <w:r w:rsidRPr="00BF262B">
        <w:rPr>
          <w:rFonts w:ascii="Garamond" w:eastAsia="Times New Roman" w:hAnsi="Garamond" w:cs="Times New Roman"/>
          <w:color w:val="000000" w:themeColor="text1"/>
          <w:lang w:eastAsia="fr-FR"/>
        </w:rPr>
        <w:t xml:space="preserve">Les Services ne sont accessibles qu’aux seules personnes physiques autorisées par </w:t>
      </w:r>
      <w:r w:rsidR="00C77CD6">
        <w:rPr>
          <w:rFonts w:ascii="Garamond" w:eastAsia="Times New Roman" w:hAnsi="Garamond" w:cs="Times New Roman"/>
          <w:color w:val="000000" w:themeColor="text1"/>
          <w:lang w:eastAsia="fr-FR"/>
        </w:rPr>
        <w:t>le Vendeur</w:t>
      </w:r>
      <w:r w:rsidR="007423A0" w:rsidRPr="00BF262B">
        <w:rPr>
          <w:rFonts w:ascii="Garamond" w:eastAsia="Times New Roman" w:hAnsi="Garamond" w:cs="Times New Roman"/>
          <w:color w:val="000000" w:themeColor="text1"/>
          <w:lang w:eastAsia="fr-FR"/>
        </w:rPr>
        <w:t xml:space="preserve"> ayant souscrit au </w:t>
      </w:r>
      <w:r w:rsidR="005274A1" w:rsidRPr="00BF262B">
        <w:rPr>
          <w:rFonts w:ascii="Garamond" w:eastAsia="Times New Roman" w:hAnsi="Garamond" w:cs="Times New Roman"/>
          <w:color w:val="000000" w:themeColor="text1"/>
          <w:lang w:eastAsia="fr-FR"/>
        </w:rPr>
        <w:t xml:space="preserve">Service, </w:t>
      </w:r>
      <w:r w:rsidRPr="00BF262B">
        <w:rPr>
          <w:rFonts w:ascii="Garamond" w:eastAsia="Times New Roman" w:hAnsi="Garamond" w:cs="Times New Roman"/>
          <w:color w:val="000000" w:themeColor="text1"/>
          <w:lang w:eastAsia="fr-FR"/>
        </w:rPr>
        <w:t>étant précisé que le Client ne peut autoriser des personnes autres que ses utilisateurs internes.</w:t>
      </w:r>
    </w:p>
    <w:p w14:paraId="64E4F8DA" w14:textId="77777777" w:rsidR="00AE63E1" w:rsidRPr="00BF262B" w:rsidRDefault="00AE63E1" w:rsidP="007466CC">
      <w:pPr>
        <w:shd w:val="clear" w:color="auto" w:fill="FFFFFF"/>
        <w:spacing w:after="150" w:line="240" w:lineRule="auto"/>
        <w:jc w:val="both"/>
        <w:rPr>
          <w:rFonts w:ascii="Garamond" w:eastAsia="Times New Roman" w:hAnsi="Garamond" w:cs="Times New Roman"/>
          <w:color w:val="000000" w:themeColor="text1"/>
          <w:lang w:eastAsia="fr-FR"/>
        </w:rPr>
      </w:pPr>
      <w:r w:rsidRPr="00BF262B">
        <w:rPr>
          <w:rFonts w:ascii="Garamond" w:eastAsia="Times New Roman" w:hAnsi="Garamond" w:cs="Times New Roman"/>
          <w:color w:val="000000" w:themeColor="text1"/>
          <w:lang w:eastAsia="fr-FR"/>
        </w:rPr>
        <w:t>Tout usage de l'accès du Client aux Services par une personne non autorisée engage la responsabilité du Client.</w:t>
      </w:r>
    </w:p>
    <w:p w14:paraId="3F2BC280" w14:textId="145325BD" w:rsidR="00AE63E1" w:rsidRPr="00BF262B" w:rsidRDefault="00AE63E1" w:rsidP="007466CC">
      <w:pPr>
        <w:shd w:val="clear" w:color="auto" w:fill="FFFFFF"/>
        <w:spacing w:after="150" w:line="240" w:lineRule="auto"/>
        <w:jc w:val="both"/>
        <w:rPr>
          <w:rFonts w:ascii="Garamond" w:eastAsia="Times New Roman" w:hAnsi="Garamond" w:cs="Times New Roman"/>
          <w:color w:val="000000" w:themeColor="text1"/>
          <w:lang w:eastAsia="fr-FR"/>
        </w:rPr>
      </w:pPr>
      <w:r w:rsidRPr="00BF262B">
        <w:rPr>
          <w:rFonts w:ascii="Garamond" w:eastAsia="Times New Roman" w:hAnsi="Garamond" w:cs="Times New Roman"/>
          <w:color w:val="000000" w:themeColor="text1"/>
          <w:lang w:eastAsia="fr-FR"/>
        </w:rPr>
        <w:t xml:space="preserve">L'accès du client aux Services se fait, pour tout Utilisateur, selon les </w:t>
      </w:r>
      <w:r w:rsidR="00C17B06" w:rsidRPr="00BF262B">
        <w:rPr>
          <w:rFonts w:ascii="Garamond" w:eastAsia="Times New Roman" w:hAnsi="Garamond" w:cs="Times New Roman"/>
          <w:color w:val="000000" w:themeColor="text1"/>
          <w:lang w:eastAsia="fr-FR"/>
        </w:rPr>
        <w:t xml:space="preserve">modalités techniques et </w:t>
      </w:r>
      <w:r w:rsidR="005274A1" w:rsidRPr="00BF262B">
        <w:rPr>
          <w:rFonts w:ascii="Garamond" w:eastAsia="Times New Roman" w:hAnsi="Garamond" w:cs="Times New Roman"/>
          <w:color w:val="000000" w:themeColor="text1"/>
          <w:lang w:eastAsia="fr-FR"/>
        </w:rPr>
        <w:t xml:space="preserve">le </w:t>
      </w:r>
      <w:r w:rsidR="00EC24FC" w:rsidRPr="00BF262B">
        <w:rPr>
          <w:rFonts w:ascii="Garamond" w:eastAsia="Times New Roman" w:hAnsi="Garamond" w:cs="Times New Roman"/>
          <w:color w:val="000000" w:themeColor="text1"/>
          <w:lang w:eastAsia="fr-FR"/>
        </w:rPr>
        <w:t xml:space="preserve">calendrier </w:t>
      </w:r>
      <w:r w:rsidR="00C17B06" w:rsidRPr="00BF262B">
        <w:rPr>
          <w:rFonts w:ascii="Garamond" w:eastAsia="Times New Roman" w:hAnsi="Garamond" w:cs="Times New Roman"/>
          <w:color w:val="000000" w:themeColor="text1"/>
          <w:lang w:eastAsia="fr-FR"/>
        </w:rPr>
        <w:t xml:space="preserve">prévu </w:t>
      </w:r>
      <w:r w:rsidR="007B112B">
        <w:rPr>
          <w:rFonts w:ascii="Garamond" w:eastAsia="Times New Roman" w:hAnsi="Garamond" w:cs="Times New Roman"/>
          <w:color w:val="000000" w:themeColor="text1"/>
          <w:lang w:eastAsia="fr-FR"/>
        </w:rPr>
        <w:t>par le Vendeur</w:t>
      </w:r>
      <w:r w:rsidR="00C17B06" w:rsidRPr="00BF262B">
        <w:rPr>
          <w:rFonts w:ascii="Garamond" w:eastAsia="Times New Roman" w:hAnsi="Garamond" w:cs="Times New Roman"/>
          <w:color w:val="000000" w:themeColor="text1"/>
          <w:lang w:eastAsia="fr-FR"/>
        </w:rPr>
        <w:t xml:space="preserve">. </w:t>
      </w:r>
      <w:r w:rsidRPr="00BF262B">
        <w:rPr>
          <w:rFonts w:ascii="Garamond" w:eastAsia="Times New Roman" w:hAnsi="Garamond" w:cs="Times New Roman"/>
          <w:color w:val="000000" w:themeColor="text1"/>
          <w:lang w:eastAsia="fr-FR"/>
        </w:rPr>
        <w:t xml:space="preserve">Le ou les code(s) d'identification est/sont attribué(s) </w:t>
      </w:r>
      <w:r w:rsidR="007B112B">
        <w:rPr>
          <w:rFonts w:ascii="Garamond" w:eastAsia="Times New Roman" w:hAnsi="Garamond" w:cs="Times New Roman"/>
          <w:color w:val="000000" w:themeColor="text1"/>
          <w:lang w:eastAsia="fr-FR"/>
        </w:rPr>
        <w:t>par le Vendeur</w:t>
      </w:r>
      <w:r w:rsidRPr="00BF262B">
        <w:rPr>
          <w:rFonts w:ascii="Garamond" w:eastAsia="Times New Roman" w:hAnsi="Garamond" w:cs="Times New Roman"/>
          <w:color w:val="000000" w:themeColor="text1"/>
          <w:lang w:eastAsia="fr-FR"/>
        </w:rPr>
        <w:t xml:space="preserve"> </w:t>
      </w:r>
      <w:r w:rsidR="007423A0" w:rsidRPr="00BF262B">
        <w:rPr>
          <w:rFonts w:ascii="Garamond" w:eastAsia="Times New Roman" w:hAnsi="Garamond" w:cs="Times New Roman"/>
          <w:color w:val="000000" w:themeColor="text1"/>
          <w:lang w:eastAsia="fr-FR"/>
        </w:rPr>
        <w:t xml:space="preserve">à la souscription du Service. </w:t>
      </w:r>
    </w:p>
    <w:p w14:paraId="0CD17348" w14:textId="77777777" w:rsidR="00AE63E1" w:rsidRPr="00BF262B" w:rsidRDefault="00AE63E1" w:rsidP="007466CC">
      <w:pPr>
        <w:shd w:val="clear" w:color="auto" w:fill="FFFFFF"/>
        <w:spacing w:after="150" w:line="240" w:lineRule="auto"/>
        <w:jc w:val="both"/>
        <w:rPr>
          <w:rFonts w:ascii="Garamond" w:eastAsia="Times New Roman" w:hAnsi="Garamond" w:cs="Times New Roman"/>
          <w:color w:val="000000" w:themeColor="text1"/>
          <w:lang w:eastAsia="fr-FR"/>
        </w:rPr>
      </w:pPr>
      <w:r w:rsidRPr="00BF262B">
        <w:rPr>
          <w:rFonts w:ascii="Garamond" w:eastAsia="Times New Roman" w:hAnsi="Garamond" w:cs="Times New Roman"/>
          <w:color w:val="000000" w:themeColor="text1"/>
          <w:lang w:eastAsia="fr-FR"/>
        </w:rPr>
        <w:t xml:space="preserve">Chaque code d’identification est personnel, individuel, confidentiel et intransmissible. </w:t>
      </w:r>
    </w:p>
    <w:p w14:paraId="5A404F45" w14:textId="7F1FC28D" w:rsidR="00C17B06" w:rsidRPr="00BF262B" w:rsidRDefault="00C17B06" w:rsidP="007466CC">
      <w:pPr>
        <w:shd w:val="clear" w:color="auto" w:fill="FFFFFF"/>
        <w:spacing w:after="150" w:line="240" w:lineRule="auto"/>
        <w:jc w:val="both"/>
        <w:rPr>
          <w:rFonts w:ascii="Garamond" w:eastAsia="Times New Roman" w:hAnsi="Garamond" w:cs="Times New Roman"/>
          <w:color w:val="000000" w:themeColor="text1"/>
          <w:lang w:eastAsia="fr-FR"/>
        </w:rPr>
      </w:pPr>
      <w:r w:rsidRPr="00BF262B">
        <w:rPr>
          <w:rFonts w:ascii="Garamond" w:eastAsia="Times New Roman" w:hAnsi="Garamond" w:cs="Times New Roman"/>
          <w:color w:val="000000" w:themeColor="text1"/>
          <w:lang w:eastAsia="fr-FR"/>
        </w:rPr>
        <w:t xml:space="preserve">Le Client répondra de toute utilisation frauduleuse ou abusive de ses codes d’accès. Le Client informera sans délai </w:t>
      </w:r>
      <w:r w:rsidR="007B112B">
        <w:rPr>
          <w:rFonts w:ascii="Garamond" w:eastAsia="Times New Roman" w:hAnsi="Garamond" w:cs="Times New Roman"/>
          <w:color w:val="000000" w:themeColor="text1"/>
          <w:lang w:eastAsia="fr-FR"/>
        </w:rPr>
        <w:t>le Vendeur</w:t>
      </w:r>
      <w:r w:rsidR="00581F20" w:rsidRPr="00BF262B">
        <w:rPr>
          <w:rFonts w:ascii="Garamond" w:eastAsia="Times New Roman" w:hAnsi="Garamond" w:cs="Times New Roman"/>
          <w:color w:val="000000" w:themeColor="text1"/>
          <w:lang w:eastAsia="fr-FR"/>
        </w:rPr>
        <w:t xml:space="preserve"> </w:t>
      </w:r>
      <w:r w:rsidRPr="00BF262B">
        <w:rPr>
          <w:rFonts w:ascii="Garamond" w:eastAsia="Times New Roman" w:hAnsi="Garamond" w:cs="Times New Roman"/>
          <w:color w:val="000000" w:themeColor="text1"/>
          <w:lang w:eastAsia="fr-FR"/>
        </w:rPr>
        <w:t xml:space="preserve">de la perte ou du vol des clés d’accès. En cas de violation des clés d’accès, </w:t>
      </w:r>
      <w:r w:rsidR="007B112B">
        <w:rPr>
          <w:rFonts w:ascii="Garamond" w:eastAsia="Times New Roman" w:hAnsi="Garamond" w:cs="Times New Roman"/>
          <w:color w:val="000000" w:themeColor="text1"/>
          <w:lang w:eastAsia="fr-FR"/>
        </w:rPr>
        <w:t>le Vendeur</w:t>
      </w:r>
      <w:r w:rsidR="00581F20" w:rsidRPr="00BF262B">
        <w:rPr>
          <w:rFonts w:ascii="Garamond" w:eastAsia="Times New Roman" w:hAnsi="Garamond" w:cs="Times New Roman"/>
          <w:color w:val="000000" w:themeColor="text1"/>
          <w:lang w:eastAsia="fr-FR"/>
        </w:rPr>
        <w:t xml:space="preserve"> </w:t>
      </w:r>
      <w:r w:rsidRPr="00BF262B">
        <w:rPr>
          <w:rFonts w:ascii="Garamond" w:eastAsia="Times New Roman" w:hAnsi="Garamond" w:cs="Times New Roman"/>
          <w:color w:val="000000" w:themeColor="text1"/>
          <w:lang w:eastAsia="fr-FR"/>
        </w:rPr>
        <w:t>se réserv</w:t>
      </w:r>
      <w:r w:rsidR="00581F20" w:rsidRPr="00BF262B">
        <w:rPr>
          <w:rFonts w:ascii="Garamond" w:eastAsia="Times New Roman" w:hAnsi="Garamond" w:cs="Times New Roman"/>
          <w:color w:val="000000" w:themeColor="text1"/>
          <w:lang w:eastAsia="fr-FR"/>
        </w:rPr>
        <w:t>e le droit de suspendre le S</w:t>
      </w:r>
      <w:r w:rsidRPr="00BF262B">
        <w:rPr>
          <w:rFonts w:ascii="Garamond" w:eastAsia="Times New Roman" w:hAnsi="Garamond" w:cs="Times New Roman"/>
          <w:color w:val="000000" w:themeColor="text1"/>
          <w:lang w:eastAsia="fr-FR"/>
        </w:rPr>
        <w:t>ervice, sans indemnité, préavis ni information préalable.</w:t>
      </w:r>
    </w:p>
    <w:p w14:paraId="702DFA28" w14:textId="71BA8F5D" w:rsidR="00186B03" w:rsidRPr="00BF262B" w:rsidRDefault="00581F20" w:rsidP="007466CC">
      <w:pPr>
        <w:shd w:val="clear" w:color="auto" w:fill="FFFFFF"/>
        <w:spacing w:after="150" w:line="240" w:lineRule="auto"/>
        <w:jc w:val="both"/>
        <w:rPr>
          <w:rFonts w:ascii="Garamond" w:eastAsia="Times New Roman" w:hAnsi="Garamond" w:cs="Times New Roman"/>
          <w:color w:val="000000" w:themeColor="text1"/>
          <w:lang w:eastAsia="fr-FR"/>
        </w:rPr>
      </w:pPr>
      <w:r w:rsidRPr="00BF262B">
        <w:rPr>
          <w:rFonts w:ascii="Garamond" w:eastAsia="Times New Roman" w:hAnsi="Garamond" w:cs="Times New Roman"/>
          <w:color w:val="000000" w:themeColor="text1"/>
          <w:lang w:eastAsia="fr-FR"/>
        </w:rPr>
        <w:t>Le</w:t>
      </w:r>
      <w:r w:rsidR="00C17B06" w:rsidRPr="00BF262B">
        <w:rPr>
          <w:rFonts w:ascii="Garamond" w:eastAsia="Times New Roman" w:hAnsi="Garamond" w:cs="Times New Roman"/>
          <w:color w:val="000000" w:themeColor="text1"/>
          <w:lang w:eastAsia="fr-FR"/>
        </w:rPr>
        <w:t xml:space="preserve">s </w:t>
      </w:r>
      <w:r w:rsidRPr="00BF262B">
        <w:rPr>
          <w:rFonts w:ascii="Garamond" w:eastAsia="Times New Roman" w:hAnsi="Garamond" w:cs="Times New Roman"/>
          <w:color w:val="000000" w:themeColor="text1"/>
          <w:lang w:eastAsia="fr-FR"/>
        </w:rPr>
        <w:t>droits d’accès au Service sont concédés pour u</w:t>
      </w:r>
      <w:r w:rsidR="00C17B06" w:rsidRPr="00BF262B">
        <w:rPr>
          <w:rFonts w:ascii="Garamond" w:eastAsia="Times New Roman" w:hAnsi="Garamond" w:cs="Times New Roman"/>
          <w:color w:val="000000" w:themeColor="text1"/>
          <w:lang w:eastAsia="fr-FR"/>
        </w:rPr>
        <w:t xml:space="preserve">ne durée variable </w:t>
      </w:r>
      <w:r w:rsidRPr="00BF262B">
        <w:rPr>
          <w:rFonts w:ascii="Garamond" w:eastAsia="Times New Roman" w:hAnsi="Garamond" w:cs="Times New Roman"/>
          <w:color w:val="000000" w:themeColor="text1"/>
          <w:lang w:eastAsia="fr-FR"/>
        </w:rPr>
        <w:t xml:space="preserve">stipulée dans la commande </w:t>
      </w:r>
      <w:r w:rsidR="00C17B06" w:rsidRPr="00BF262B">
        <w:rPr>
          <w:rFonts w:ascii="Garamond" w:eastAsia="Times New Roman" w:hAnsi="Garamond" w:cs="Times New Roman"/>
          <w:color w:val="000000" w:themeColor="text1"/>
          <w:lang w:eastAsia="fr-FR"/>
        </w:rPr>
        <w:t xml:space="preserve">en fonction du package </w:t>
      </w:r>
      <w:r w:rsidRPr="00BF262B">
        <w:rPr>
          <w:rFonts w:ascii="Garamond" w:eastAsia="Times New Roman" w:hAnsi="Garamond" w:cs="Times New Roman"/>
          <w:color w:val="000000" w:themeColor="text1"/>
          <w:lang w:eastAsia="fr-FR"/>
        </w:rPr>
        <w:t>choisi-</w:t>
      </w:r>
      <w:r w:rsidR="00C17B06" w:rsidRPr="00BF262B">
        <w:rPr>
          <w:rFonts w:ascii="Garamond" w:eastAsia="Times New Roman" w:hAnsi="Garamond" w:cs="Times New Roman"/>
          <w:color w:val="000000" w:themeColor="text1"/>
          <w:lang w:eastAsia="fr-FR"/>
        </w:rPr>
        <w:t xml:space="preserve"> se reporter a</w:t>
      </w:r>
      <w:r w:rsidRPr="00BF262B">
        <w:rPr>
          <w:rFonts w:ascii="Garamond" w:eastAsia="Times New Roman" w:hAnsi="Garamond" w:cs="Times New Roman"/>
          <w:color w:val="000000" w:themeColor="text1"/>
          <w:lang w:eastAsia="fr-FR"/>
        </w:rPr>
        <w:t>ux fiches descriptives de la commande</w:t>
      </w:r>
      <w:r w:rsidR="00C17B06" w:rsidRPr="00BF262B">
        <w:rPr>
          <w:rFonts w:ascii="Garamond" w:eastAsia="Times New Roman" w:hAnsi="Garamond" w:cs="Times New Roman"/>
          <w:color w:val="000000" w:themeColor="text1"/>
          <w:lang w:eastAsia="fr-FR"/>
        </w:rPr>
        <w:t xml:space="preserve"> - à compter de l’ouverture des clés d’accès au </w:t>
      </w:r>
      <w:r w:rsidRPr="00BF262B">
        <w:rPr>
          <w:rFonts w:ascii="Garamond" w:eastAsia="Times New Roman" w:hAnsi="Garamond" w:cs="Times New Roman"/>
          <w:color w:val="000000" w:themeColor="text1"/>
          <w:lang w:eastAsia="fr-FR"/>
        </w:rPr>
        <w:t xml:space="preserve">Service. </w:t>
      </w:r>
    </w:p>
    <w:p w14:paraId="2EE2C68B" w14:textId="77777777" w:rsidR="00BD024E" w:rsidRPr="00BF262B" w:rsidRDefault="00186B03" w:rsidP="006C139A">
      <w:pPr>
        <w:pStyle w:val="Titre"/>
        <w:rPr>
          <w:rFonts w:eastAsia="Times New Roman"/>
          <w:lang w:eastAsia="fr-FR"/>
        </w:rPr>
      </w:pPr>
      <w:r w:rsidRPr="00BF262B">
        <w:rPr>
          <w:rFonts w:eastAsia="Times New Roman"/>
          <w:lang w:eastAsia="fr-FR"/>
        </w:rPr>
        <w:t>Article 5</w:t>
      </w:r>
      <w:r w:rsidR="00581F20" w:rsidRPr="00BF262B">
        <w:rPr>
          <w:rFonts w:eastAsia="Times New Roman"/>
          <w:lang w:eastAsia="fr-FR"/>
        </w:rPr>
        <w:t xml:space="preserve"> – Garanties </w:t>
      </w:r>
      <w:r w:rsidR="00BD024E" w:rsidRPr="00BF262B">
        <w:rPr>
          <w:rFonts w:eastAsia="Times New Roman"/>
          <w:lang w:eastAsia="fr-FR"/>
        </w:rPr>
        <w:t xml:space="preserve"> </w:t>
      </w:r>
    </w:p>
    <w:p w14:paraId="4CE79FA2" w14:textId="77777777" w:rsidR="00581F20" w:rsidRPr="006C139A" w:rsidRDefault="00186B03" w:rsidP="006C139A">
      <w:pPr>
        <w:pStyle w:val="Titre"/>
      </w:pPr>
      <w:r w:rsidRPr="006C139A">
        <w:t>5</w:t>
      </w:r>
      <w:r w:rsidR="00581F20" w:rsidRPr="006C139A">
        <w:t xml:space="preserve">.1 Garantie générale </w:t>
      </w:r>
    </w:p>
    <w:p w14:paraId="6CE3DB39" w14:textId="09CB9CBE" w:rsidR="00856FF1" w:rsidRPr="00BF262B" w:rsidRDefault="007B112B" w:rsidP="007466CC">
      <w:pPr>
        <w:shd w:val="clear" w:color="auto" w:fill="FFFFFF"/>
        <w:spacing w:after="300" w:line="240" w:lineRule="auto"/>
        <w:jc w:val="both"/>
        <w:rPr>
          <w:rFonts w:ascii="Garamond" w:eastAsia="Times New Roman" w:hAnsi="Garamond" w:cs="Arial"/>
          <w:color w:val="000000" w:themeColor="text1"/>
          <w:lang w:eastAsia="fr-FR"/>
        </w:rPr>
      </w:pPr>
      <w:r>
        <w:rPr>
          <w:rFonts w:ascii="Garamond" w:eastAsia="Times New Roman" w:hAnsi="Garamond" w:cs="Arial"/>
          <w:color w:val="000000" w:themeColor="text1"/>
          <w:lang w:eastAsia="fr-FR"/>
        </w:rPr>
        <w:t>Le Vendeur</w:t>
      </w:r>
      <w:r w:rsidR="00712428" w:rsidRPr="00BF262B">
        <w:rPr>
          <w:rFonts w:ascii="Garamond" w:eastAsia="Times New Roman" w:hAnsi="Garamond" w:cs="Arial"/>
          <w:color w:val="000000" w:themeColor="text1"/>
          <w:lang w:eastAsia="fr-FR"/>
        </w:rPr>
        <w:t xml:space="preserve"> </w:t>
      </w:r>
      <w:r w:rsidR="00EF7E36" w:rsidRPr="00BF262B">
        <w:rPr>
          <w:rFonts w:ascii="Garamond" w:eastAsia="Times New Roman" w:hAnsi="Garamond" w:cs="Arial"/>
          <w:color w:val="000000" w:themeColor="text1"/>
          <w:lang w:eastAsia="fr-FR"/>
        </w:rPr>
        <w:t xml:space="preserve">s’engage à tout mettre en œuvre pour </w:t>
      </w:r>
      <w:r w:rsidR="00856FF1" w:rsidRPr="00BF262B">
        <w:rPr>
          <w:rFonts w:ascii="Garamond" w:eastAsia="Times New Roman" w:hAnsi="Garamond" w:cs="Arial"/>
          <w:color w:val="000000" w:themeColor="text1"/>
          <w:lang w:eastAsia="fr-FR"/>
        </w:rPr>
        <w:t>fournir le Service pendant</w:t>
      </w:r>
      <w:r w:rsidR="00712428" w:rsidRPr="00BF262B">
        <w:rPr>
          <w:rFonts w:ascii="Garamond" w:eastAsia="Times New Roman" w:hAnsi="Garamond" w:cs="Arial"/>
          <w:color w:val="000000" w:themeColor="text1"/>
          <w:lang w:eastAsia="fr-FR"/>
        </w:rPr>
        <w:t xml:space="preserve"> la </w:t>
      </w:r>
      <w:r w:rsidR="00856FF1" w:rsidRPr="00BF262B">
        <w:rPr>
          <w:rFonts w:ascii="Garamond" w:eastAsia="Times New Roman" w:hAnsi="Garamond" w:cs="Arial"/>
          <w:color w:val="000000" w:themeColor="text1"/>
          <w:lang w:eastAsia="fr-FR"/>
        </w:rPr>
        <w:t>période convenue dans</w:t>
      </w:r>
      <w:r w:rsidR="00581F20" w:rsidRPr="00BF262B">
        <w:rPr>
          <w:rFonts w:ascii="Garamond" w:eastAsia="Times New Roman" w:hAnsi="Garamond" w:cs="Arial"/>
          <w:color w:val="000000" w:themeColor="text1"/>
          <w:lang w:eastAsia="fr-FR"/>
        </w:rPr>
        <w:t xml:space="preserve"> la c</w:t>
      </w:r>
      <w:r w:rsidR="00856FF1" w:rsidRPr="00BF262B">
        <w:rPr>
          <w:rFonts w:ascii="Garamond" w:eastAsia="Times New Roman" w:hAnsi="Garamond" w:cs="Arial"/>
          <w:color w:val="000000" w:themeColor="text1"/>
          <w:lang w:eastAsia="fr-FR"/>
        </w:rPr>
        <w:t xml:space="preserve">ommande, sauf panne éventuelle ou contraintes techniques liées aux spécificités du réseau Internet ou des solutions tierces utilisées. </w:t>
      </w:r>
    </w:p>
    <w:p w14:paraId="7C5DFD95" w14:textId="617B9AF1" w:rsidR="00EF7E36" w:rsidRPr="00BF262B" w:rsidRDefault="00856FF1"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Le Client pourra bénéficier du Service </w:t>
      </w:r>
      <w:r w:rsidR="00EF7E36" w:rsidRPr="00BF262B">
        <w:rPr>
          <w:rFonts w:ascii="Garamond" w:eastAsia="Times New Roman" w:hAnsi="Garamond" w:cs="Arial"/>
          <w:color w:val="000000" w:themeColor="text1"/>
          <w:lang w:eastAsia="fr-FR"/>
        </w:rPr>
        <w:t>dans la limite</w:t>
      </w:r>
      <w:r w:rsidR="00581F20" w:rsidRPr="00BF262B">
        <w:rPr>
          <w:rFonts w:ascii="Garamond" w:eastAsia="Times New Roman" w:hAnsi="Garamond" w:cs="Arial"/>
          <w:color w:val="000000" w:themeColor="text1"/>
          <w:lang w:eastAsia="fr-FR"/>
        </w:rPr>
        <w:t xml:space="preserve"> d’une utilisation raisonnable. </w:t>
      </w:r>
      <w:r w:rsidR="00EF7E36" w:rsidRPr="00BF262B">
        <w:rPr>
          <w:rFonts w:ascii="Garamond" w:eastAsia="Times New Roman" w:hAnsi="Garamond" w:cs="Arial"/>
          <w:color w:val="000000" w:themeColor="text1"/>
          <w:lang w:eastAsia="fr-FR"/>
        </w:rPr>
        <w:t xml:space="preserve">Le Client s’engage à informer </w:t>
      </w:r>
      <w:r w:rsidR="007B112B">
        <w:rPr>
          <w:rFonts w:ascii="Garamond" w:eastAsia="Times New Roman" w:hAnsi="Garamond" w:cs="Arial"/>
          <w:color w:val="000000" w:themeColor="text1"/>
          <w:lang w:eastAsia="fr-FR"/>
        </w:rPr>
        <w:t>le Vendeur</w:t>
      </w:r>
      <w:r w:rsidR="00EF7E36" w:rsidRPr="00BF262B">
        <w:rPr>
          <w:rFonts w:ascii="Garamond" w:eastAsia="Times New Roman" w:hAnsi="Garamond" w:cs="Arial"/>
          <w:color w:val="000000" w:themeColor="text1"/>
          <w:lang w:eastAsia="fr-FR"/>
        </w:rPr>
        <w:t xml:space="preserve"> dans un délai de 24 heures à compter de la découverte d’un dysfonctionnement technique.</w:t>
      </w:r>
      <w:r w:rsidR="00581F20" w:rsidRPr="00BF262B">
        <w:rPr>
          <w:rFonts w:ascii="Garamond" w:eastAsia="Times New Roman" w:hAnsi="Garamond" w:cs="Arial"/>
          <w:color w:val="000000" w:themeColor="text1"/>
          <w:lang w:eastAsia="fr-FR"/>
        </w:rPr>
        <w:t xml:space="preserve"> </w:t>
      </w:r>
      <w:r w:rsidR="00EF7E36" w:rsidRPr="00BF262B">
        <w:rPr>
          <w:rFonts w:ascii="Garamond" w:eastAsia="Times New Roman" w:hAnsi="Garamond" w:cs="Arial"/>
          <w:color w:val="000000" w:themeColor="text1"/>
          <w:lang w:eastAsia="fr-FR"/>
        </w:rPr>
        <w:t xml:space="preserve">Dans l’hypothèse d’une interruption de service </w:t>
      </w:r>
      <w:r w:rsidR="007B112B">
        <w:rPr>
          <w:rFonts w:ascii="Garamond" w:eastAsia="Times New Roman" w:hAnsi="Garamond" w:cs="Arial"/>
          <w:color w:val="000000" w:themeColor="text1"/>
          <w:lang w:eastAsia="fr-FR"/>
        </w:rPr>
        <w:t>par le Vendeur</w:t>
      </w:r>
      <w:r w:rsidR="00EF7E36" w:rsidRPr="00BF262B">
        <w:rPr>
          <w:rFonts w:ascii="Garamond" w:eastAsia="Times New Roman" w:hAnsi="Garamond" w:cs="Arial"/>
          <w:color w:val="000000" w:themeColor="text1"/>
          <w:lang w:eastAsia="fr-FR"/>
        </w:rPr>
        <w:t xml:space="preserve"> liée à une intervention de maintenance corrective, </w:t>
      </w:r>
      <w:r w:rsidR="007B112B">
        <w:rPr>
          <w:rFonts w:ascii="Garamond" w:eastAsia="Times New Roman" w:hAnsi="Garamond" w:cs="Arial"/>
          <w:color w:val="000000" w:themeColor="text1"/>
          <w:lang w:eastAsia="fr-FR"/>
        </w:rPr>
        <w:t>le Vendeur</w:t>
      </w:r>
      <w:r w:rsidR="00712428" w:rsidRPr="00BF262B">
        <w:rPr>
          <w:rFonts w:ascii="Garamond" w:eastAsia="Times New Roman" w:hAnsi="Garamond" w:cs="Arial"/>
          <w:color w:val="000000" w:themeColor="text1"/>
          <w:lang w:eastAsia="fr-FR"/>
        </w:rPr>
        <w:t xml:space="preserve"> </w:t>
      </w:r>
      <w:r w:rsidR="00EF7E36" w:rsidRPr="00BF262B">
        <w:rPr>
          <w:rFonts w:ascii="Garamond" w:eastAsia="Times New Roman" w:hAnsi="Garamond" w:cs="Arial"/>
          <w:color w:val="000000" w:themeColor="text1"/>
          <w:lang w:eastAsia="fr-FR"/>
        </w:rPr>
        <w:t xml:space="preserve">mettra tout en œuvre pour remédier au dysfonctionnement dans un délai </w:t>
      </w:r>
      <w:r w:rsidR="00712428" w:rsidRPr="00BF262B">
        <w:rPr>
          <w:rFonts w:ascii="Garamond" w:eastAsia="Times New Roman" w:hAnsi="Garamond" w:cs="Arial"/>
          <w:color w:val="000000" w:themeColor="text1"/>
          <w:lang w:eastAsia="fr-FR"/>
        </w:rPr>
        <w:t>raisonnable</w:t>
      </w:r>
      <w:r w:rsidR="00EF7E36" w:rsidRPr="00BF262B">
        <w:rPr>
          <w:rFonts w:ascii="Garamond" w:eastAsia="Times New Roman" w:hAnsi="Garamond" w:cs="Arial"/>
          <w:color w:val="000000" w:themeColor="text1"/>
          <w:lang w:eastAsia="fr-FR"/>
        </w:rPr>
        <w:t xml:space="preserve">. </w:t>
      </w:r>
      <w:r w:rsidR="00581F20" w:rsidRPr="00BF262B">
        <w:rPr>
          <w:rFonts w:ascii="Garamond" w:eastAsia="Times New Roman" w:hAnsi="Garamond" w:cs="Arial"/>
          <w:color w:val="000000" w:themeColor="text1"/>
          <w:lang w:eastAsia="fr-FR"/>
        </w:rPr>
        <w:t>La sécurité et l’intégrité des communications sur Internet ne peu</w:t>
      </w:r>
      <w:r w:rsidR="00DA37AE">
        <w:rPr>
          <w:rFonts w:ascii="Garamond" w:eastAsia="Times New Roman" w:hAnsi="Garamond" w:cs="Arial"/>
          <w:color w:val="000000" w:themeColor="text1"/>
          <w:lang w:eastAsia="fr-FR"/>
        </w:rPr>
        <w:t>ven</w:t>
      </w:r>
      <w:r w:rsidR="00581F20" w:rsidRPr="00BF262B">
        <w:rPr>
          <w:rFonts w:ascii="Garamond" w:eastAsia="Times New Roman" w:hAnsi="Garamond" w:cs="Arial"/>
          <w:color w:val="000000" w:themeColor="text1"/>
          <w:lang w:eastAsia="fr-FR"/>
        </w:rPr>
        <w:t xml:space="preserve">t être garanties. </w:t>
      </w:r>
      <w:r w:rsidR="00DA37AE">
        <w:rPr>
          <w:rFonts w:ascii="Garamond" w:eastAsia="Times New Roman" w:hAnsi="Garamond" w:cs="Arial"/>
          <w:color w:val="000000" w:themeColor="text1"/>
          <w:lang w:eastAsia="fr-FR"/>
        </w:rPr>
        <w:t>Le Vendeur</w:t>
      </w:r>
      <w:r w:rsidR="00581F20" w:rsidRPr="00BF262B">
        <w:rPr>
          <w:rFonts w:ascii="Garamond" w:eastAsia="Times New Roman" w:hAnsi="Garamond" w:cs="Arial"/>
          <w:color w:val="000000" w:themeColor="text1"/>
          <w:lang w:eastAsia="fr-FR"/>
        </w:rPr>
        <w:t xml:space="preserve"> décline toute responsabilité concernant les conséquences liées aux défaillances techniques du site ou en relation avec le site, notamment en ce qui concerne toute difficulté d’accès.</w:t>
      </w:r>
    </w:p>
    <w:p w14:paraId="3CD64247" w14:textId="594BE4BD" w:rsidR="00EF7E36" w:rsidRPr="00BF262B" w:rsidRDefault="00EF7E3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lastRenderedPageBreak/>
        <w:t xml:space="preserve">Le service vendu sur le site Internet est conforme à la réglementation en vigueur en France. La responsabilité </w:t>
      </w:r>
      <w:r w:rsidR="007B112B">
        <w:rPr>
          <w:rFonts w:ascii="Garamond" w:eastAsia="Times New Roman" w:hAnsi="Garamond" w:cs="Arial"/>
          <w:color w:val="000000" w:themeColor="text1"/>
          <w:lang w:eastAsia="fr-FR"/>
        </w:rPr>
        <w:t>du Vendeur</w:t>
      </w:r>
      <w:r w:rsidRPr="00BF262B">
        <w:rPr>
          <w:rFonts w:ascii="Garamond" w:eastAsia="Times New Roman" w:hAnsi="Garamond" w:cs="Arial"/>
          <w:color w:val="000000" w:themeColor="text1"/>
          <w:lang w:eastAsia="fr-FR"/>
        </w:rPr>
        <w:t xml:space="preserve"> ne saurait être engagée en cas de non-respect de la législation du pays dans lequel les produits sont disponibles, qu’il appartient au Client de vérifier.</w:t>
      </w:r>
    </w:p>
    <w:p w14:paraId="02B96F18" w14:textId="000E04A9" w:rsidR="00BD024E" w:rsidRPr="00BF262B" w:rsidRDefault="00186B03" w:rsidP="006C139A">
      <w:pPr>
        <w:pStyle w:val="Titre"/>
        <w:rPr>
          <w:rFonts w:eastAsia="Times New Roman"/>
          <w:lang w:eastAsia="fr-FR"/>
        </w:rPr>
      </w:pPr>
      <w:r w:rsidRPr="00BF262B">
        <w:rPr>
          <w:rFonts w:eastAsia="Times New Roman"/>
          <w:lang w:eastAsia="fr-FR"/>
        </w:rPr>
        <w:t>5</w:t>
      </w:r>
      <w:r w:rsidR="00581F20" w:rsidRPr="00BF262B">
        <w:rPr>
          <w:rFonts w:eastAsia="Times New Roman"/>
          <w:lang w:eastAsia="fr-FR"/>
        </w:rPr>
        <w:t xml:space="preserve">.2 </w:t>
      </w:r>
      <w:r w:rsidR="00DA37AE">
        <w:rPr>
          <w:rFonts w:eastAsia="Times New Roman"/>
          <w:lang w:eastAsia="fr-FR"/>
        </w:rPr>
        <w:t>Garantie satisfait ou remboursé</w:t>
      </w:r>
    </w:p>
    <w:p w14:paraId="1EE7A245" w14:textId="190F2E4D" w:rsidR="00BD024E" w:rsidRPr="00BF262B" w:rsidRDefault="007B112B" w:rsidP="007466CC">
      <w:pPr>
        <w:shd w:val="clear" w:color="auto" w:fill="FFFFFF"/>
        <w:spacing w:after="300" w:line="240" w:lineRule="auto"/>
        <w:jc w:val="both"/>
        <w:rPr>
          <w:rFonts w:ascii="Garamond" w:eastAsia="Times New Roman" w:hAnsi="Garamond" w:cs="Arial"/>
          <w:color w:val="000000" w:themeColor="text1"/>
          <w:lang w:eastAsia="fr-FR"/>
        </w:rPr>
      </w:pPr>
      <w:r>
        <w:rPr>
          <w:rFonts w:ascii="Garamond" w:eastAsia="Times New Roman" w:hAnsi="Garamond" w:cs="Arial"/>
          <w:color w:val="000000" w:themeColor="text1"/>
          <w:lang w:eastAsia="fr-FR"/>
        </w:rPr>
        <w:t>Le Vendeur</w:t>
      </w:r>
      <w:r w:rsidR="00BD024E" w:rsidRPr="00BF262B">
        <w:rPr>
          <w:rFonts w:ascii="Garamond" w:eastAsia="Times New Roman" w:hAnsi="Garamond" w:cs="Arial"/>
          <w:color w:val="000000" w:themeColor="text1"/>
          <w:lang w:eastAsia="fr-FR"/>
        </w:rPr>
        <w:t xml:space="preserve"> peut </w:t>
      </w:r>
      <w:r w:rsidR="000B6604" w:rsidRPr="00BF262B">
        <w:rPr>
          <w:rFonts w:ascii="Garamond" w:eastAsia="Times New Roman" w:hAnsi="Garamond" w:cs="Arial"/>
          <w:color w:val="000000" w:themeColor="text1"/>
          <w:lang w:eastAsia="fr-FR"/>
        </w:rPr>
        <w:t xml:space="preserve">de manière facultative </w:t>
      </w:r>
      <w:r w:rsidR="00BD024E" w:rsidRPr="00BF262B">
        <w:rPr>
          <w:rFonts w:ascii="Garamond" w:eastAsia="Times New Roman" w:hAnsi="Garamond" w:cs="Arial"/>
          <w:color w:val="000000" w:themeColor="text1"/>
          <w:lang w:eastAsia="fr-FR"/>
        </w:rPr>
        <w:t xml:space="preserve">proposer une garantie « satisfait ou remboursé » d’une durée de 30 jours à compter de la commande. Pour être valable, la garantie devra être spécifiée au moment de la commande. Ainsi, le Client dispose de 30 jours à compter du jour de sa commande pour demander le remboursement s’il n’est pas parfaitement satisfait du Service. </w:t>
      </w:r>
    </w:p>
    <w:p w14:paraId="3748ED89" w14:textId="77777777" w:rsidR="00EF7E36" w:rsidRPr="00BF262B" w:rsidRDefault="00186B03" w:rsidP="006C139A">
      <w:pPr>
        <w:pStyle w:val="Titre"/>
        <w:rPr>
          <w:rFonts w:eastAsia="Times New Roman"/>
          <w:lang w:eastAsia="fr-FR"/>
        </w:rPr>
      </w:pPr>
      <w:r w:rsidRPr="00BF262B">
        <w:rPr>
          <w:rFonts w:eastAsia="Times New Roman"/>
          <w:lang w:eastAsia="fr-FR"/>
        </w:rPr>
        <w:t>Article 6</w:t>
      </w:r>
      <w:r w:rsidR="00581F20" w:rsidRPr="00BF262B">
        <w:rPr>
          <w:rFonts w:eastAsia="Times New Roman"/>
          <w:lang w:eastAsia="fr-FR"/>
        </w:rPr>
        <w:t xml:space="preserve"> </w:t>
      </w:r>
      <w:r w:rsidR="00EF7E36" w:rsidRPr="00BF262B">
        <w:rPr>
          <w:rFonts w:eastAsia="Times New Roman"/>
          <w:lang w:eastAsia="fr-FR"/>
        </w:rPr>
        <w:t xml:space="preserve">– </w:t>
      </w:r>
      <w:r w:rsidR="00FC70C6" w:rsidRPr="00BF262B">
        <w:rPr>
          <w:rFonts w:eastAsia="Times New Roman"/>
          <w:lang w:eastAsia="fr-FR"/>
        </w:rPr>
        <w:t xml:space="preserve">Conditions tarifaires </w:t>
      </w:r>
    </w:p>
    <w:p w14:paraId="03CD81A8" w14:textId="77777777" w:rsidR="00EF7E36" w:rsidRPr="00BF262B" w:rsidRDefault="00186B03" w:rsidP="006C139A">
      <w:pPr>
        <w:pStyle w:val="Titre"/>
        <w:rPr>
          <w:rFonts w:eastAsia="Times New Roman"/>
          <w:lang w:eastAsia="fr-FR"/>
        </w:rPr>
      </w:pPr>
      <w:r w:rsidRPr="00BF262B">
        <w:rPr>
          <w:rFonts w:eastAsia="Times New Roman"/>
          <w:lang w:eastAsia="fr-FR"/>
        </w:rPr>
        <w:t>6</w:t>
      </w:r>
      <w:r w:rsidR="00EF7E36" w:rsidRPr="00BF262B">
        <w:rPr>
          <w:rFonts w:eastAsia="Times New Roman"/>
          <w:lang w:eastAsia="fr-FR"/>
        </w:rPr>
        <w:t>.1 Prix</w:t>
      </w:r>
    </w:p>
    <w:p w14:paraId="7DF3B82F" w14:textId="4287ADEA" w:rsidR="00EF7E36" w:rsidRDefault="00EF7E36" w:rsidP="007466CC">
      <w:pPr>
        <w:shd w:val="clear" w:color="auto" w:fill="FFFFFF"/>
        <w:spacing w:after="300" w:line="240" w:lineRule="auto"/>
        <w:jc w:val="both"/>
        <w:rPr>
          <w:rFonts w:ascii="Garamond" w:eastAsia="Times New Roman" w:hAnsi="Garamond" w:cs="Arial"/>
          <w:bCs/>
          <w:color w:val="000000" w:themeColor="text1"/>
          <w:lang w:eastAsia="fr-FR"/>
        </w:rPr>
      </w:pPr>
      <w:r w:rsidRPr="00BF262B">
        <w:rPr>
          <w:rFonts w:ascii="Garamond" w:eastAsia="Times New Roman" w:hAnsi="Garamond" w:cs="Arial"/>
          <w:color w:val="000000" w:themeColor="text1"/>
          <w:lang w:eastAsia="fr-FR"/>
        </w:rPr>
        <w:t xml:space="preserve">Les </w:t>
      </w:r>
      <w:r w:rsidR="00856FF1" w:rsidRPr="00BF262B">
        <w:rPr>
          <w:rFonts w:ascii="Garamond" w:eastAsia="Times New Roman" w:hAnsi="Garamond" w:cs="Arial"/>
          <w:color w:val="000000" w:themeColor="text1"/>
          <w:lang w:eastAsia="fr-FR"/>
        </w:rPr>
        <w:t>services</w:t>
      </w:r>
      <w:r w:rsidRPr="00BF262B">
        <w:rPr>
          <w:rFonts w:ascii="Garamond" w:eastAsia="Times New Roman" w:hAnsi="Garamond" w:cs="Arial"/>
          <w:color w:val="000000" w:themeColor="text1"/>
          <w:lang w:eastAsia="fr-FR"/>
        </w:rPr>
        <w:t xml:space="preserve"> sont fournis aux tarifs en vigueur figurant </w:t>
      </w:r>
      <w:r w:rsidR="00581F20" w:rsidRPr="00BF262B">
        <w:rPr>
          <w:rFonts w:ascii="Garamond" w:eastAsia="Times New Roman" w:hAnsi="Garamond" w:cs="Arial"/>
          <w:color w:val="000000" w:themeColor="text1"/>
          <w:lang w:eastAsia="fr-FR"/>
        </w:rPr>
        <w:t xml:space="preserve">sur </w:t>
      </w:r>
      <w:r w:rsidR="001227BC">
        <w:rPr>
          <w:rFonts w:ascii="Garamond" w:eastAsia="Times New Roman" w:hAnsi="Garamond" w:cs="Arial"/>
          <w:color w:val="000000" w:themeColor="text1"/>
          <w:lang w:eastAsia="fr-FR"/>
        </w:rPr>
        <w:t>les plateformes de vente</w:t>
      </w:r>
      <w:r w:rsidRPr="00BF262B">
        <w:rPr>
          <w:rFonts w:ascii="Garamond" w:eastAsia="Times New Roman" w:hAnsi="Garamond" w:cs="Arial"/>
          <w:color w:val="000000" w:themeColor="text1"/>
          <w:lang w:eastAsia="fr-FR"/>
        </w:rPr>
        <w:t xml:space="preserve">, lors </w:t>
      </w:r>
      <w:r w:rsidR="00581F20" w:rsidRPr="00BF262B">
        <w:rPr>
          <w:rFonts w:ascii="Garamond" w:eastAsia="Times New Roman" w:hAnsi="Garamond" w:cs="Arial"/>
          <w:color w:val="000000" w:themeColor="text1"/>
          <w:lang w:eastAsia="fr-FR"/>
        </w:rPr>
        <w:t>de l'enregistrement de la c</w:t>
      </w:r>
      <w:r w:rsidRPr="00BF262B">
        <w:rPr>
          <w:rFonts w:ascii="Garamond" w:eastAsia="Times New Roman" w:hAnsi="Garamond" w:cs="Arial"/>
          <w:color w:val="000000" w:themeColor="text1"/>
          <w:lang w:eastAsia="fr-FR"/>
        </w:rPr>
        <w:t xml:space="preserve">ommande </w:t>
      </w:r>
      <w:r w:rsidR="00581F20" w:rsidRPr="00BF262B">
        <w:rPr>
          <w:rFonts w:ascii="Garamond" w:eastAsia="Times New Roman" w:hAnsi="Garamond" w:cs="Arial"/>
          <w:color w:val="000000" w:themeColor="text1"/>
          <w:lang w:eastAsia="fr-FR"/>
        </w:rPr>
        <w:t>par le Client</w:t>
      </w:r>
      <w:r w:rsidRPr="00BF262B">
        <w:rPr>
          <w:rFonts w:ascii="Garamond" w:eastAsia="Times New Roman" w:hAnsi="Garamond" w:cs="Arial"/>
          <w:color w:val="000000" w:themeColor="text1"/>
          <w:lang w:eastAsia="fr-FR"/>
        </w:rPr>
        <w:t>. Les prix sont exprimés en euros, hors taxes et majorés de la TVA au taux en vigueur.</w:t>
      </w:r>
      <w:r w:rsidRPr="00BF262B">
        <w:rPr>
          <w:rFonts w:ascii="Garamond" w:eastAsia="Times New Roman" w:hAnsi="Garamond" w:cs="Arial"/>
          <w:color w:val="000000" w:themeColor="text1"/>
          <w:lang w:eastAsia="fr-FR"/>
        </w:rPr>
        <w:br/>
        <w:t xml:space="preserve">Ces tarifs sont fermes et non révisables pendant leur période de validité, tels qu'indiqués </w:t>
      </w:r>
      <w:r w:rsidR="00856FF1" w:rsidRPr="00BF262B">
        <w:rPr>
          <w:rFonts w:ascii="Garamond" w:eastAsia="Times New Roman" w:hAnsi="Garamond" w:cs="Arial"/>
          <w:color w:val="000000" w:themeColor="text1"/>
          <w:lang w:eastAsia="fr-FR"/>
        </w:rPr>
        <w:t xml:space="preserve">au jour de la </w:t>
      </w:r>
      <w:r w:rsidR="00581F20" w:rsidRPr="00BF262B">
        <w:rPr>
          <w:rFonts w:ascii="Garamond" w:eastAsia="Times New Roman" w:hAnsi="Garamond" w:cs="Arial"/>
          <w:color w:val="000000" w:themeColor="text1"/>
          <w:lang w:eastAsia="fr-FR"/>
        </w:rPr>
        <w:t>c</w:t>
      </w:r>
      <w:r w:rsidR="00856FF1" w:rsidRPr="00BF262B">
        <w:rPr>
          <w:rFonts w:ascii="Garamond" w:eastAsia="Times New Roman" w:hAnsi="Garamond" w:cs="Arial"/>
          <w:color w:val="000000" w:themeColor="text1"/>
          <w:lang w:eastAsia="fr-FR"/>
        </w:rPr>
        <w:t>ommande</w:t>
      </w:r>
      <w:r w:rsidR="000873DC" w:rsidRPr="00BF262B">
        <w:rPr>
          <w:rFonts w:ascii="Garamond" w:eastAsia="Times New Roman" w:hAnsi="Garamond" w:cs="Arial"/>
          <w:color w:val="000000" w:themeColor="text1"/>
          <w:lang w:eastAsia="fr-FR"/>
        </w:rPr>
        <w:t xml:space="preserve">. </w:t>
      </w:r>
      <w:r w:rsidR="00581F20" w:rsidRPr="00BF262B">
        <w:rPr>
          <w:rFonts w:ascii="Garamond" w:eastAsia="Times New Roman" w:hAnsi="Garamond" w:cs="Arial"/>
          <w:bCs/>
          <w:color w:val="000000" w:themeColor="text1"/>
          <w:lang w:eastAsia="fr-FR"/>
        </w:rPr>
        <w:t>L</w:t>
      </w:r>
      <w:r w:rsidRPr="00BF262B">
        <w:rPr>
          <w:rFonts w:ascii="Garamond" w:eastAsia="Times New Roman" w:hAnsi="Garamond" w:cs="Arial"/>
          <w:bCs/>
          <w:color w:val="000000" w:themeColor="text1"/>
          <w:lang w:eastAsia="fr-FR"/>
        </w:rPr>
        <w:t>es tarifs pourront être révisés lors d’offres promotionnelles ou d’opérations ponctuelles.</w:t>
      </w:r>
    </w:p>
    <w:p w14:paraId="1494939B" w14:textId="1EAB1313" w:rsidR="00E55701" w:rsidRPr="00E55701" w:rsidRDefault="00E55701" w:rsidP="006C139A">
      <w:pPr>
        <w:pStyle w:val="Titre"/>
        <w:rPr>
          <w:rFonts w:eastAsia="Times New Roman"/>
          <w:lang w:eastAsia="fr-FR"/>
        </w:rPr>
      </w:pPr>
      <w:r w:rsidRPr="00E55701">
        <w:rPr>
          <w:rFonts w:eastAsia="Times New Roman"/>
          <w:lang w:eastAsia="fr-FR"/>
        </w:rPr>
        <w:t>6.2 Engagement et Reconduction </w:t>
      </w:r>
    </w:p>
    <w:p w14:paraId="0BC2F345" w14:textId="1EF94D71" w:rsidR="00E55701" w:rsidRPr="00BF262B" w:rsidRDefault="00E55701" w:rsidP="007466CC">
      <w:pPr>
        <w:shd w:val="clear" w:color="auto" w:fill="FFFFFF"/>
        <w:spacing w:after="300" w:line="240" w:lineRule="auto"/>
        <w:jc w:val="both"/>
        <w:rPr>
          <w:rFonts w:ascii="Garamond" w:eastAsia="Times New Roman" w:hAnsi="Garamond" w:cs="Arial"/>
          <w:color w:val="000000" w:themeColor="text1"/>
          <w:lang w:eastAsia="fr-FR"/>
        </w:rPr>
      </w:pPr>
      <w:r w:rsidRPr="00E55701">
        <w:rPr>
          <w:rFonts w:ascii="Garamond" w:eastAsia="Times New Roman" w:hAnsi="Garamond" w:cs="Arial"/>
          <w:color w:val="000000" w:themeColor="text1"/>
          <w:lang w:eastAsia="fr-FR"/>
        </w:rPr>
        <w:t>La souscription engage le Client pour la durée choisie (3, 6 ou 12 mois). À l’issue, l’abonnement est reconduit tacitement pour la même durée, sauf résiliation adressée au moins 7 jours avant la date d’échéance, par e-mail à hello@notionbylaetitia.com.</w:t>
      </w:r>
    </w:p>
    <w:p w14:paraId="09EDDF16" w14:textId="568E06E9" w:rsidR="00EF7E36" w:rsidRPr="00BF262B" w:rsidRDefault="00186B03" w:rsidP="006C139A">
      <w:pPr>
        <w:pStyle w:val="Titre"/>
        <w:rPr>
          <w:rFonts w:eastAsia="Times New Roman"/>
          <w:lang w:eastAsia="fr-FR"/>
        </w:rPr>
      </w:pPr>
      <w:r w:rsidRPr="00BF262B">
        <w:rPr>
          <w:rFonts w:eastAsia="Times New Roman"/>
          <w:lang w:eastAsia="fr-FR"/>
        </w:rPr>
        <w:t>6</w:t>
      </w:r>
      <w:r w:rsidR="00EF7E36" w:rsidRPr="00BF262B">
        <w:rPr>
          <w:rFonts w:eastAsia="Times New Roman"/>
          <w:lang w:eastAsia="fr-FR"/>
        </w:rPr>
        <w:t>.</w:t>
      </w:r>
      <w:r w:rsidR="00E55701">
        <w:rPr>
          <w:rFonts w:eastAsia="Times New Roman"/>
          <w:lang w:eastAsia="fr-FR"/>
        </w:rPr>
        <w:t>3</w:t>
      </w:r>
      <w:r w:rsidR="00EF7E36" w:rsidRPr="00BF262B">
        <w:rPr>
          <w:rFonts w:eastAsia="Times New Roman"/>
          <w:lang w:eastAsia="fr-FR"/>
        </w:rPr>
        <w:t xml:space="preserve"> Commandes – Factures</w:t>
      </w:r>
    </w:p>
    <w:p w14:paraId="0593F3C9" w14:textId="0131AFEF" w:rsidR="00EF7E36" w:rsidRPr="00BF262B" w:rsidRDefault="00EF7E3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Il appartient au</w:t>
      </w:r>
      <w:r w:rsidR="00581F20" w:rsidRPr="00BF262B">
        <w:rPr>
          <w:rFonts w:ascii="Garamond" w:eastAsia="Times New Roman" w:hAnsi="Garamond" w:cs="Arial"/>
          <w:color w:val="000000" w:themeColor="text1"/>
          <w:lang w:eastAsia="fr-FR"/>
        </w:rPr>
        <w:t xml:space="preserve"> Client de sélectionner sur le</w:t>
      </w:r>
      <w:r w:rsidR="00E55701">
        <w:rPr>
          <w:rFonts w:ascii="Garamond" w:eastAsia="Times New Roman" w:hAnsi="Garamond" w:cs="Arial"/>
          <w:color w:val="000000" w:themeColor="text1"/>
          <w:lang w:eastAsia="fr-FR"/>
        </w:rPr>
        <w:t xml:space="preserve">s plateformes de vente </w:t>
      </w:r>
      <w:r w:rsidR="00581F20" w:rsidRPr="00BF262B">
        <w:rPr>
          <w:rFonts w:ascii="Garamond" w:eastAsia="Times New Roman" w:hAnsi="Garamond" w:cs="Arial"/>
          <w:color w:val="000000" w:themeColor="text1"/>
          <w:lang w:eastAsia="fr-FR"/>
        </w:rPr>
        <w:t xml:space="preserve">le ou les Services qu'il désire commander. </w:t>
      </w:r>
    </w:p>
    <w:p w14:paraId="17FC209E" w14:textId="3C3BB12C" w:rsidR="00F85BEF" w:rsidRPr="00BF262B" w:rsidRDefault="00EF7E3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La vente ne sera considérée comme définitive qu'après l'envoi au Client de la confirmation de l'acceptation de la commande </w:t>
      </w:r>
      <w:r w:rsidR="007B112B">
        <w:rPr>
          <w:rFonts w:ascii="Garamond" w:eastAsia="Times New Roman" w:hAnsi="Garamond" w:cs="Arial"/>
          <w:color w:val="000000" w:themeColor="text1"/>
          <w:lang w:eastAsia="fr-FR"/>
        </w:rPr>
        <w:t>par le Vendeur</w:t>
      </w:r>
      <w:r w:rsidRPr="00BF262B">
        <w:rPr>
          <w:rFonts w:ascii="Garamond" w:eastAsia="Times New Roman" w:hAnsi="Garamond" w:cs="Arial"/>
          <w:color w:val="000000" w:themeColor="text1"/>
          <w:lang w:eastAsia="fr-FR"/>
        </w:rPr>
        <w:t xml:space="preserve"> par l’envoi d’un mail et après encaissement, soit de l'intégralité du prix</w:t>
      </w:r>
      <w:r w:rsidR="00856FF1" w:rsidRPr="00BF262B">
        <w:rPr>
          <w:rFonts w:ascii="Garamond" w:eastAsia="Times New Roman" w:hAnsi="Garamond" w:cs="Arial"/>
          <w:color w:val="000000" w:themeColor="text1"/>
          <w:lang w:eastAsia="fr-FR"/>
        </w:rPr>
        <w:t xml:space="preserve">, </w:t>
      </w:r>
      <w:r w:rsidRPr="00BF262B">
        <w:rPr>
          <w:rFonts w:ascii="Garamond" w:eastAsia="Times New Roman" w:hAnsi="Garamond" w:cs="Arial"/>
          <w:color w:val="000000" w:themeColor="text1"/>
          <w:lang w:eastAsia="fr-FR"/>
        </w:rPr>
        <w:t xml:space="preserve">soit d’un paiement partiel en cas </w:t>
      </w:r>
      <w:r w:rsidR="00F85BEF" w:rsidRPr="00BF262B">
        <w:rPr>
          <w:rFonts w:ascii="Garamond" w:eastAsia="Times New Roman" w:hAnsi="Garamond" w:cs="Arial"/>
          <w:color w:val="000000" w:themeColor="text1"/>
          <w:lang w:eastAsia="fr-FR"/>
        </w:rPr>
        <w:t>d’offre spéciale.</w:t>
      </w:r>
      <w:r w:rsidRPr="00BF262B">
        <w:rPr>
          <w:rFonts w:ascii="Garamond" w:eastAsia="Times New Roman" w:hAnsi="Garamond" w:cs="Arial"/>
          <w:color w:val="000000" w:themeColor="text1"/>
          <w:lang w:eastAsia="fr-FR"/>
        </w:rPr>
        <w:t xml:space="preserve"> </w:t>
      </w:r>
    </w:p>
    <w:p w14:paraId="3E7C0286" w14:textId="3C62DACB" w:rsidR="00EF7E36" w:rsidRPr="00BF262B" w:rsidRDefault="00EF7E3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Une facture est établie </w:t>
      </w:r>
      <w:r w:rsidR="007B112B">
        <w:rPr>
          <w:rFonts w:ascii="Garamond" w:eastAsia="Times New Roman" w:hAnsi="Garamond" w:cs="Arial"/>
          <w:color w:val="000000" w:themeColor="text1"/>
          <w:lang w:eastAsia="fr-FR"/>
        </w:rPr>
        <w:t>par le Vendeur</w:t>
      </w:r>
      <w:r w:rsidRPr="00BF262B">
        <w:rPr>
          <w:rFonts w:ascii="Garamond" w:eastAsia="Times New Roman" w:hAnsi="Garamond" w:cs="Arial"/>
          <w:color w:val="000000" w:themeColor="text1"/>
          <w:lang w:eastAsia="fr-FR"/>
        </w:rPr>
        <w:t xml:space="preserve"> </w:t>
      </w:r>
      <w:r w:rsidR="00691A34" w:rsidRPr="00BF262B">
        <w:rPr>
          <w:rFonts w:ascii="Garamond" w:eastAsia="Times New Roman" w:hAnsi="Garamond" w:cs="Arial"/>
          <w:color w:val="000000" w:themeColor="text1"/>
          <w:lang w:eastAsia="fr-FR"/>
        </w:rPr>
        <w:t>dans</w:t>
      </w:r>
      <w:r w:rsidR="00186B03" w:rsidRPr="00BF262B">
        <w:rPr>
          <w:rFonts w:ascii="Garamond" w:eastAsia="Times New Roman" w:hAnsi="Garamond" w:cs="Arial"/>
          <w:color w:val="000000" w:themeColor="text1"/>
          <w:lang w:eastAsia="fr-FR"/>
        </w:rPr>
        <w:t xml:space="preserve"> un délai raisonnable après la c</w:t>
      </w:r>
      <w:r w:rsidR="00691A34" w:rsidRPr="00BF262B">
        <w:rPr>
          <w:rFonts w:ascii="Garamond" w:eastAsia="Times New Roman" w:hAnsi="Garamond" w:cs="Arial"/>
          <w:color w:val="000000" w:themeColor="text1"/>
          <w:lang w:eastAsia="fr-FR"/>
        </w:rPr>
        <w:t xml:space="preserve">ommande. Elle est adressée au Client ou à défaut, accessible sur demande. </w:t>
      </w:r>
    </w:p>
    <w:p w14:paraId="3679A034" w14:textId="5C48D34E" w:rsidR="00EF7E36" w:rsidRPr="00BF262B" w:rsidRDefault="00186B03" w:rsidP="006C139A">
      <w:pPr>
        <w:pStyle w:val="Titre"/>
        <w:rPr>
          <w:rFonts w:eastAsia="Times New Roman"/>
          <w:lang w:eastAsia="fr-FR"/>
        </w:rPr>
      </w:pPr>
      <w:r w:rsidRPr="00BF262B">
        <w:rPr>
          <w:rFonts w:eastAsia="Times New Roman"/>
          <w:lang w:eastAsia="fr-FR"/>
        </w:rPr>
        <w:t>6</w:t>
      </w:r>
      <w:r w:rsidR="00EF7E36" w:rsidRPr="00BF262B">
        <w:rPr>
          <w:rFonts w:eastAsia="Times New Roman"/>
          <w:lang w:eastAsia="fr-FR"/>
        </w:rPr>
        <w:t>.</w:t>
      </w:r>
      <w:r w:rsidR="00E55701">
        <w:rPr>
          <w:rFonts w:eastAsia="Times New Roman"/>
          <w:lang w:eastAsia="fr-FR"/>
        </w:rPr>
        <w:t>4</w:t>
      </w:r>
      <w:r w:rsidR="00EF7E36" w:rsidRPr="00BF262B">
        <w:rPr>
          <w:rFonts w:eastAsia="Times New Roman"/>
          <w:lang w:eastAsia="fr-FR"/>
        </w:rPr>
        <w:t xml:space="preserve"> Règlement</w:t>
      </w:r>
    </w:p>
    <w:p w14:paraId="7303B657" w14:textId="08F3B9A7" w:rsidR="00F02887" w:rsidRPr="00BF262B" w:rsidRDefault="002E584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Sauf offre spéciale</w:t>
      </w:r>
      <w:r w:rsidR="00EF745E" w:rsidRPr="00BF262B">
        <w:rPr>
          <w:rFonts w:ascii="Garamond" w:eastAsia="Times New Roman" w:hAnsi="Garamond" w:cs="Arial"/>
          <w:color w:val="000000" w:themeColor="text1"/>
          <w:lang w:eastAsia="fr-FR"/>
        </w:rPr>
        <w:t xml:space="preserve"> et à l’issue </w:t>
      </w:r>
      <w:r w:rsidR="00DE33FA" w:rsidRPr="00BF262B">
        <w:rPr>
          <w:rFonts w:ascii="Garamond" w:eastAsia="Times New Roman" w:hAnsi="Garamond" w:cs="Arial"/>
          <w:color w:val="000000" w:themeColor="text1"/>
          <w:lang w:eastAsia="fr-FR"/>
        </w:rPr>
        <w:t>de toute éventuelle</w:t>
      </w:r>
      <w:r w:rsidR="00EF745E" w:rsidRPr="00BF262B">
        <w:rPr>
          <w:rFonts w:ascii="Garamond" w:eastAsia="Times New Roman" w:hAnsi="Garamond" w:cs="Arial"/>
          <w:color w:val="000000" w:themeColor="text1"/>
          <w:lang w:eastAsia="fr-FR"/>
        </w:rPr>
        <w:t xml:space="preserve"> période d’essai</w:t>
      </w:r>
      <w:r w:rsidRPr="00BF262B">
        <w:rPr>
          <w:rFonts w:ascii="Garamond" w:eastAsia="Times New Roman" w:hAnsi="Garamond" w:cs="Arial"/>
          <w:color w:val="000000" w:themeColor="text1"/>
          <w:lang w:eastAsia="fr-FR"/>
        </w:rPr>
        <w:t>, l</w:t>
      </w:r>
      <w:r w:rsidR="00EF7E36" w:rsidRPr="00BF262B">
        <w:rPr>
          <w:rFonts w:ascii="Garamond" w:eastAsia="Times New Roman" w:hAnsi="Garamond" w:cs="Arial"/>
          <w:color w:val="000000" w:themeColor="text1"/>
          <w:lang w:eastAsia="fr-FR"/>
        </w:rPr>
        <w:t xml:space="preserve">e prix total d'acquisition du service commandé </w:t>
      </w:r>
      <w:r w:rsidR="00DE33FA" w:rsidRPr="00BF262B">
        <w:rPr>
          <w:rFonts w:ascii="Garamond" w:eastAsia="Times New Roman" w:hAnsi="Garamond" w:cs="Arial"/>
          <w:color w:val="000000" w:themeColor="text1"/>
          <w:lang w:eastAsia="fr-FR"/>
        </w:rPr>
        <w:t xml:space="preserve">sera </w:t>
      </w:r>
      <w:r w:rsidR="00EF7E36" w:rsidRPr="00BF262B">
        <w:rPr>
          <w:rFonts w:ascii="Garamond" w:eastAsia="Times New Roman" w:hAnsi="Garamond" w:cs="Arial"/>
          <w:color w:val="000000" w:themeColor="text1"/>
          <w:lang w:eastAsia="fr-FR"/>
        </w:rPr>
        <w:t>exigé.</w:t>
      </w:r>
      <w:r w:rsidR="00F02887" w:rsidRPr="00BF262B">
        <w:rPr>
          <w:rFonts w:ascii="Garamond" w:hAnsi="Garamond"/>
          <w:color w:val="000000" w:themeColor="text1"/>
        </w:rPr>
        <w:t xml:space="preserve"> </w:t>
      </w:r>
      <w:r w:rsidR="00F02887" w:rsidRPr="00BF262B">
        <w:rPr>
          <w:rFonts w:ascii="Garamond" w:eastAsia="Times New Roman" w:hAnsi="Garamond" w:cs="Arial"/>
          <w:color w:val="000000" w:themeColor="text1"/>
          <w:lang w:eastAsia="fr-FR"/>
        </w:rPr>
        <w:t>Les paiements par carte bancaire sont débités au moment de la commande</w:t>
      </w:r>
      <w:r w:rsidR="00DE33FA" w:rsidRPr="00BF262B">
        <w:rPr>
          <w:rFonts w:ascii="Garamond" w:eastAsia="Times New Roman" w:hAnsi="Garamond" w:cs="Arial"/>
          <w:color w:val="000000" w:themeColor="text1"/>
          <w:lang w:eastAsia="fr-FR"/>
        </w:rPr>
        <w:t xml:space="preserve"> ou à l’issue de la période d’essai</w:t>
      </w:r>
      <w:r w:rsidR="00F02887" w:rsidRPr="00BF262B">
        <w:rPr>
          <w:rFonts w:ascii="Garamond" w:eastAsia="Times New Roman" w:hAnsi="Garamond" w:cs="Arial"/>
          <w:color w:val="000000" w:themeColor="text1"/>
          <w:lang w:eastAsia="fr-FR"/>
        </w:rPr>
        <w:t>.</w:t>
      </w:r>
    </w:p>
    <w:p w14:paraId="0925FE5C" w14:textId="59FA5FF7" w:rsidR="006372A2" w:rsidRPr="00BF262B" w:rsidRDefault="006372A2"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Un paiement échelonné peut être prévu dans la commande. </w:t>
      </w:r>
    </w:p>
    <w:p w14:paraId="7077246F" w14:textId="77777777" w:rsidR="00F02887" w:rsidRPr="00BF262B" w:rsidRDefault="00F02887"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En cas de paiement par chèque bancaire, celui-ci est remis à l'encaissement dès sa réception.</w:t>
      </w:r>
    </w:p>
    <w:p w14:paraId="25BDA7D8" w14:textId="77777777" w:rsidR="00F02887" w:rsidRPr="00BF262B" w:rsidRDefault="00F02887"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Les paiements effectués par le Client ne seront considérés comme définitifs qu'après encaissement effectif des sommes dues </w:t>
      </w:r>
      <w:r w:rsidR="00691A34" w:rsidRPr="00BF262B">
        <w:rPr>
          <w:rFonts w:ascii="Garamond" w:eastAsia="Times New Roman" w:hAnsi="Garamond" w:cs="Arial"/>
          <w:color w:val="000000" w:themeColor="text1"/>
          <w:lang w:eastAsia="fr-FR"/>
        </w:rPr>
        <w:t xml:space="preserve">par le Client. </w:t>
      </w:r>
    </w:p>
    <w:p w14:paraId="77DCC422" w14:textId="77777777" w:rsidR="00EF7E36" w:rsidRPr="00BF262B" w:rsidRDefault="00F02887"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Les </w:t>
      </w:r>
      <w:r w:rsidR="00691A34" w:rsidRPr="00BF262B">
        <w:rPr>
          <w:rFonts w:ascii="Garamond" w:eastAsia="Times New Roman" w:hAnsi="Garamond" w:cs="Arial"/>
          <w:color w:val="000000" w:themeColor="text1"/>
          <w:lang w:eastAsia="fr-FR"/>
        </w:rPr>
        <w:t xml:space="preserve">éventuels </w:t>
      </w:r>
      <w:r w:rsidRPr="00BF262B">
        <w:rPr>
          <w:rFonts w:ascii="Garamond" w:eastAsia="Times New Roman" w:hAnsi="Garamond" w:cs="Arial"/>
          <w:color w:val="000000" w:themeColor="text1"/>
          <w:lang w:eastAsia="fr-FR"/>
        </w:rPr>
        <w:t>accès seront alors délivrés après encaissement du paiement et envoyés au Client par courrier électronique.</w:t>
      </w:r>
    </w:p>
    <w:p w14:paraId="6B5D552B" w14:textId="6CA3BFDE" w:rsidR="00EF7E36" w:rsidRPr="00BF262B" w:rsidRDefault="00F02887"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En cas d’absence de règlement ou de retard de règlement du Client</w:t>
      </w:r>
      <w:r w:rsidR="003738CF" w:rsidRPr="00BF262B">
        <w:rPr>
          <w:rFonts w:ascii="Garamond" w:eastAsia="Times New Roman" w:hAnsi="Garamond" w:cs="Arial"/>
          <w:color w:val="000000" w:themeColor="text1"/>
          <w:lang w:eastAsia="fr-FR"/>
        </w:rPr>
        <w:t>,</w:t>
      </w:r>
      <w:r w:rsidRPr="00BF262B">
        <w:rPr>
          <w:rFonts w:ascii="Garamond" w:eastAsia="Times New Roman" w:hAnsi="Garamond" w:cs="Arial"/>
          <w:color w:val="000000" w:themeColor="text1"/>
          <w:lang w:eastAsia="fr-FR"/>
        </w:rPr>
        <w:t xml:space="preserve"> </w:t>
      </w:r>
      <w:r w:rsidR="007B112B">
        <w:rPr>
          <w:rFonts w:ascii="Garamond" w:eastAsia="Times New Roman" w:hAnsi="Garamond" w:cs="Arial"/>
          <w:color w:val="000000" w:themeColor="text1"/>
          <w:lang w:eastAsia="fr-FR"/>
        </w:rPr>
        <w:t>le Vendeur</w:t>
      </w:r>
      <w:r w:rsidR="00691A34" w:rsidRPr="00BF262B">
        <w:rPr>
          <w:rFonts w:ascii="Garamond" w:eastAsia="Times New Roman" w:hAnsi="Garamond" w:cs="Arial"/>
          <w:color w:val="000000" w:themeColor="text1"/>
          <w:lang w:eastAsia="fr-FR"/>
        </w:rPr>
        <w:t xml:space="preserve"> </w:t>
      </w:r>
      <w:r w:rsidR="00EF7E36" w:rsidRPr="00BF262B">
        <w:rPr>
          <w:rFonts w:ascii="Garamond" w:eastAsia="Times New Roman" w:hAnsi="Garamond" w:cs="Arial"/>
          <w:color w:val="000000" w:themeColor="text1"/>
          <w:lang w:eastAsia="fr-FR"/>
        </w:rPr>
        <w:t>ne sera pas tenu</w:t>
      </w:r>
      <w:r w:rsidRPr="00BF262B">
        <w:rPr>
          <w:rFonts w:ascii="Garamond" w:eastAsia="Times New Roman" w:hAnsi="Garamond" w:cs="Arial"/>
          <w:color w:val="000000" w:themeColor="text1"/>
          <w:lang w:eastAsia="fr-FR"/>
        </w:rPr>
        <w:t>e</w:t>
      </w:r>
      <w:r w:rsidR="00EF7E36" w:rsidRPr="00BF262B">
        <w:rPr>
          <w:rFonts w:ascii="Garamond" w:eastAsia="Times New Roman" w:hAnsi="Garamond" w:cs="Arial"/>
          <w:color w:val="000000" w:themeColor="text1"/>
          <w:lang w:eastAsia="fr-FR"/>
        </w:rPr>
        <w:t xml:space="preserve"> de </w:t>
      </w:r>
      <w:r w:rsidR="00DE33FA" w:rsidRPr="00BF262B">
        <w:rPr>
          <w:rFonts w:ascii="Garamond" w:eastAsia="Times New Roman" w:hAnsi="Garamond" w:cs="Arial"/>
          <w:color w:val="000000" w:themeColor="text1"/>
          <w:lang w:eastAsia="fr-FR"/>
        </w:rPr>
        <w:t xml:space="preserve">délivrer </w:t>
      </w:r>
      <w:r w:rsidR="00EF7E36" w:rsidRPr="00BF262B">
        <w:rPr>
          <w:rFonts w:ascii="Garamond" w:eastAsia="Times New Roman" w:hAnsi="Garamond" w:cs="Arial"/>
          <w:color w:val="000000" w:themeColor="text1"/>
          <w:lang w:eastAsia="fr-FR"/>
        </w:rPr>
        <w:t>l</w:t>
      </w:r>
      <w:r w:rsidR="00691A34" w:rsidRPr="00BF262B">
        <w:rPr>
          <w:rFonts w:ascii="Garamond" w:eastAsia="Times New Roman" w:hAnsi="Garamond" w:cs="Arial"/>
          <w:color w:val="000000" w:themeColor="text1"/>
          <w:lang w:eastAsia="fr-FR"/>
        </w:rPr>
        <w:t xml:space="preserve">es </w:t>
      </w:r>
      <w:r w:rsidR="00EF7E36" w:rsidRPr="00BF262B">
        <w:rPr>
          <w:rFonts w:ascii="Garamond" w:eastAsia="Times New Roman" w:hAnsi="Garamond" w:cs="Arial"/>
          <w:color w:val="000000" w:themeColor="text1"/>
          <w:lang w:eastAsia="fr-FR"/>
        </w:rPr>
        <w:t xml:space="preserve">accès </w:t>
      </w:r>
      <w:r w:rsidR="00691A34" w:rsidRPr="00BF262B">
        <w:rPr>
          <w:rFonts w:ascii="Garamond" w:eastAsia="Times New Roman" w:hAnsi="Garamond" w:cs="Arial"/>
          <w:color w:val="000000" w:themeColor="text1"/>
          <w:lang w:eastAsia="fr-FR"/>
        </w:rPr>
        <w:t xml:space="preserve">et </w:t>
      </w:r>
      <w:r w:rsidR="007B112B">
        <w:rPr>
          <w:rFonts w:ascii="Garamond" w:eastAsia="Times New Roman" w:hAnsi="Garamond" w:cs="Arial"/>
          <w:color w:val="000000" w:themeColor="text1"/>
          <w:lang w:eastAsia="fr-FR"/>
        </w:rPr>
        <w:t>le Vendeur</w:t>
      </w:r>
      <w:r w:rsidR="00EF7E36" w:rsidRPr="00BF262B">
        <w:rPr>
          <w:rFonts w:ascii="Garamond" w:eastAsia="Times New Roman" w:hAnsi="Garamond" w:cs="Arial"/>
          <w:color w:val="000000" w:themeColor="text1"/>
          <w:lang w:eastAsia="fr-FR"/>
        </w:rPr>
        <w:t xml:space="preserve"> </w:t>
      </w:r>
      <w:r w:rsidR="002E5846" w:rsidRPr="00BF262B">
        <w:rPr>
          <w:rFonts w:ascii="Garamond" w:eastAsia="Times New Roman" w:hAnsi="Garamond" w:cs="Arial"/>
          <w:color w:val="000000" w:themeColor="text1"/>
          <w:lang w:eastAsia="fr-FR"/>
        </w:rPr>
        <w:t xml:space="preserve">se réserve le droit de </w:t>
      </w:r>
      <w:r w:rsidRPr="00BF262B">
        <w:rPr>
          <w:rFonts w:ascii="Garamond" w:eastAsia="Times New Roman" w:hAnsi="Garamond" w:cs="Arial"/>
          <w:color w:val="000000" w:themeColor="text1"/>
          <w:lang w:eastAsia="fr-FR"/>
        </w:rPr>
        <w:t>suspendre l’accès au service</w:t>
      </w:r>
      <w:r w:rsidR="00EF7E36" w:rsidRPr="00BF262B">
        <w:rPr>
          <w:rFonts w:ascii="Garamond" w:eastAsia="Times New Roman" w:hAnsi="Garamond" w:cs="Arial"/>
          <w:color w:val="000000" w:themeColor="text1"/>
          <w:lang w:eastAsia="fr-FR"/>
        </w:rPr>
        <w:t xml:space="preserve">. </w:t>
      </w:r>
    </w:p>
    <w:p w14:paraId="76994688" w14:textId="08BF7DEE" w:rsidR="002B7046" w:rsidRPr="00BF262B" w:rsidRDefault="002E584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lastRenderedPageBreak/>
        <w:t xml:space="preserve">Dans le cas </w:t>
      </w:r>
      <w:r w:rsidR="00395028" w:rsidRPr="00BF262B">
        <w:rPr>
          <w:rFonts w:ascii="Garamond" w:eastAsia="Times New Roman" w:hAnsi="Garamond" w:cs="Arial"/>
          <w:color w:val="000000" w:themeColor="text1"/>
          <w:lang w:eastAsia="fr-FR"/>
        </w:rPr>
        <w:t>d’une offre spéciale</w:t>
      </w:r>
      <w:r w:rsidR="00DE33FA" w:rsidRPr="00BF262B">
        <w:rPr>
          <w:rFonts w:ascii="Garamond" w:eastAsia="Times New Roman" w:hAnsi="Garamond" w:cs="Arial"/>
          <w:color w:val="000000" w:themeColor="text1"/>
          <w:lang w:eastAsia="fr-FR"/>
        </w:rPr>
        <w:t>,</w:t>
      </w:r>
      <w:r w:rsidRPr="00BF262B">
        <w:rPr>
          <w:rFonts w:ascii="Garamond" w:eastAsia="Times New Roman" w:hAnsi="Garamond" w:cs="Arial"/>
          <w:color w:val="000000" w:themeColor="text1"/>
          <w:lang w:eastAsia="fr-FR"/>
        </w:rPr>
        <w:t xml:space="preserve"> e</w:t>
      </w:r>
      <w:r w:rsidR="00EF7E36" w:rsidRPr="00BF262B">
        <w:rPr>
          <w:rFonts w:ascii="Garamond" w:eastAsia="Times New Roman" w:hAnsi="Garamond" w:cs="Arial"/>
          <w:color w:val="000000" w:themeColor="text1"/>
          <w:lang w:eastAsia="fr-FR"/>
        </w:rPr>
        <w:t xml:space="preserve">n cas de problème sur un paiement échelonné, le Client n’aura accès au service </w:t>
      </w:r>
      <w:r w:rsidR="00267780" w:rsidRPr="00BF262B">
        <w:rPr>
          <w:rFonts w:ascii="Garamond" w:eastAsia="Times New Roman" w:hAnsi="Garamond" w:cs="Arial"/>
          <w:color w:val="000000" w:themeColor="text1"/>
          <w:lang w:eastAsia="fr-FR"/>
        </w:rPr>
        <w:t>qu’une fois l’échéance réglée dans un délai raisonnable. L</w:t>
      </w:r>
      <w:r w:rsidR="00EF7E36" w:rsidRPr="00BF262B">
        <w:rPr>
          <w:rFonts w:ascii="Garamond" w:eastAsia="Times New Roman" w:hAnsi="Garamond" w:cs="Arial"/>
          <w:color w:val="000000" w:themeColor="text1"/>
          <w:lang w:eastAsia="fr-FR"/>
        </w:rPr>
        <w:t>e paiement de l’intégralité du parcours de formation devant être acquitté pour un accès intégral.</w:t>
      </w:r>
      <w:r w:rsidR="00186B03" w:rsidRPr="00BF262B">
        <w:rPr>
          <w:rFonts w:ascii="Garamond" w:eastAsia="Times New Roman" w:hAnsi="Garamond" w:cs="Arial"/>
          <w:color w:val="000000" w:themeColor="text1"/>
          <w:lang w:eastAsia="fr-FR"/>
        </w:rPr>
        <w:t xml:space="preserve"> </w:t>
      </w:r>
      <w:r w:rsidR="00EF7E36" w:rsidRPr="00BF262B">
        <w:rPr>
          <w:rFonts w:ascii="Garamond" w:eastAsia="Times New Roman" w:hAnsi="Garamond" w:cs="Arial"/>
          <w:color w:val="000000" w:themeColor="text1"/>
          <w:lang w:eastAsia="fr-FR"/>
        </w:rPr>
        <w:t xml:space="preserve">En outre, </w:t>
      </w:r>
      <w:r w:rsidR="007B112B">
        <w:rPr>
          <w:rFonts w:ascii="Garamond" w:eastAsia="Times New Roman" w:hAnsi="Garamond" w:cs="Arial"/>
          <w:color w:val="000000" w:themeColor="text1"/>
          <w:lang w:eastAsia="fr-FR"/>
        </w:rPr>
        <w:t>le Vendeur</w:t>
      </w:r>
      <w:r w:rsidR="00691A34" w:rsidRPr="00BF262B">
        <w:rPr>
          <w:rFonts w:ascii="Garamond" w:eastAsia="Times New Roman" w:hAnsi="Garamond" w:cs="Arial"/>
          <w:color w:val="000000" w:themeColor="text1"/>
          <w:lang w:eastAsia="fr-FR"/>
        </w:rPr>
        <w:t xml:space="preserve"> </w:t>
      </w:r>
      <w:r w:rsidR="00EF7E36" w:rsidRPr="00BF262B">
        <w:rPr>
          <w:rFonts w:ascii="Garamond" w:eastAsia="Times New Roman" w:hAnsi="Garamond" w:cs="Arial"/>
          <w:color w:val="000000" w:themeColor="text1"/>
          <w:lang w:eastAsia="fr-FR"/>
        </w:rPr>
        <w:t>se réserve le droit, en cas de non-respect des conditions de paiement figurant ci-dessus, de suspendre o</w:t>
      </w:r>
      <w:r w:rsidR="00EA6D21" w:rsidRPr="00BF262B">
        <w:rPr>
          <w:rFonts w:ascii="Garamond" w:eastAsia="Times New Roman" w:hAnsi="Garamond" w:cs="Arial"/>
          <w:color w:val="000000" w:themeColor="text1"/>
          <w:lang w:eastAsia="fr-FR"/>
        </w:rPr>
        <w:t xml:space="preserve">u d'annuler les accès du Client. </w:t>
      </w:r>
    </w:p>
    <w:p w14:paraId="08D92DB2" w14:textId="2DC8C909" w:rsidR="001A3250" w:rsidRPr="00B65923" w:rsidRDefault="00186B03" w:rsidP="00B65923">
      <w:pPr>
        <w:pStyle w:val="Titre"/>
        <w:rPr>
          <w:rFonts w:eastAsia="Times New Roman"/>
          <w:lang w:eastAsia="fr-FR"/>
        </w:rPr>
      </w:pPr>
      <w:r w:rsidRPr="00BF262B">
        <w:rPr>
          <w:rFonts w:eastAsia="Times New Roman"/>
          <w:lang w:eastAsia="fr-FR"/>
        </w:rPr>
        <w:t>6</w:t>
      </w:r>
      <w:r w:rsidR="00EC2A0E" w:rsidRPr="00BF262B">
        <w:rPr>
          <w:rFonts w:eastAsia="Times New Roman"/>
          <w:lang w:eastAsia="fr-FR"/>
        </w:rPr>
        <w:t>.</w:t>
      </w:r>
      <w:r w:rsidR="00E55701">
        <w:rPr>
          <w:rFonts w:eastAsia="Times New Roman"/>
          <w:lang w:eastAsia="fr-FR"/>
        </w:rPr>
        <w:t>5</w:t>
      </w:r>
      <w:r w:rsidR="00EC2A0E" w:rsidRPr="00BF262B">
        <w:rPr>
          <w:rFonts w:eastAsia="Times New Roman"/>
          <w:lang w:eastAsia="fr-FR"/>
        </w:rPr>
        <w:t> </w:t>
      </w:r>
      <w:r w:rsidR="00E55701">
        <w:rPr>
          <w:rFonts w:eastAsia="Times New Roman"/>
          <w:lang w:eastAsia="fr-FR"/>
        </w:rPr>
        <w:t xml:space="preserve">Absence de droit de </w:t>
      </w:r>
      <w:r w:rsidR="00EF7E36" w:rsidRPr="00BF262B">
        <w:rPr>
          <w:rFonts w:eastAsia="Times New Roman"/>
          <w:lang w:eastAsia="fr-FR"/>
        </w:rPr>
        <w:t>Rétractation</w:t>
      </w:r>
    </w:p>
    <w:p w14:paraId="740B8970" w14:textId="77777777" w:rsidR="00E55701" w:rsidRPr="00E55701" w:rsidRDefault="00E55701" w:rsidP="00E55701">
      <w:pPr>
        <w:shd w:val="clear" w:color="auto" w:fill="FFFFFF"/>
        <w:spacing w:after="0" w:line="240" w:lineRule="auto"/>
        <w:jc w:val="both"/>
        <w:outlineLvl w:val="3"/>
        <w:rPr>
          <w:rFonts w:ascii="Garamond" w:eastAsia="Times New Roman" w:hAnsi="Garamond" w:cs="Arial"/>
          <w:color w:val="000000" w:themeColor="text1"/>
          <w:spacing w:val="6"/>
          <w:lang w:eastAsia="fr-FR"/>
        </w:rPr>
      </w:pPr>
      <w:r w:rsidRPr="00E55701">
        <w:rPr>
          <w:rFonts w:ascii="Garamond" w:eastAsia="Times New Roman" w:hAnsi="Garamond" w:cs="Arial"/>
          <w:color w:val="000000" w:themeColor="text1"/>
          <w:spacing w:val="6"/>
          <w:lang w:eastAsia="fr-FR"/>
        </w:rPr>
        <w:t>Conformément à l’article L221-28 du Code de la consommation, le Client reconnaît expressément qu’en accédant aux contenus numériques immédiatement après la commande, il renonce à son droit de rétractation.</w:t>
      </w:r>
    </w:p>
    <w:p w14:paraId="79A491A2" w14:textId="77777777" w:rsidR="00E55701" w:rsidRPr="00E55701" w:rsidRDefault="00E55701" w:rsidP="00E55701">
      <w:pPr>
        <w:shd w:val="clear" w:color="auto" w:fill="FFFFFF"/>
        <w:spacing w:after="0" w:line="240" w:lineRule="auto"/>
        <w:jc w:val="both"/>
        <w:outlineLvl w:val="3"/>
        <w:rPr>
          <w:rFonts w:ascii="Garamond" w:eastAsia="Times New Roman" w:hAnsi="Garamond" w:cs="Arial"/>
          <w:color w:val="000000" w:themeColor="text1"/>
          <w:spacing w:val="6"/>
          <w:lang w:eastAsia="fr-FR"/>
        </w:rPr>
      </w:pPr>
      <w:r w:rsidRPr="00E55701">
        <w:rPr>
          <w:rFonts w:ascii="Garamond" w:eastAsia="Times New Roman" w:hAnsi="Garamond" w:cs="Arial"/>
          <w:color w:val="000000" w:themeColor="text1"/>
          <w:spacing w:val="6"/>
          <w:lang w:eastAsia="fr-FR"/>
        </w:rPr>
        <w:t>Aucun remboursement ne pourra être demandé, y compris en cas de non-utilisation.</w:t>
      </w:r>
    </w:p>
    <w:p w14:paraId="3E19ED9D" w14:textId="77777777" w:rsidR="00C65D9E" w:rsidRPr="00BF262B" w:rsidRDefault="00C65D9E" w:rsidP="007466CC">
      <w:pPr>
        <w:shd w:val="clear" w:color="auto" w:fill="FFFFFF"/>
        <w:spacing w:after="0" w:line="240" w:lineRule="auto"/>
        <w:jc w:val="both"/>
        <w:outlineLvl w:val="3"/>
        <w:rPr>
          <w:rFonts w:ascii="Garamond" w:eastAsia="Times New Roman" w:hAnsi="Garamond" w:cs="Arial"/>
          <w:b/>
          <w:bCs/>
          <w:strike/>
          <w:color w:val="000000" w:themeColor="text1"/>
          <w:spacing w:val="6"/>
          <w:lang w:eastAsia="fr-FR"/>
        </w:rPr>
      </w:pPr>
    </w:p>
    <w:p w14:paraId="03BD7F46" w14:textId="1D779194" w:rsidR="00FC70C6" w:rsidRPr="008F7388" w:rsidRDefault="00C65D9E" w:rsidP="006C139A">
      <w:pPr>
        <w:pStyle w:val="Titre"/>
        <w:rPr>
          <w:rFonts w:eastAsia="Times New Roman"/>
          <w:lang w:eastAsia="fr-FR"/>
        </w:rPr>
      </w:pPr>
      <w:r w:rsidRPr="00BF262B">
        <w:rPr>
          <w:rFonts w:eastAsia="Times New Roman"/>
          <w:lang w:eastAsia="fr-FR"/>
        </w:rPr>
        <w:t>6.</w:t>
      </w:r>
      <w:r w:rsidR="00E55701">
        <w:rPr>
          <w:rFonts w:eastAsia="Times New Roman"/>
          <w:lang w:eastAsia="fr-FR"/>
        </w:rPr>
        <w:t>6</w:t>
      </w:r>
      <w:r w:rsidRPr="00BF262B">
        <w:rPr>
          <w:rFonts w:eastAsia="Times New Roman"/>
          <w:strike/>
          <w:lang w:eastAsia="fr-FR"/>
        </w:rPr>
        <w:t xml:space="preserve"> </w:t>
      </w:r>
      <w:r w:rsidR="00FC70C6" w:rsidRPr="008F7388">
        <w:rPr>
          <w:rFonts w:eastAsia="Times New Roman"/>
          <w:lang w:eastAsia="fr-FR"/>
        </w:rPr>
        <w:t xml:space="preserve">Modalités de règlement </w:t>
      </w:r>
      <w:r w:rsidR="002E5846" w:rsidRPr="008F7388">
        <w:rPr>
          <w:rFonts w:eastAsia="Times New Roman"/>
          <w:lang w:eastAsia="fr-FR"/>
        </w:rPr>
        <w:t>régies par</w:t>
      </w:r>
      <w:r w:rsidR="00267780" w:rsidRPr="008F7388">
        <w:rPr>
          <w:rFonts w:eastAsia="Times New Roman"/>
          <w:lang w:eastAsia="fr-FR"/>
        </w:rPr>
        <w:t xml:space="preserve"> le système </w:t>
      </w:r>
      <w:proofErr w:type="spellStart"/>
      <w:r w:rsidR="00613092" w:rsidRPr="008F7388">
        <w:rPr>
          <w:rFonts w:eastAsia="Times New Roman"/>
          <w:lang w:eastAsia="fr-FR"/>
        </w:rPr>
        <w:t>Stripe</w:t>
      </w:r>
      <w:proofErr w:type="spellEnd"/>
    </w:p>
    <w:p w14:paraId="734A8123" w14:textId="16CDED31" w:rsidR="00FC70C6" w:rsidRDefault="006C139A" w:rsidP="006C139A">
      <w:pPr>
        <w:shd w:val="clear" w:color="auto" w:fill="FFFFFF"/>
        <w:spacing w:after="0" w:line="240" w:lineRule="auto"/>
        <w:jc w:val="both"/>
        <w:outlineLvl w:val="3"/>
        <w:rPr>
          <w:rFonts w:ascii="Garamond" w:eastAsia="Times New Roman" w:hAnsi="Garamond" w:cs="Arial"/>
          <w:b/>
          <w:bCs/>
          <w:iCs/>
          <w:color w:val="000000" w:themeColor="text1"/>
          <w:spacing w:val="6"/>
          <w:lang w:eastAsia="fr-FR"/>
        </w:rPr>
      </w:pPr>
      <w:r w:rsidRPr="006C139A">
        <w:rPr>
          <w:rFonts w:ascii="Garamond" w:eastAsia="Times New Roman" w:hAnsi="Garamond" w:cs="Arial"/>
          <w:iCs/>
          <w:color w:val="000000" w:themeColor="text1"/>
          <w:spacing w:val="6"/>
          <w:lang w:eastAsia="fr-FR"/>
        </w:rPr>
        <w:t xml:space="preserve">Le Vendeur facture l’accès à ses produits et services aux Client par le Système </w:t>
      </w:r>
      <w:proofErr w:type="spellStart"/>
      <w:r w:rsidRPr="006C139A">
        <w:rPr>
          <w:rFonts w:ascii="Garamond" w:eastAsia="Times New Roman" w:hAnsi="Garamond" w:cs="Arial"/>
          <w:iCs/>
          <w:color w:val="000000" w:themeColor="text1"/>
          <w:spacing w:val="6"/>
          <w:lang w:eastAsia="fr-FR"/>
        </w:rPr>
        <w:t>Stripe</w:t>
      </w:r>
      <w:proofErr w:type="spellEnd"/>
      <w:r w:rsidRPr="006C139A">
        <w:rPr>
          <w:rFonts w:ascii="Garamond" w:eastAsia="Times New Roman" w:hAnsi="Garamond" w:cs="Arial"/>
          <w:iCs/>
          <w:color w:val="000000" w:themeColor="text1"/>
          <w:spacing w:val="6"/>
          <w:lang w:eastAsia="fr-FR"/>
        </w:rPr>
        <w:t xml:space="preserve">. Le règlement s'effectue par carte bancaire via le système sécurisé </w:t>
      </w:r>
      <w:proofErr w:type="spellStart"/>
      <w:r w:rsidRPr="006C139A">
        <w:rPr>
          <w:rFonts w:ascii="Garamond" w:eastAsia="Times New Roman" w:hAnsi="Garamond" w:cs="Arial"/>
          <w:iCs/>
          <w:color w:val="000000" w:themeColor="text1"/>
          <w:spacing w:val="6"/>
          <w:lang w:eastAsia="fr-FR"/>
        </w:rPr>
        <w:t>Stripe</w:t>
      </w:r>
      <w:proofErr w:type="spellEnd"/>
      <w:r w:rsidRPr="006C139A">
        <w:rPr>
          <w:rFonts w:ascii="Garamond" w:eastAsia="Times New Roman" w:hAnsi="Garamond" w:cs="Arial"/>
          <w:iCs/>
          <w:color w:val="000000" w:themeColor="text1"/>
          <w:spacing w:val="6"/>
          <w:lang w:eastAsia="fr-FR"/>
        </w:rPr>
        <w:t xml:space="preserve"> (PCI/DSS certifié). En validant la commande, vous acceptez les Conditions Générales d'Utilisation de </w:t>
      </w:r>
      <w:proofErr w:type="spellStart"/>
      <w:r w:rsidRPr="006C139A">
        <w:rPr>
          <w:rFonts w:ascii="Garamond" w:eastAsia="Times New Roman" w:hAnsi="Garamond" w:cs="Arial"/>
          <w:iCs/>
          <w:color w:val="000000" w:themeColor="text1"/>
          <w:spacing w:val="6"/>
          <w:lang w:eastAsia="fr-FR"/>
        </w:rPr>
        <w:t>Stripe</w:t>
      </w:r>
      <w:proofErr w:type="spellEnd"/>
      <w:r w:rsidRPr="006C139A">
        <w:rPr>
          <w:rFonts w:ascii="Garamond" w:eastAsia="Times New Roman" w:hAnsi="Garamond" w:cs="Arial"/>
          <w:iCs/>
          <w:color w:val="000000" w:themeColor="text1"/>
          <w:spacing w:val="6"/>
          <w:lang w:eastAsia="fr-FR"/>
        </w:rPr>
        <w:t xml:space="preserve"> disponibles sur stripe.com/</w:t>
      </w:r>
      <w:proofErr w:type="spellStart"/>
      <w:r w:rsidRPr="006C139A">
        <w:rPr>
          <w:rFonts w:ascii="Garamond" w:eastAsia="Times New Roman" w:hAnsi="Garamond" w:cs="Arial"/>
          <w:iCs/>
          <w:color w:val="000000" w:themeColor="text1"/>
          <w:spacing w:val="6"/>
          <w:lang w:eastAsia="fr-FR"/>
        </w:rPr>
        <w:t>fr.</w:t>
      </w:r>
      <w:proofErr w:type="spellEnd"/>
      <w:r w:rsidRPr="006C139A">
        <w:rPr>
          <w:rFonts w:ascii="Garamond" w:eastAsia="Times New Roman" w:hAnsi="Garamond" w:cs="Arial"/>
          <w:iCs/>
          <w:color w:val="000000" w:themeColor="text1"/>
          <w:spacing w:val="6"/>
          <w:lang w:eastAsia="fr-FR"/>
        </w:rPr>
        <w:t xml:space="preserve"> Les données bancaires ne sont pas conservées sur nos serveurs</w:t>
      </w:r>
      <w:r w:rsidRPr="006C139A">
        <w:rPr>
          <w:rFonts w:ascii="Garamond" w:eastAsia="Times New Roman" w:hAnsi="Garamond" w:cs="Arial"/>
          <w:b/>
          <w:bCs/>
          <w:iCs/>
          <w:color w:val="000000" w:themeColor="text1"/>
          <w:spacing w:val="6"/>
          <w:lang w:eastAsia="fr-FR"/>
        </w:rPr>
        <w:t>.</w:t>
      </w:r>
    </w:p>
    <w:p w14:paraId="75112087" w14:textId="77777777" w:rsidR="006C139A" w:rsidRPr="006C139A" w:rsidRDefault="006C139A" w:rsidP="006C139A">
      <w:pPr>
        <w:shd w:val="clear" w:color="auto" w:fill="FFFFFF"/>
        <w:spacing w:after="0" w:line="240" w:lineRule="auto"/>
        <w:jc w:val="both"/>
        <w:outlineLvl w:val="3"/>
        <w:rPr>
          <w:rFonts w:ascii="Garamond" w:eastAsia="Times New Roman" w:hAnsi="Garamond" w:cs="Arial"/>
          <w:b/>
          <w:bCs/>
          <w:iCs/>
          <w:color w:val="000000" w:themeColor="text1"/>
          <w:spacing w:val="6"/>
          <w:lang w:eastAsia="fr-FR"/>
        </w:rPr>
      </w:pPr>
    </w:p>
    <w:p w14:paraId="0C491AA6" w14:textId="65BA1AD4" w:rsidR="00EF7E36" w:rsidRPr="00BF262B" w:rsidRDefault="00C65D9E" w:rsidP="006C139A">
      <w:pPr>
        <w:pStyle w:val="Titre"/>
        <w:rPr>
          <w:rFonts w:eastAsia="Times New Roman"/>
          <w:lang w:eastAsia="fr-FR"/>
        </w:rPr>
      </w:pPr>
      <w:r w:rsidRPr="00BF262B">
        <w:rPr>
          <w:rFonts w:eastAsia="Times New Roman"/>
          <w:lang w:eastAsia="fr-FR"/>
        </w:rPr>
        <w:t xml:space="preserve">Article </w:t>
      </w:r>
      <w:r w:rsidR="00E55701">
        <w:rPr>
          <w:rFonts w:eastAsia="Times New Roman"/>
          <w:lang w:eastAsia="fr-FR"/>
        </w:rPr>
        <w:t>7</w:t>
      </w:r>
      <w:r w:rsidRPr="00BF262B">
        <w:rPr>
          <w:rFonts w:eastAsia="Times New Roman"/>
          <w:lang w:eastAsia="fr-FR"/>
        </w:rPr>
        <w:t xml:space="preserve"> – Limitation de responsabilité</w:t>
      </w:r>
    </w:p>
    <w:p w14:paraId="6B8FFA64" w14:textId="5478CC54" w:rsidR="00EF7E36" w:rsidRPr="00BF262B" w:rsidRDefault="00EF7E3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La responsabilité </w:t>
      </w:r>
      <w:r w:rsidR="007B112B">
        <w:rPr>
          <w:rFonts w:ascii="Garamond" w:eastAsia="Times New Roman" w:hAnsi="Garamond" w:cs="Arial"/>
          <w:color w:val="000000" w:themeColor="text1"/>
          <w:lang w:eastAsia="fr-FR"/>
        </w:rPr>
        <w:t>du Vendeur</w:t>
      </w:r>
      <w:r w:rsidR="0018097B" w:rsidRPr="00BF262B">
        <w:rPr>
          <w:rFonts w:ascii="Garamond" w:eastAsia="Times New Roman" w:hAnsi="Garamond" w:cs="Arial"/>
          <w:color w:val="000000" w:themeColor="text1"/>
          <w:lang w:eastAsia="fr-FR"/>
        </w:rPr>
        <w:t xml:space="preserve"> </w:t>
      </w:r>
      <w:r w:rsidRPr="00BF262B">
        <w:rPr>
          <w:rFonts w:ascii="Garamond" w:eastAsia="Times New Roman" w:hAnsi="Garamond" w:cs="Arial"/>
          <w:color w:val="000000" w:themeColor="text1"/>
          <w:lang w:eastAsia="fr-FR"/>
        </w:rPr>
        <w:t>ne peut en aucun cas être</w:t>
      </w:r>
      <w:r w:rsidR="0018097B" w:rsidRPr="00BF262B">
        <w:rPr>
          <w:rFonts w:ascii="Garamond" w:eastAsia="Times New Roman" w:hAnsi="Garamond" w:cs="Arial"/>
          <w:color w:val="000000" w:themeColor="text1"/>
          <w:lang w:eastAsia="fr-FR"/>
        </w:rPr>
        <w:t xml:space="preserve"> engagée pour toute défaillance technique ou </w:t>
      </w:r>
      <w:r w:rsidRPr="00BF262B">
        <w:rPr>
          <w:rFonts w:ascii="Garamond" w:eastAsia="Times New Roman" w:hAnsi="Garamond" w:cs="Arial"/>
          <w:color w:val="000000" w:themeColor="text1"/>
          <w:lang w:eastAsia="fr-FR"/>
        </w:rPr>
        <w:t>logiciel</w:t>
      </w:r>
      <w:r w:rsidR="0018097B" w:rsidRPr="00BF262B">
        <w:rPr>
          <w:rFonts w:ascii="Garamond" w:eastAsia="Times New Roman" w:hAnsi="Garamond" w:cs="Arial"/>
          <w:color w:val="000000" w:themeColor="text1"/>
          <w:lang w:eastAsia="fr-FR"/>
        </w:rPr>
        <w:t>le</w:t>
      </w:r>
      <w:r w:rsidRPr="00BF262B">
        <w:rPr>
          <w:rFonts w:ascii="Garamond" w:eastAsia="Times New Roman" w:hAnsi="Garamond" w:cs="Arial"/>
          <w:color w:val="000000" w:themeColor="text1"/>
          <w:lang w:eastAsia="fr-FR"/>
        </w:rPr>
        <w:t xml:space="preserve"> ou toute cause </w:t>
      </w:r>
      <w:r w:rsidR="0018097B" w:rsidRPr="00BF262B">
        <w:rPr>
          <w:rFonts w:ascii="Garamond" w:eastAsia="Times New Roman" w:hAnsi="Garamond" w:cs="Arial"/>
          <w:color w:val="000000" w:themeColor="text1"/>
          <w:lang w:eastAsia="fr-FR"/>
        </w:rPr>
        <w:t xml:space="preserve">qui lui est </w:t>
      </w:r>
      <w:r w:rsidRPr="00BF262B">
        <w:rPr>
          <w:rFonts w:ascii="Garamond" w:eastAsia="Times New Roman" w:hAnsi="Garamond" w:cs="Arial"/>
          <w:color w:val="000000" w:themeColor="text1"/>
          <w:lang w:eastAsia="fr-FR"/>
        </w:rPr>
        <w:t xml:space="preserve">étrangère. Quel que soit le type de </w:t>
      </w:r>
      <w:r w:rsidR="0018097B" w:rsidRPr="00BF262B">
        <w:rPr>
          <w:rFonts w:ascii="Garamond" w:eastAsia="Times New Roman" w:hAnsi="Garamond" w:cs="Arial"/>
          <w:color w:val="000000" w:themeColor="text1"/>
          <w:lang w:eastAsia="fr-FR"/>
        </w:rPr>
        <w:t xml:space="preserve">Service, la responsabilité </w:t>
      </w:r>
      <w:r w:rsidR="007B112B">
        <w:rPr>
          <w:rFonts w:ascii="Garamond" w:eastAsia="Times New Roman" w:hAnsi="Garamond" w:cs="Arial"/>
          <w:color w:val="000000" w:themeColor="text1"/>
          <w:lang w:eastAsia="fr-FR"/>
        </w:rPr>
        <w:t>du Vendeur</w:t>
      </w:r>
      <w:r w:rsidR="0018097B" w:rsidRPr="00BF262B">
        <w:rPr>
          <w:rFonts w:ascii="Garamond" w:eastAsia="Times New Roman" w:hAnsi="Garamond" w:cs="Arial"/>
          <w:color w:val="000000" w:themeColor="text1"/>
          <w:lang w:eastAsia="fr-FR"/>
        </w:rPr>
        <w:t xml:space="preserve"> </w:t>
      </w:r>
      <w:r w:rsidRPr="00BF262B">
        <w:rPr>
          <w:rFonts w:ascii="Garamond" w:eastAsia="Times New Roman" w:hAnsi="Garamond" w:cs="Arial"/>
          <w:color w:val="000000" w:themeColor="text1"/>
          <w:lang w:eastAsia="fr-FR"/>
        </w:rPr>
        <w:t xml:space="preserve">est expressément limitée à l’indemnisation des dommages directs prouvés par le Client. </w:t>
      </w:r>
      <w:r w:rsidR="009B2112" w:rsidRPr="00BF262B">
        <w:rPr>
          <w:rFonts w:ascii="Garamond" w:eastAsia="Times New Roman" w:hAnsi="Garamond" w:cs="Arial"/>
          <w:color w:val="000000" w:themeColor="text1"/>
          <w:lang w:eastAsia="fr-FR"/>
        </w:rPr>
        <w:t>Vis-à-vis des Clients professionnels, l</w:t>
      </w:r>
      <w:r w:rsidRPr="00BF262B">
        <w:rPr>
          <w:rFonts w:ascii="Garamond" w:eastAsia="Times New Roman" w:hAnsi="Garamond" w:cs="Arial"/>
          <w:color w:val="000000" w:themeColor="text1"/>
          <w:lang w:eastAsia="fr-FR"/>
        </w:rPr>
        <w:t xml:space="preserve">a responsabilité </w:t>
      </w:r>
      <w:r w:rsidR="007B112B">
        <w:rPr>
          <w:rFonts w:ascii="Garamond" w:eastAsia="Times New Roman" w:hAnsi="Garamond" w:cs="Arial"/>
          <w:color w:val="000000" w:themeColor="text1"/>
          <w:lang w:eastAsia="fr-FR"/>
        </w:rPr>
        <w:t>du Vendeur</w:t>
      </w:r>
      <w:r w:rsidRPr="00BF262B">
        <w:rPr>
          <w:rFonts w:ascii="Garamond" w:eastAsia="Times New Roman" w:hAnsi="Garamond" w:cs="Arial"/>
          <w:color w:val="000000" w:themeColor="text1"/>
          <w:lang w:eastAsia="fr-FR"/>
        </w:rPr>
        <w:t xml:space="preserve"> est plafonnée au montant du prix payé par le Client au titre </w:t>
      </w:r>
      <w:r w:rsidR="0018097B" w:rsidRPr="00BF262B">
        <w:rPr>
          <w:rFonts w:ascii="Garamond" w:eastAsia="Times New Roman" w:hAnsi="Garamond" w:cs="Arial"/>
          <w:color w:val="000000" w:themeColor="text1"/>
          <w:lang w:eastAsia="fr-FR"/>
        </w:rPr>
        <w:t xml:space="preserve">du Service commandé. </w:t>
      </w:r>
    </w:p>
    <w:p w14:paraId="0D85AEFD" w14:textId="270AC921" w:rsidR="009B2112" w:rsidRPr="00BF262B" w:rsidRDefault="00EF7E3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En aucun cas, la responsabilité </w:t>
      </w:r>
      <w:r w:rsidR="007B112B">
        <w:rPr>
          <w:rFonts w:ascii="Garamond" w:eastAsia="Times New Roman" w:hAnsi="Garamond" w:cs="Arial"/>
          <w:color w:val="000000" w:themeColor="text1"/>
          <w:lang w:eastAsia="fr-FR"/>
        </w:rPr>
        <w:t>du Vendeur</w:t>
      </w:r>
      <w:r w:rsidR="0018097B" w:rsidRPr="00BF262B">
        <w:rPr>
          <w:rFonts w:ascii="Garamond" w:eastAsia="Times New Roman" w:hAnsi="Garamond" w:cs="Arial"/>
          <w:color w:val="000000" w:themeColor="text1"/>
          <w:lang w:eastAsia="fr-FR"/>
        </w:rPr>
        <w:t xml:space="preserve"> </w:t>
      </w:r>
      <w:r w:rsidRPr="00BF262B">
        <w:rPr>
          <w:rFonts w:ascii="Garamond" w:eastAsia="Times New Roman" w:hAnsi="Garamond" w:cs="Arial"/>
          <w:color w:val="000000" w:themeColor="text1"/>
          <w:lang w:eastAsia="fr-FR"/>
        </w:rPr>
        <w:t>ne saurait être engagée au titre des dommages indirects tels que perte de données, de fichier(s), perte d’exploitation, préjudice commercial, manque à gagner, atteinte à l’image et à la réputation.</w:t>
      </w:r>
      <w:r w:rsidR="00C65D9E" w:rsidRPr="00BF262B">
        <w:rPr>
          <w:rFonts w:ascii="Garamond" w:eastAsia="Times New Roman" w:hAnsi="Garamond" w:cs="Arial"/>
          <w:color w:val="000000" w:themeColor="text1"/>
          <w:lang w:eastAsia="fr-FR"/>
        </w:rPr>
        <w:t xml:space="preserve"> </w:t>
      </w:r>
      <w:r w:rsidR="00CE521E">
        <w:rPr>
          <w:rFonts w:ascii="Garamond" w:eastAsia="Times New Roman" w:hAnsi="Garamond" w:cs="Arial"/>
          <w:color w:val="000000" w:themeColor="text1"/>
          <w:lang w:eastAsia="fr-FR"/>
        </w:rPr>
        <w:t xml:space="preserve">Le Vendeur </w:t>
      </w:r>
      <w:r w:rsidR="009B2112" w:rsidRPr="00BF262B">
        <w:rPr>
          <w:rFonts w:ascii="Garamond" w:eastAsia="Times New Roman" w:hAnsi="Garamond" w:cs="Arial"/>
          <w:color w:val="000000" w:themeColor="text1"/>
          <w:lang w:eastAsia="fr-FR"/>
        </w:rPr>
        <w:t xml:space="preserve">ne saurait être tenue responsable au titre des litiges intervenant entre </w:t>
      </w:r>
      <w:r w:rsidR="0018097B" w:rsidRPr="00BF262B">
        <w:rPr>
          <w:rFonts w:ascii="Garamond" w:eastAsia="Times New Roman" w:hAnsi="Garamond" w:cs="Arial"/>
          <w:color w:val="000000" w:themeColor="text1"/>
          <w:lang w:eastAsia="fr-FR"/>
        </w:rPr>
        <w:t>le Client</w:t>
      </w:r>
      <w:r w:rsidR="009B2112" w:rsidRPr="00BF262B">
        <w:rPr>
          <w:rFonts w:ascii="Garamond" w:eastAsia="Times New Roman" w:hAnsi="Garamond" w:cs="Arial"/>
          <w:color w:val="000000" w:themeColor="text1"/>
          <w:lang w:eastAsia="fr-FR"/>
        </w:rPr>
        <w:t xml:space="preserve"> et </w:t>
      </w:r>
      <w:r w:rsidR="0018097B" w:rsidRPr="00BF262B">
        <w:rPr>
          <w:rFonts w:ascii="Garamond" w:eastAsia="Times New Roman" w:hAnsi="Garamond" w:cs="Arial"/>
          <w:color w:val="000000" w:themeColor="text1"/>
          <w:lang w:eastAsia="fr-FR"/>
        </w:rPr>
        <w:t xml:space="preserve">ses propres clients. </w:t>
      </w:r>
    </w:p>
    <w:p w14:paraId="5C96DFAC" w14:textId="77777777" w:rsidR="0018097B" w:rsidRPr="00BF262B" w:rsidRDefault="00DA6DDF" w:rsidP="007466CC">
      <w:pPr>
        <w:spacing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L'utilisation et l'exploitation des informations fournies au titre du Service se font sous votre seule responsabilité et à vos risques et périls. </w:t>
      </w:r>
      <w:r w:rsidR="0018097B" w:rsidRPr="00BF262B">
        <w:rPr>
          <w:rFonts w:ascii="Garamond" w:eastAsia="Times New Roman" w:hAnsi="Garamond" w:cs="Arial"/>
          <w:color w:val="000000" w:themeColor="text1"/>
          <w:lang w:eastAsia="fr-FR"/>
        </w:rPr>
        <w:t xml:space="preserve">Le client est seul responsable des interprétations qu'il fait des informations fournis </w:t>
      </w:r>
      <w:r w:rsidRPr="00BF262B">
        <w:rPr>
          <w:rFonts w:ascii="Garamond" w:eastAsia="Times New Roman" w:hAnsi="Garamond" w:cs="Arial"/>
          <w:color w:val="000000" w:themeColor="text1"/>
          <w:lang w:eastAsia="fr-FR"/>
        </w:rPr>
        <w:t xml:space="preserve">au titre des Services </w:t>
      </w:r>
      <w:r w:rsidR="0018097B" w:rsidRPr="00BF262B">
        <w:rPr>
          <w:rFonts w:ascii="Garamond" w:eastAsia="Times New Roman" w:hAnsi="Garamond" w:cs="Arial"/>
          <w:color w:val="000000" w:themeColor="text1"/>
          <w:lang w:eastAsia="fr-FR"/>
        </w:rPr>
        <w:t xml:space="preserve">et des données des conseils qu'il en déduit et des adaptations réalisées pour son activité commerciale propre. </w:t>
      </w:r>
    </w:p>
    <w:p w14:paraId="230FB96E" w14:textId="77777777" w:rsidR="00EF7E36" w:rsidRPr="00BF262B" w:rsidRDefault="00C65D9E" w:rsidP="006C139A">
      <w:pPr>
        <w:pStyle w:val="Titre"/>
        <w:rPr>
          <w:rFonts w:eastAsia="Times New Roman"/>
          <w:lang w:eastAsia="fr-FR"/>
        </w:rPr>
      </w:pPr>
      <w:r w:rsidRPr="00BF262B">
        <w:rPr>
          <w:rFonts w:eastAsia="Times New Roman"/>
          <w:lang w:eastAsia="fr-FR"/>
        </w:rPr>
        <w:t xml:space="preserve">Article 8 </w:t>
      </w:r>
      <w:r w:rsidR="00EF7E36" w:rsidRPr="00BF262B">
        <w:rPr>
          <w:rFonts w:eastAsia="Times New Roman"/>
          <w:lang w:eastAsia="fr-FR"/>
        </w:rPr>
        <w:t>–Force majeure</w:t>
      </w:r>
      <w:r w:rsidR="00DA6DDF" w:rsidRPr="00BF262B">
        <w:rPr>
          <w:rFonts w:eastAsia="Times New Roman"/>
          <w:lang w:eastAsia="fr-FR"/>
        </w:rPr>
        <w:t xml:space="preserve"> et incapacité de rendre le Service</w:t>
      </w:r>
    </w:p>
    <w:p w14:paraId="2D4972AD" w14:textId="29320BBC" w:rsidR="00DA6DDF" w:rsidRPr="00BF262B" w:rsidRDefault="00CE521E" w:rsidP="007466CC">
      <w:pPr>
        <w:shd w:val="clear" w:color="auto" w:fill="FFFFFF"/>
        <w:spacing w:after="300" w:line="240" w:lineRule="auto"/>
        <w:jc w:val="both"/>
        <w:rPr>
          <w:rFonts w:ascii="Garamond" w:eastAsia="Times New Roman" w:hAnsi="Garamond" w:cs="Arial"/>
          <w:color w:val="000000" w:themeColor="text1"/>
          <w:lang w:eastAsia="fr-FR"/>
        </w:rPr>
      </w:pPr>
      <w:r>
        <w:rPr>
          <w:rFonts w:ascii="Garamond" w:eastAsia="Times New Roman" w:hAnsi="Garamond" w:cs="Arial"/>
          <w:color w:val="000000" w:themeColor="text1"/>
          <w:lang w:eastAsia="fr-FR"/>
        </w:rPr>
        <w:t xml:space="preserve">Le Vendeur </w:t>
      </w:r>
      <w:r w:rsidR="00EF7E36" w:rsidRPr="00BF262B">
        <w:rPr>
          <w:rFonts w:ascii="Garamond" w:eastAsia="Times New Roman" w:hAnsi="Garamond" w:cs="Arial"/>
          <w:color w:val="000000" w:themeColor="text1"/>
          <w:lang w:eastAsia="fr-FR"/>
        </w:rPr>
        <w:t xml:space="preserve">ne pourra être tenue responsable à l’égard du Client en cas d’inexécution de ses obligations résultant d’un évènement de force majeure. Sont considérés comme cas de force majeure ou cas fortuit, outre ceux habituellement reconnus par la jurisprudence des Cours et Tribunaux français et sans que cette liste soit restrictive : les grèves ou conflits sociaux internes ou externes à </w:t>
      </w:r>
      <w:r w:rsidR="00DA6DDF" w:rsidRPr="00BF262B">
        <w:rPr>
          <w:rFonts w:ascii="Garamond" w:eastAsia="Times New Roman" w:hAnsi="Garamond" w:cs="Arial"/>
          <w:color w:val="000000" w:themeColor="text1"/>
          <w:lang w:eastAsia="fr-FR"/>
        </w:rPr>
        <w:t>l</w:t>
      </w:r>
      <w:r>
        <w:rPr>
          <w:rFonts w:ascii="Garamond" w:eastAsia="Times New Roman" w:hAnsi="Garamond" w:cs="Arial"/>
          <w:color w:val="000000" w:themeColor="text1"/>
          <w:lang w:eastAsia="fr-FR"/>
        </w:rPr>
        <w:t>’entreprise</w:t>
      </w:r>
      <w:r w:rsidR="00DA6DDF" w:rsidRPr="00BF262B">
        <w:rPr>
          <w:rFonts w:ascii="Garamond" w:eastAsia="Times New Roman" w:hAnsi="Garamond" w:cs="Arial"/>
          <w:color w:val="000000" w:themeColor="text1"/>
          <w:lang w:eastAsia="fr-FR"/>
        </w:rPr>
        <w:t xml:space="preserve">, </w:t>
      </w:r>
      <w:r w:rsidR="00EF7E36" w:rsidRPr="00BF262B">
        <w:rPr>
          <w:rFonts w:ascii="Garamond" w:eastAsia="Times New Roman" w:hAnsi="Garamond" w:cs="Arial"/>
          <w:color w:val="000000" w:themeColor="text1"/>
          <w:lang w:eastAsia="fr-FR"/>
        </w:rPr>
        <w:t xml:space="preserve"> les désastres naturels, les incendies, l’interruption des télécommunications, l’interruption de l’approvisionnement en énergie, interruption des communications ou des transports de tout type, ou toute autre circonstance échappant au contrôle raisonnable </w:t>
      </w:r>
      <w:r w:rsidR="007B112B">
        <w:rPr>
          <w:rFonts w:ascii="Garamond" w:eastAsia="Times New Roman" w:hAnsi="Garamond" w:cs="Arial"/>
          <w:color w:val="000000" w:themeColor="text1"/>
          <w:lang w:eastAsia="fr-FR"/>
        </w:rPr>
        <w:t>du Vendeur</w:t>
      </w:r>
      <w:r w:rsidR="00DA6DDF" w:rsidRPr="00BF262B">
        <w:rPr>
          <w:rFonts w:ascii="Garamond" w:eastAsia="Times New Roman" w:hAnsi="Garamond" w:cs="Arial"/>
          <w:color w:val="000000" w:themeColor="text1"/>
          <w:lang w:eastAsia="fr-FR"/>
        </w:rPr>
        <w:t xml:space="preserve">. </w:t>
      </w:r>
    </w:p>
    <w:p w14:paraId="75C115C9" w14:textId="0A95B300" w:rsidR="00EF7E36" w:rsidRPr="00BF262B" w:rsidRDefault="00DA6DDF"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En cas d'incapacité de travail de l’expert en charge du Service au sein de l</w:t>
      </w:r>
      <w:r w:rsidR="00CE521E">
        <w:rPr>
          <w:rFonts w:ascii="Garamond" w:eastAsia="Times New Roman" w:hAnsi="Garamond" w:cs="Arial"/>
          <w:color w:val="000000" w:themeColor="text1"/>
          <w:lang w:eastAsia="fr-FR"/>
        </w:rPr>
        <w:t>’entreprise</w:t>
      </w:r>
      <w:r w:rsidRPr="00BF262B">
        <w:rPr>
          <w:rFonts w:ascii="Garamond" w:eastAsia="Times New Roman" w:hAnsi="Garamond" w:cs="Arial"/>
          <w:color w:val="000000" w:themeColor="text1"/>
          <w:lang w:eastAsia="fr-FR"/>
        </w:rPr>
        <w:t xml:space="preserve">, par suite de maladie ou d'accident, </w:t>
      </w:r>
      <w:r w:rsidR="00CE521E">
        <w:rPr>
          <w:rFonts w:ascii="Garamond" w:eastAsia="Times New Roman" w:hAnsi="Garamond" w:cs="Arial"/>
          <w:color w:val="000000" w:themeColor="text1"/>
          <w:lang w:eastAsia="fr-FR"/>
        </w:rPr>
        <w:t xml:space="preserve">Le Vendeur </w:t>
      </w:r>
      <w:r w:rsidRPr="00BF262B">
        <w:rPr>
          <w:rFonts w:ascii="Garamond" w:eastAsia="Times New Roman" w:hAnsi="Garamond" w:cs="Arial"/>
          <w:color w:val="000000" w:themeColor="text1"/>
          <w:lang w:eastAsia="fr-FR"/>
        </w:rPr>
        <w:t xml:space="preserve">se réserve le droit de modifier le planning prévu sans qu'il ne puisse être exigé par le Client le versement d'indemnités. </w:t>
      </w:r>
      <w:r w:rsidR="00CE521E">
        <w:rPr>
          <w:rFonts w:ascii="Garamond" w:eastAsia="Times New Roman" w:hAnsi="Garamond" w:cs="Arial"/>
          <w:color w:val="000000" w:themeColor="text1"/>
          <w:lang w:eastAsia="fr-FR"/>
        </w:rPr>
        <w:t xml:space="preserve">Le Vendeur </w:t>
      </w:r>
      <w:r w:rsidRPr="00BF262B">
        <w:rPr>
          <w:rFonts w:ascii="Garamond" w:eastAsia="Times New Roman" w:hAnsi="Garamond" w:cs="Arial"/>
          <w:color w:val="000000" w:themeColor="text1"/>
          <w:lang w:eastAsia="fr-FR"/>
        </w:rPr>
        <w:t xml:space="preserve">avertira le Client dans un délai raisonnable de son incapacité et dans la mesure du possible de la durée de celle-ci afin que le Client puisse décider du maintien ou non de la réalisation </w:t>
      </w:r>
      <w:r w:rsidR="00643C87" w:rsidRPr="00BF262B">
        <w:rPr>
          <w:rFonts w:ascii="Garamond" w:eastAsia="Times New Roman" w:hAnsi="Garamond" w:cs="Arial"/>
          <w:color w:val="000000" w:themeColor="text1"/>
          <w:lang w:eastAsia="fr-FR"/>
        </w:rPr>
        <w:t>du Service</w:t>
      </w:r>
      <w:r w:rsidRPr="00BF262B">
        <w:rPr>
          <w:rFonts w:ascii="Garamond" w:eastAsia="Times New Roman" w:hAnsi="Garamond" w:cs="Arial"/>
          <w:color w:val="000000" w:themeColor="text1"/>
          <w:lang w:eastAsia="fr-FR"/>
        </w:rPr>
        <w:t xml:space="preserve">. En cas de non maintien, </w:t>
      </w:r>
      <w:r w:rsidR="00643C87" w:rsidRPr="00BF262B">
        <w:rPr>
          <w:rFonts w:ascii="Garamond" w:eastAsia="Times New Roman" w:hAnsi="Garamond" w:cs="Arial"/>
          <w:color w:val="000000" w:themeColor="text1"/>
          <w:lang w:eastAsia="fr-FR"/>
        </w:rPr>
        <w:t xml:space="preserve">les services fournis seront dus dès lors </w:t>
      </w:r>
      <w:r w:rsidR="00C65D9E" w:rsidRPr="00BF262B">
        <w:rPr>
          <w:rFonts w:ascii="Garamond" w:eastAsia="Times New Roman" w:hAnsi="Garamond" w:cs="Arial"/>
          <w:color w:val="000000" w:themeColor="text1"/>
          <w:lang w:eastAsia="fr-FR"/>
        </w:rPr>
        <w:t>qu’ils ont</w:t>
      </w:r>
      <w:r w:rsidR="00643C87" w:rsidRPr="00BF262B">
        <w:rPr>
          <w:rFonts w:ascii="Garamond" w:eastAsia="Times New Roman" w:hAnsi="Garamond" w:cs="Arial"/>
          <w:color w:val="000000" w:themeColor="text1"/>
          <w:lang w:eastAsia="fr-FR"/>
        </w:rPr>
        <w:t xml:space="preserve"> été rendus. Pour les Services non rendus du fait de l’incapacité, </w:t>
      </w:r>
      <w:r w:rsidR="00CE521E">
        <w:rPr>
          <w:rFonts w:ascii="Garamond" w:eastAsia="Times New Roman" w:hAnsi="Garamond" w:cs="Arial"/>
          <w:color w:val="000000" w:themeColor="text1"/>
          <w:lang w:eastAsia="fr-FR"/>
        </w:rPr>
        <w:t xml:space="preserve">Le Vendeur </w:t>
      </w:r>
      <w:r w:rsidR="00643C87" w:rsidRPr="00BF262B">
        <w:rPr>
          <w:rFonts w:ascii="Garamond" w:eastAsia="Times New Roman" w:hAnsi="Garamond" w:cs="Arial"/>
          <w:color w:val="000000" w:themeColor="text1"/>
          <w:lang w:eastAsia="fr-FR"/>
        </w:rPr>
        <w:t>s’engage à procéder au remboursement partiel à première demande dans une part proportionnelle à leur val</w:t>
      </w:r>
      <w:r w:rsidR="00C65D9E" w:rsidRPr="00BF262B">
        <w:rPr>
          <w:rFonts w:ascii="Garamond" w:eastAsia="Times New Roman" w:hAnsi="Garamond" w:cs="Arial"/>
          <w:color w:val="000000" w:themeColor="text1"/>
          <w:lang w:eastAsia="fr-FR"/>
        </w:rPr>
        <w:t>eur du Service au moment de la c</w:t>
      </w:r>
      <w:r w:rsidR="00643C87" w:rsidRPr="00BF262B">
        <w:rPr>
          <w:rFonts w:ascii="Garamond" w:eastAsia="Times New Roman" w:hAnsi="Garamond" w:cs="Arial"/>
          <w:color w:val="000000" w:themeColor="text1"/>
          <w:lang w:eastAsia="fr-FR"/>
        </w:rPr>
        <w:t xml:space="preserve">ommande. </w:t>
      </w:r>
    </w:p>
    <w:p w14:paraId="0B6DB00A" w14:textId="77777777" w:rsidR="00EF7E36" w:rsidRPr="00BF262B" w:rsidRDefault="00C65D9E" w:rsidP="006C139A">
      <w:pPr>
        <w:pStyle w:val="Titre"/>
        <w:rPr>
          <w:rFonts w:eastAsia="Times New Roman"/>
          <w:lang w:eastAsia="fr-FR"/>
        </w:rPr>
      </w:pPr>
      <w:r w:rsidRPr="00BF262B">
        <w:rPr>
          <w:rFonts w:eastAsia="Times New Roman"/>
          <w:lang w:eastAsia="fr-FR"/>
        </w:rPr>
        <w:t>Article 9</w:t>
      </w:r>
      <w:r w:rsidR="00EF7E36" w:rsidRPr="00BF262B">
        <w:rPr>
          <w:rFonts w:eastAsia="Times New Roman"/>
          <w:lang w:eastAsia="fr-FR"/>
        </w:rPr>
        <w:t xml:space="preserve"> – Résiliation</w:t>
      </w:r>
    </w:p>
    <w:p w14:paraId="0A073864" w14:textId="77777777" w:rsidR="00EF7E36" w:rsidRPr="00BF262B" w:rsidRDefault="00C65D9E" w:rsidP="006C139A">
      <w:pPr>
        <w:pStyle w:val="Titre"/>
        <w:rPr>
          <w:rFonts w:eastAsia="Times New Roman"/>
          <w:lang w:eastAsia="fr-FR"/>
        </w:rPr>
      </w:pPr>
      <w:r w:rsidRPr="00BF262B">
        <w:rPr>
          <w:rFonts w:eastAsia="Times New Roman"/>
          <w:lang w:eastAsia="fr-FR"/>
        </w:rPr>
        <w:lastRenderedPageBreak/>
        <w:t>9</w:t>
      </w:r>
      <w:r w:rsidR="00EF7E36" w:rsidRPr="00BF262B">
        <w:rPr>
          <w:rFonts w:eastAsia="Times New Roman"/>
          <w:lang w:eastAsia="fr-FR"/>
        </w:rPr>
        <w:t>.1 Résiliation par le Client</w:t>
      </w:r>
    </w:p>
    <w:p w14:paraId="520B161D" w14:textId="0C5DF3E7" w:rsidR="00EF7E36" w:rsidRPr="00BF262B" w:rsidRDefault="00EF7E3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Le Client peut résilier à tout mom</w:t>
      </w:r>
      <w:r w:rsidR="0087164C" w:rsidRPr="00BF262B">
        <w:rPr>
          <w:rFonts w:ascii="Garamond" w:eastAsia="Times New Roman" w:hAnsi="Garamond" w:cs="Arial"/>
          <w:color w:val="000000" w:themeColor="text1"/>
          <w:lang w:eastAsia="fr-FR"/>
        </w:rPr>
        <w:t xml:space="preserve">ent </w:t>
      </w:r>
      <w:r w:rsidR="00643C87" w:rsidRPr="00BF262B">
        <w:rPr>
          <w:rFonts w:ascii="Garamond" w:eastAsia="Times New Roman" w:hAnsi="Garamond" w:cs="Arial"/>
          <w:color w:val="000000" w:themeColor="text1"/>
          <w:lang w:eastAsia="fr-FR"/>
        </w:rPr>
        <w:t>le Service</w:t>
      </w:r>
      <w:r w:rsidR="0087164C" w:rsidRPr="00BF262B">
        <w:rPr>
          <w:rFonts w:ascii="Garamond" w:eastAsia="Times New Roman" w:hAnsi="Garamond" w:cs="Arial"/>
          <w:color w:val="000000" w:themeColor="text1"/>
          <w:lang w:eastAsia="fr-FR"/>
        </w:rPr>
        <w:t xml:space="preserve"> par mail à </w:t>
      </w:r>
      <w:r w:rsidR="0087164C" w:rsidRPr="00D90180">
        <w:rPr>
          <w:rFonts w:ascii="Garamond" w:eastAsia="Times New Roman" w:hAnsi="Garamond" w:cs="Arial"/>
          <w:color w:val="000000" w:themeColor="text1"/>
          <w:lang w:eastAsia="fr-FR"/>
        </w:rPr>
        <w:t xml:space="preserve">l’adresse </w:t>
      </w:r>
      <w:hyperlink r:id="rId8" w:history="1">
        <w:r w:rsidR="00613092" w:rsidRPr="00D90180">
          <w:rPr>
            <w:rStyle w:val="Lienhypertexte"/>
            <w:rFonts w:ascii="Garamond" w:hAnsi="Garamond"/>
          </w:rPr>
          <w:t>cforcompetences@gmail.com</w:t>
        </w:r>
      </w:hyperlink>
      <w:r w:rsidR="00613092">
        <w:t xml:space="preserve"> </w:t>
      </w:r>
      <w:r w:rsidR="0066793B" w:rsidRPr="00BF262B">
        <w:rPr>
          <w:rFonts w:ascii="Garamond" w:eastAsia="Times New Roman" w:hAnsi="Garamond" w:cs="Arial"/>
          <w:color w:val="000000" w:themeColor="text1"/>
          <w:lang w:eastAsia="fr-FR"/>
        </w:rPr>
        <w:t>L</w:t>
      </w:r>
      <w:r w:rsidR="00C65D9E" w:rsidRPr="00BF262B">
        <w:rPr>
          <w:rFonts w:ascii="Garamond" w:eastAsia="Times New Roman" w:hAnsi="Garamond" w:cs="Arial"/>
          <w:color w:val="000000" w:themeColor="text1"/>
          <w:lang w:eastAsia="fr-FR"/>
        </w:rPr>
        <w:t>e C</w:t>
      </w:r>
      <w:r w:rsidRPr="00BF262B">
        <w:rPr>
          <w:rFonts w:ascii="Garamond" w:eastAsia="Times New Roman" w:hAnsi="Garamond" w:cs="Arial"/>
          <w:color w:val="000000" w:themeColor="text1"/>
          <w:lang w:eastAsia="fr-FR"/>
        </w:rPr>
        <w:t xml:space="preserve">lient demeure redevable </w:t>
      </w:r>
      <w:r w:rsidR="00C65D9E" w:rsidRPr="00BF262B">
        <w:rPr>
          <w:rFonts w:ascii="Garamond" w:eastAsia="Times New Roman" w:hAnsi="Garamond" w:cs="Arial"/>
          <w:color w:val="000000" w:themeColor="text1"/>
          <w:lang w:eastAsia="fr-FR"/>
        </w:rPr>
        <w:t>du Service souscrit lors de la c</w:t>
      </w:r>
      <w:r w:rsidR="00643C87" w:rsidRPr="00BF262B">
        <w:rPr>
          <w:rFonts w:ascii="Garamond" w:eastAsia="Times New Roman" w:hAnsi="Garamond" w:cs="Arial"/>
          <w:color w:val="000000" w:themeColor="text1"/>
          <w:lang w:eastAsia="fr-FR"/>
        </w:rPr>
        <w:t xml:space="preserve">ommande. </w:t>
      </w:r>
    </w:p>
    <w:p w14:paraId="0E5C42CF" w14:textId="7246748A" w:rsidR="00EF7E36" w:rsidRPr="00BF262B" w:rsidRDefault="00C65D9E" w:rsidP="006C139A">
      <w:pPr>
        <w:pStyle w:val="Titre"/>
        <w:rPr>
          <w:rFonts w:eastAsia="Times New Roman"/>
          <w:lang w:eastAsia="fr-FR"/>
        </w:rPr>
      </w:pPr>
      <w:r w:rsidRPr="00BF262B">
        <w:rPr>
          <w:rFonts w:eastAsia="Times New Roman"/>
          <w:lang w:eastAsia="fr-FR"/>
        </w:rPr>
        <w:t>9</w:t>
      </w:r>
      <w:r w:rsidR="00EF7E36" w:rsidRPr="00BF262B">
        <w:rPr>
          <w:rFonts w:eastAsia="Times New Roman"/>
          <w:lang w:eastAsia="fr-FR"/>
        </w:rPr>
        <w:t xml:space="preserve">.2 Résiliation </w:t>
      </w:r>
      <w:r w:rsidR="007B112B">
        <w:rPr>
          <w:rFonts w:eastAsia="Times New Roman"/>
          <w:lang w:eastAsia="fr-FR"/>
        </w:rPr>
        <w:t>par le Vendeur</w:t>
      </w:r>
    </w:p>
    <w:p w14:paraId="047BC4BD" w14:textId="3906C240" w:rsidR="00EF7E36" w:rsidRPr="00BF262B" w:rsidRDefault="00CE521E" w:rsidP="007466CC">
      <w:pPr>
        <w:shd w:val="clear" w:color="auto" w:fill="FFFFFF"/>
        <w:spacing w:after="300" w:line="240" w:lineRule="auto"/>
        <w:jc w:val="both"/>
        <w:rPr>
          <w:rFonts w:ascii="Garamond" w:eastAsia="Times New Roman" w:hAnsi="Garamond" w:cs="Arial"/>
          <w:color w:val="000000" w:themeColor="text1"/>
          <w:lang w:eastAsia="fr-FR"/>
        </w:rPr>
      </w:pPr>
      <w:r>
        <w:rPr>
          <w:rFonts w:ascii="Garamond" w:eastAsia="Times New Roman" w:hAnsi="Garamond" w:cs="Arial"/>
          <w:color w:val="000000" w:themeColor="text1"/>
          <w:lang w:eastAsia="fr-FR"/>
        </w:rPr>
        <w:t>Le Vendeur</w:t>
      </w:r>
      <w:r w:rsidR="00EF7E36" w:rsidRPr="00BF262B">
        <w:rPr>
          <w:rFonts w:ascii="Garamond" w:eastAsia="Times New Roman" w:hAnsi="Garamond" w:cs="Arial"/>
          <w:color w:val="000000" w:themeColor="text1"/>
          <w:lang w:eastAsia="fr-FR"/>
        </w:rPr>
        <w:t xml:space="preserve"> se réserve le droit de </w:t>
      </w:r>
      <w:r w:rsidR="00643C87" w:rsidRPr="00BF262B">
        <w:rPr>
          <w:rFonts w:ascii="Garamond" w:eastAsia="Times New Roman" w:hAnsi="Garamond" w:cs="Arial"/>
          <w:color w:val="000000" w:themeColor="text1"/>
          <w:lang w:eastAsia="fr-FR"/>
        </w:rPr>
        <w:t xml:space="preserve">mettre un terme immédiat au Service </w:t>
      </w:r>
      <w:r w:rsidR="00EF7E36" w:rsidRPr="00BF262B">
        <w:rPr>
          <w:rFonts w:ascii="Garamond" w:eastAsia="Times New Roman" w:hAnsi="Garamond" w:cs="Arial"/>
          <w:color w:val="000000" w:themeColor="text1"/>
          <w:lang w:eastAsia="fr-FR"/>
        </w:rPr>
        <w:t>en cas de non-paiement par ce dernier d’une ou plusieurs échéances</w:t>
      </w:r>
      <w:r w:rsidR="00643C87" w:rsidRPr="00BF262B">
        <w:rPr>
          <w:rFonts w:ascii="Garamond" w:eastAsia="Times New Roman" w:hAnsi="Garamond" w:cs="Arial"/>
          <w:color w:val="000000" w:themeColor="text1"/>
          <w:lang w:eastAsia="fr-FR"/>
        </w:rPr>
        <w:t xml:space="preserve">. </w:t>
      </w:r>
    </w:p>
    <w:p w14:paraId="1B37295B" w14:textId="77777777" w:rsidR="00EF7E36" w:rsidRPr="00BF262B" w:rsidRDefault="00EF7E3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Toute somme non payée dans les trente jours sera augmentée d’un taux égal à </w:t>
      </w:r>
      <w:r w:rsidR="00362889" w:rsidRPr="00BF262B">
        <w:rPr>
          <w:rFonts w:ascii="Garamond" w:eastAsia="Times New Roman" w:hAnsi="Garamond" w:cs="Arial"/>
          <w:color w:val="000000" w:themeColor="text1"/>
          <w:lang w:eastAsia="fr-FR"/>
        </w:rPr>
        <w:t>trois</w:t>
      </w:r>
      <w:r w:rsidRPr="00BF262B">
        <w:rPr>
          <w:rFonts w:ascii="Garamond" w:eastAsia="Times New Roman" w:hAnsi="Garamond" w:cs="Arial"/>
          <w:color w:val="000000" w:themeColor="text1"/>
          <w:lang w:eastAsia="fr-FR"/>
        </w:rPr>
        <w:t xml:space="preserve"> fois le taux de l’intérêt légal en vigueur majoré de dix points de pourcentage ainsi qu’une indemnité forfaitaire pour frais de recouvrement de </w:t>
      </w:r>
      <w:r w:rsidR="009E4E1E" w:rsidRPr="00BF262B">
        <w:rPr>
          <w:rFonts w:ascii="Garamond" w:eastAsia="Times New Roman" w:hAnsi="Garamond" w:cs="Arial"/>
          <w:color w:val="000000" w:themeColor="text1"/>
          <w:lang w:eastAsia="fr-FR"/>
        </w:rPr>
        <w:t>4</w:t>
      </w:r>
      <w:r w:rsidRPr="00BF262B">
        <w:rPr>
          <w:rFonts w:ascii="Garamond" w:eastAsia="Times New Roman" w:hAnsi="Garamond" w:cs="Arial"/>
          <w:color w:val="000000" w:themeColor="text1"/>
          <w:lang w:eastAsia="fr-FR"/>
        </w:rPr>
        <w:t xml:space="preserve">0 euros conformément à la législation en vigueur (Article L441-6 du Code de commerce). </w:t>
      </w:r>
      <w:r w:rsidR="0066793B" w:rsidRPr="00BF262B">
        <w:rPr>
          <w:rFonts w:ascii="Garamond" w:eastAsia="Times New Roman" w:hAnsi="Garamond" w:cs="Arial"/>
          <w:color w:val="000000" w:themeColor="text1"/>
          <w:lang w:eastAsia="fr-FR"/>
        </w:rPr>
        <w:t>Pour les Clients professionnels, l</w:t>
      </w:r>
      <w:r w:rsidRPr="00BF262B">
        <w:rPr>
          <w:rFonts w:ascii="Garamond" w:eastAsia="Times New Roman" w:hAnsi="Garamond" w:cs="Arial"/>
          <w:color w:val="000000" w:themeColor="text1"/>
          <w:lang w:eastAsia="fr-FR"/>
        </w:rPr>
        <w:t xml:space="preserve">es pénalités de retard sont exigibles sans </w:t>
      </w:r>
      <w:r w:rsidR="0066793B" w:rsidRPr="00BF262B">
        <w:rPr>
          <w:rFonts w:ascii="Garamond" w:eastAsia="Times New Roman" w:hAnsi="Garamond" w:cs="Arial"/>
          <w:color w:val="000000" w:themeColor="text1"/>
          <w:lang w:eastAsia="fr-FR"/>
        </w:rPr>
        <w:t xml:space="preserve">titre exécutoire. </w:t>
      </w:r>
    </w:p>
    <w:p w14:paraId="2E3A3F5B" w14:textId="448C10CF" w:rsidR="00EF7E36" w:rsidRPr="00BF262B" w:rsidRDefault="00CE521E" w:rsidP="007466CC">
      <w:pPr>
        <w:shd w:val="clear" w:color="auto" w:fill="FFFFFF"/>
        <w:spacing w:after="300" w:line="240" w:lineRule="auto"/>
        <w:jc w:val="both"/>
        <w:rPr>
          <w:rFonts w:ascii="Garamond" w:eastAsia="Times New Roman" w:hAnsi="Garamond" w:cs="Arial"/>
          <w:color w:val="000000" w:themeColor="text1"/>
          <w:lang w:eastAsia="fr-FR"/>
        </w:rPr>
      </w:pPr>
      <w:r>
        <w:rPr>
          <w:rFonts w:ascii="Garamond" w:eastAsia="Times New Roman" w:hAnsi="Garamond" w:cs="Arial"/>
          <w:color w:val="000000" w:themeColor="text1"/>
          <w:lang w:eastAsia="fr-FR"/>
        </w:rPr>
        <w:t>Le Vendeur</w:t>
      </w:r>
      <w:r w:rsidR="00643C87" w:rsidRPr="00BF262B">
        <w:rPr>
          <w:rFonts w:ascii="Garamond" w:eastAsia="Times New Roman" w:hAnsi="Garamond" w:cs="Arial"/>
          <w:color w:val="000000" w:themeColor="text1"/>
          <w:lang w:eastAsia="fr-FR"/>
        </w:rPr>
        <w:t xml:space="preserve"> </w:t>
      </w:r>
      <w:r w:rsidR="00EF7E36" w:rsidRPr="00BF262B">
        <w:rPr>
          <w:rFonts w:ascii="Garamond" w:eastAsia="Times New Roman" w:hAnsi="Garamond" w:cs="Arial"/>
          <w:color w:val="000000" w:themeColor="text1"/>
          <w:lang w:eastAsia="fr-FR"/>
        </w:rPr>
        <w:t xml:space="preserve">se réserve par ailleurs le droit </w:t>
      </w:r>
      <w:r w:rsidR="00643C87" w:rsidRPr="00BF262B">
        <w:rPr>
          <w:rFonts w:ascii="Garamond" w:eastAsia="Times New Roman" w:hAnsi="Garamond" w:cs="Arial"/>
          <w:color w:val="000000" w:themeColor="text1"/>
          <w:lang w:eastAsia="fr-FR"/>
        </w:rPr>
        <w:t>mettre un terme immédiat</w:t>
      </w:r>
      <w:r w:rsidR="00EF7E36" w:rsidRPr="00BF262B">
        <w:rPr>
          <w:rFonts w:ascii="Garamond" w:eastAsia="Times New Roman" w:hAnsi="Garamond" w:cs="Arial"/>
          <w:color w:val="000000" w:themeColor="text1"/>
          <w:lang w:eastAsia="fr-FR"/>
        </w:rPr>
        <w:t xml:space="preserve"> </w:t>
      </w:r>
      <w:r w:rsidR="00643C87" w:rsidRPr="00BF262B">
        <w:rPr>
          <w:rFonts w:ascii="Garamond" w:eastAsia="Times New Roman" w:hAnsi="Garamond" w:cs="Arial"/>
          <w:color w:val="000000" w:themeColor="text1"/>
          <w:lang w:eastAsia="fr-FR"/>
        </w:rPr>
        <w:t xml:space="preserve">au Service </w:t>
      </w:r>
      <w:r w:rsidR="00EF7E36" w:rsidRPr="00BF262B">
        <w:rPr>
          <w:rFonts w:ascii="Garamond" w:eastAsia="Times New Roman" w:hAnsi="Garamond" w:cs="Arial"/>
          <w:color w:val="000000" w:themeColor="text1"/>
          <w:lang w:eastAsia="fr-FR"/>
        </w:rPr>
        <w:t xml:space="preserve">du Client en cas de violation par ce dernier </w:t>
      </w:r>
      <w:r w:rsidR="00643C87" w:rsidRPr="00BF262B">
        <w:rPr>
          <w:rFonts w:ascii="Garamond" w:eastAsia="Times New Roman" w:hAnsi="Garamond" w:cs="Arial"/>
          <w:color w:val="000000" w:themeColor="text1"/>
          <w:lang w:eastAsia="fr-FR"/>
        </w:rPr>
        <w:t xml:space="preserve">des droits de propriété intellectuelle </w:t>
      </w:r>
      <w:r w:rsidR="007B112B">
        <w:rPr>
          <w:rFonts w:ascii="Garamond" w:eastAsia="Times New Roman" w:hAnsi="Garamond" w:cs="Arial"/>
          <w:color w:val="000000" w:themeColor="text1"/>
          <w:lang w:eastAsia="fr-FR"/>
        </w:rPr>
        <w:t>du Vendeur</w:t>
      </w:r>
      <w:r w:rsidR="00643C87" w:rsidRPr="00BF262B">
        <w:rPr>
          <w:rFonts w:ascii="Garamond" w:eastAsia="Times New Roman" w:hAnsi="Garamond" w:cs="Arial"/>
          <w:color w:val="000000" w:themeColor="text1"/>
          <w:lang w:eastAsia="fr-FR"/>
        </w:rPr>
        <w:t xml:space="preserve"> et de toute atteinte </w:t>
      </w:r>
      <w:r w:rsidR="00C65D9E" w:rsidRPr="00BF262B">
        <w:rPr>
          <w:rFonts w:ascii="Garamond" w:eastAsia="Times New Roman" w:hAnsi="Garamond" w:cs="Arial"/>
          <w:color w:val="000000" w:themeColor="text1"/>
          <w:lang w:eastAsia="fr-FR"/>
        </w:rPr>
        <w:t>au</w:t>
      </w:r>
      <w:r w:rsidR="00643C87" w:rsidRPr="00BF262B">
        <w:rPr>
          <w:rFonts w:ascii="Garamond" w:eastAsia="Times New Roman" w:hAnsi="Garamond" w:cs="Arial"/>
          <w:color w:val="000000" w:themeColor="text1"/>
          <w:lang w:eastAsia="fr-FR"/>
        </w:rPr>
        <w:t xml:space="preserve"> Servi</w:t>
      </w:r>
      <w:r w:rsidR="00C65D9E" w:rsidRPr="00BF262B">
        <w:rPr>
          <w:rFonts w:ascii="Garamond" w:eastAsia="Times New Roman" w:hAnsi="Garamond" w:cs="Arial"/>
          <w:color w:val="000000" w:themeColor="text1"/>
          <w:lang w:eastAsia="fr-FR"/>
        </w:rPr>
        <w:t>ce</w:t>
      </w:r>
      <w:r w:rsidR="00643C87" w:rsidRPr="00BF262B">
        <w:rPr>
          <w:rFonts w:ascii="Garamond" w:eastAsia="Times New Roman" w:hAnsi="Garamond" w:cs="Arial"/>
          <w:color w:val="000000" w:themeColor="text1"/>
          <w:lang w:eastAsia="fr-FR"/>
        </w:rPr>
        <w:t xml:space="preserve">. </w:t>
      </w:r>
    </w:p>
    <w:p w14:paraId="0B9D61D9" w14:textId="2DE7530F" w:rsidR="00EF7E36" w:rsidRPr="00BF262B" w:rsidRDefault="00EF7E3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La résiliation </w:t>
      </w:r>
      <w:r w:rsidR="00643C87" w:rsidRPr="00BF262B">
        <w:rPr>
          <w:rFonts w:ascii="Garamond" w:eastAsia="Times New Roman" w:hAnsi="Garamond" w:cs="Arial"/>
          <w:color w:val="000000" w:themeColor="text1"/>
          <w:lang w:eastAsia="fr-FR"/>
        </w:rPr>
        <w:t>du Service</w:t>
      </w:r>
      <w:r w:rsidRPr="00BF262B">
        <w:rPr>
          <w:rFonts w:ascii="Garamond" w:eastAsia="Times New Roman" w:hAnsi="Garamond" w:cs="Arial"/>
          <w:color w:val="000000" w:themeColor="text1"/>
          <w:lang w:eastAsia="fr-FR"/>
        </w:rPr>
        <w:t xml:space="preserve"> entraîne de plein droit la suspension et l’arrêt </w:t>
      </w:r>
      <w:r w:rsidR="00643C87" w:rsidRPr="00BF262B">
        <w:rPr>
          <w:rFonts w:ascii="Garamond" w:eastAsia="Times New Roman" w:hAnsi="Garamond" w:cs="Arial"/>
          <w:color w:val="000000" w:themeColor="text1"/>
          <w:lang w:eastAsia="fr-FR"/>
        </w:rPr>
        <w:t>des S</w:t>
      </w:r>
      <w:r w:rsidRPr="00BF262B">
        <w:rPr>
          <w:rFonts w:ascii="Garamond" w:eastAsia="Times New Roman" w:hAnsi="Garamond" w:cs="Arial"/>
          <w:color w:val="000000" w:themeColor="text1"/>
          <w:lang w:eastAsia="fr-FR"/>
        </w:rPr>
        <w:t xml:space="preserve">ervices souscrits par le Client auprès </w:t>
      </w:r>
      <w:r w:rsidR="007B112B">
        <w:rPr>
          <w:rFonts w:ascii="Garamond" w:eastAsia="Times New Roman" w:hAnsi="Garamond" w:cs="Arial"/>
          <w:color w:val="000000" w:themeColor="text1"/>
          <w:lang w:eastAsia="fr-FR"/>
        </w:rPr>
        <w:t>du Vendeur</w:t>
      </w:r>
      <w:r w:rsidRPr="00BF262B">
        <w:rPr>
          <w:rFonts w:ascii="Garamond" w:eastAsia="Times New Roman" w:hAnsi="Garamond" w:cs="Arial"/>
          <w:color w:val="000000" w:themeColor="text1"/>
          <w:lang w:eastAsia="fr-FR"/>
        </w:rPr>
        <w:t xml:space="preserve"> ainsi que l’exigibilité immédiate de </w:t>
      </w:r>
      <w:r w:rsidR="00362889" w:rsidRPr="00BF262B">
        <w:rPr>
          <w:rFonts w:ascii="Garamond" w:eastAsia="Times New Roman" w:hAnsi="Garamond" w:cs="Arial"/>
          <w:color w:val="000000" w:themeColor="text1"/>
          <w:lang w:eastAsia="fr-FR"/>
        </w:rPr>
        <w:t>toutes les sommes dues au titre</w:t>
      </w:r>
      <w:r w:rsidRPr="00BF262B">
        <w:rPr>
          <w:rFonts w:ascii="Garamond" w:eastAsia="Times New Roman" w:hAnsi="Garamond" w:cs="Arial"/>
          <w:color w:val="000000" w:themeColor="text1"/>
          <w:lang w:eastAsia="fr-FR"/>
        </w:rPr>
        <w:t>, en principal, frais et accessoires (intérêts de re</w:t>
      </w:r>
      <w:r w:rsidR="00362889" w:rsidRPr="00BF262B">
        <w:rPr>
          <w:rFonts w:ascii="Garamond" w:eastAsia="Times New Roman" w:hAnsi="Garamond" w:cs="Arial"/>
          <w:color w:val="000000" w:themeColor="text1"/>
          <w:lang w:eastAsia="fr-FR"/>
        </w:rPr>
        <w:t xml:space="preserve">tard, frais bancaires éventuels). </w:t>
      </w:r>
    </w:p>
    <w:p w14:paraId="2FBF88DE" w14:textId="77777777" w:rsidR="00EF7E36" w:rsidRPr="00BF262B" w:rsidRDefault="006470AA" w:rsidP="006C139A">
      <w:pPr>
        <w:pStyle w:val="Titre"/>
        <w:rPr>
          <w:rFonts w:eastAsia="Times New Roman"/>
          <w:lang w:eastAsia="fr-FR"/>
        </w:rPr>
      </w:pPr>
      <w:r w:rsidRPr="00BF262B">
        <w:rPr>
          <w:rFonts w:eastAsia="Times New Roman"/>
          <w:lang w:eastAsia="fr-FR"/>
        </w:rPr>
        <w:t>9</w:t>
      </w:r>
      <w:r w:rsidR="00EF7E36" w:rsidRPr="00BF262B">
        <w:rPr>
          <w:rFonts w:eastAsia="Times New Roman"/>
          <w:lang w:eastAsia="fr-FR"/>
        </w:rPr>
        <w:t xml:space="preserve">.3 Résiliation liée à des modifications des </w:t>
      </w:r>
      <w:r w:rsidR="00C65D9E" w:rsidRPr="00BF262B">
        <w:rPr>
          <w:rFonts w:eastAsia="Times New Roman"/>
          <w:lang w:eastAsia="fr-FR"/>
        </w:rPr>
        <w:t>CGV</w:t>
      </w:r>
    </w:p>
    <w:p w14:paraId="61F2679E" w14:textId="77777777" w:rsidR="00DE25D7" w:rsidRPr="00BF262B" w:rsidRDefault="00DE25D7"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Le vendeur professionnel se réserve la faculté de modifier ses CGV à tout moment.</w:t>
      </w:r>
      <w:r w:rsidR="00C65D9E" w:rsidRPr="00BF262B">
        <w:rPr>
          <w:rFonts w:ascii="Garamond" w:eastAsia="Times New Roman" w:hAnsi="Garamond" w:cs="Arial"/>
          <w:color w:val="000000" w:themeColor="text1"/>
          <w:lang w:eastAsia="fr-FR"/>
        </w:rPr>
        <w:t xml:space="preserve"> </w:t>
      </w:r>
      <w:r w:rsidRPr="00BF262B">
        <w:rPr>
          <w:rFonts w:ascii="Garamond" w:eastAsia="Times New Roman" w:hAnsi="Garamond" w:cs="Arial"/>
          <w:color w:val="000000" w:themeColor="text1"/>
          <w:lang w:eastAsia="fr-FR"/>
        </w:rPr>
        <w:t xml:space="preserve">En cas de modification des CGV, les CGV applicables sont celles en vigueur à la date de la commande dont une copie datée à ce jour peut être remise à sa demande au </w:t>
      </w:r>
      <w:r w:rsidR="00C65D9E" w:rsidRPr="00BF262B">
        <w:rPr>
          <w:rFonts w:ascii="Garamond" w:eastAsia="Times New Roman" w:hAnsi="Garamond" w:cs="Arial"/>
          <w:color w:val="000000" w:themeColor="text1"/>
          <w:lang w:eastAsia="fr-FR"/>
        </w:rPr>
        <w:t xml:space="preserve">Client. </w:t>
      </w:r>
    </w:p>
    <w:p w14:paraId="2B7DF05E" w14:textId="5CB1F86B" w:rsidR="0066793B" w:rsidRPr="00BF262B" w:rsidRDefault="00CE521E" w:rsidP="007466CC">
      <w:pPr>
        <w:shd w:val="clear" w:color="auto" w:fill="FFFFFF"/>
        <w:spacing w:after="300" w:line="240" w:lineRule="auto"/>
        <w:jc w:val="both"/>
        <w:rPr>
          <w:rFonts w:ascii="Garamond" w:eastAsia="Times New Roman" w:hAnsi="Garamond" w:cs="Arial"/>
          <w:color w:val="000000" w:themeColor="text1"/>
          <w:lang w:eastAsia="fr-FR"/>
        </w:rPr>
      </w:pPr>
      <w:r>
        <w:rPr>
          <w:rFonts w:ascii="Garamond" w:eastAsia="Times New Roman" w:hAnsi="Garamond" w:cs="Arial"/>
          <w:color w:val="000000" w:themeColor="text1"/>
          <w:lang w:eastAsia="fr-FR"/>
        </w:rPr>
        <w:t>Le Vendeur</w:t>
      </w:r>
      <w:r w:rsidR="00EF7E36" w:rsidRPr="00BF262B">
        <w:rPr>
          <w:rFonts w:ascii="Garamond" w:eastAsia="Times New Roman" w:hAnsi="Garamond" w:cs="Arial"/>
          <w:color w:val="000000" w:themeColor="text1"/>
          <w:lang w:eastAsia="fr-FR"/>
        </w:rPr>
        <w:t xml:space="preserve"> se réserve la faculté de modifier</w:t>
      </w:r>
      <w:r w:rsidR="0069425A" w:rsidRPr="00BF262B">
        <w:rPr>
          <w:rFonts w:ascii="Garamond" w:eastAsia="Times New Roman" w:hAnsi="Garamond" w:cs="Arial"/>
          <w:color w:val="000000" w:themeColor="text1"/>
          <w:lang w:eastAsia="fr-FR"/>
        </w:rPr>
        <w:t xml:space="preserve"> ses </w:t>
      </w:r>
      <w:r w:rsidR="00AE3E74" w:rsidRPr="00BF262B">
        <w:rPr>
          <w:rFonts w:ascii="Garamond" w:eastAsia="Times New Roman" w:hAnsi="Garamond" w:cs="Arial"/>
          <w:color w:val="000000" w:themeColor="text1"/>
          <w:lang w:eastAsia="fr-FR"/>
        </w:rPr>
        <w:t>offres</w:t>
      </w:r>
      <w:r w:rsidR="00EF7E36" w:rsidRPr="00BF262B">
        <w:rPr>
          <w:rFonts w:ascii="Garamond" w:eastAsia="Times New Roman" w:hAnsi="Garamond" w:cs="Arial"/>
          <w:color w:val="000000" w:themeColor="text1"/>
          <w:lang w:eastAsia="fr-FR"/>
        </w:rPr>
        <w:t xml:space="preserve"> à tout moment.</w:t>
      </w:r>
      <w:r w:rsidR="00C65D9E" w:rsidRPr="00BF262B">
        <w:rPr>
          <w:rFonts w:ascii="Garamond" w:eastAsia="Times New Roman" w:hAnsi="Garamond" w:cs="Arial"/>
          <w:color w:val="000000" w:themeColor="text1"/>
          <w:lang w:eastAsia="fr-FR"/>
        </w:rPr>
        <w:t xml:space="preserve"> </w:t>
      </w:r>
      <w:r w:rsidR="00AE3E74" w:rsidRPr="00BF262B">
        <w:rPr>
          <w:rFonts w:ascii="Garamond" w:eastAsia="Times New Roman" w:hAnsi="Garamond" w:cs="Arial"/>
          <w:color w:val="000000" w:themeColor="text1"/>
          <w:lang w:eastAsia="fr-FR"/>
        </w:rPr>
        <w:t>Sauf conditions excep</w:t>
      </w:r>
      <w:r w:rsidR="00362889" w:rsidRPr="00BF262B">
        <w:rPr>
          <w:rFonts w:ascii="Garamond" w:eastAsia="Times New Roman" w:hAnsi="Garamond" w:cs="Arial"/>
          <w:color w:val="000000" w:themeColor="text1"/>
          <w:lang w:eastAsia="fr-FR"/>
        </w:rPr>
        <w:t xml:space="preserve">tionnelles </w:t>
      </w:r>
      <w:r>
        <w:rPr>
          <w:rFonts w:ascii="Garamond" w:eastAsia="Times New Roman" w:hAnsi="Garamond" w:cs="Arial"/>
          <w:color w:val="000000" w:themeColor="text1"/>
          <w:lang w:eastAsia="fr-FR"/>
        </w:rPr>
        <w:t>Le Vendeur</w:t>
      </w:r>
      <w:r w:rsidR="00362889" w:rsidRPr="00BF262B">
        <w:rPr>
          <w:rFonts w:ascii="Garamond" w:eastAsia="Times New Roman" w:hAnsi="Garamond" w:cs="Arial"/>
          <w:color w:val="000000" w:themeColor="text1"/>
          <w:lang w:eastAsia="fr-FR"/>
        </w:rPr>
        <w:t xml:space="preserve"> </w:t>
      </w:r>
      <w:r w:rsidR="00AE3E74" w:rsidRPr="00BF262B">
        <w:rPr>
          <w:rFonts w:ascii="Garamond" w:eastAsia="Times New Roman" w:hAnsi="Garamond" w:cs="Arial"/>
          <w:color w:val="000000" w:themeColor="text1"/>
          <w:lang w:eastAsia="fr-FR"/>
        </w:rPr>
        <w:t>n’impactera pas les modifications tarifaires à la hausse</w:t>
      </w:r>
      <w:r w:rsidR="00C65D9E" w:rsidRPr="00BF262B">
        <w:rPr>
          <w:rFonts w:ascii="Garamond" w:eastAsia="Times New Roman" w:hAnsi="Garamond" w:cs="Arial"/>
          <w:color w:val="000000" w:themeColor="text1"/>
          <w:lang w:eastAsia="fr-FR"/>
        </w:rPr>
        <w:t xml:space="preserve"> ou à la baisse</w:t>
      </w:r>
      <w:r w:rsidR="00AE3E74" w:rsidRPr="00BF262B">
        <w:rPr>
          <w:rFonts w:ascii="Garamond" w:eastAsia="Times New Roman" w:hAnsi="Garamond" w:cs="Arial"/>
          <w:color w:val="000000" w:themeColor="text1"/>
          <w:lang w:eastAsia="fr-FR"/>
        </w:rPr>
        <w:t xml:space="preserve"> sur les </w:t>
      </w:r>
      <w:r w:rsidR="00C65D9E" w:rsidRPr="00BF262B">
        <w:rPr>
          <w:rFonts w:ascii="Garamond" w:eastAsia="Times New Roman" w:hAnsi="Garamond" w:cs="Arial"/>
          <w:color w:val="000000" w:themeColor="text1"/>
          <w:lang w:eastAsia="fr-FR"/>
        </w:rPr>
        <w:t>Services</w:t>
      </w:r>
      <w:r w:rsidR="00AE3E74" w:rsidRPr="00BF262B">
        <w:rPr>
          <w:rFonts w:ascii="Garamond" w:eastAsia="Times New Roman" w:hAnsi="Garamond" w:cs="Arial"/>
          <w:color w:val="000000" w:themeColor="text1"/>
          <w:lang w:eastAsia="fr-FR"/>
        </w:rPr>
        <w:t xml:space="preserve"> déjà souscrits. </w:t>
      </w:r>
    </w:p>
    <w:p w14:paraId="197B0311" w14:textId="77777777" w:rsidR="00EF7E36" w:rsidRPr="00BF262B" w:rsidRDefault="00AE3E74" w:rsidP="007466CC">
      <w:pPr>
        <w:shd w:val="clear" w:color="auto" w:fill="FFFFFF"/>
        <w:spacing w:after="300" w:line="240" w:lineRule="auto"/>
        <w:jc w:val="both"/>
        <w:rPr>
          <w:rFonts w:ascii="Garamond" w:hAnsi="Garamond"/>
          <w:color w:val="000000" w:themeColor="text1"/>
        </w:rPr>
      </w:pPr>
      <w:r w:rsidRPr="00BF262B">
        <w:rPr>
          <w:rFonts w:ascii="Garamond" w:eastAsia="Times New Roman" w:hAnsi="Garamond" w:cs="Arial"/>
          <w:color w:val="000000" w:themeColor="text1"/>
          <w:lang w:eastAsia="fr-FR"/>
        </w:rPr>
        <w:t>Les modifications de</w:t>
      </w:r>
      <w:r w:rsidR="00C65D9E" w:rsidRPr="00BF262B">
        <w:rPr>
          <w:rFonts w:ascii="Garamond" w:eastAsia="Times New Roman" w:hAnsi="Garamond" w:cs="Arial"/>
          <w:color w:val="000000" w:themeColor="text1"/>
          <w:lang w:eastAsia="fr-FR"/>
        </w:rPr>
        <w:t>s</w:t>
      </w:r>
      <w:r w:rsidR="0066793B" w:rsidRPr="00BF262B">
        <w:rPr>
          <w:rFonts w:ascii="Garamond" w:eastAsia="Times New Roman" w:hAnsi="Garamond" w:cs="Arial"/>
          <w:color w:val="000000" w:themeColor="text1"/>
          <w:lang w:eastAsia="fr-FR"/>
        </w:rPr>
        <w:t xml:space="preserve"> CGV sont opposables aux</w:t>
      </w:r>
      <w:r w:rsidR="00C65D9E" w:rsidRPr="00BF262B">
        <w:rPr>
          <w:rFonts w:ascii="Garamond" w:eastAsia="Times New Roman" w:hAnsi="Garamond" w:cs="Arial"/>
          <w:color w:val="000000" w:themeColor="text1"/>
          <w:lang w:eastAsia="fr-FR"/>
        </w:rPr>
        <w:t xml:space="preserve"> utilisateurs du Site et aux</w:t>
      </w:r>
      <w:r w:rsidR="0066793B" w:rsidRPr="00BF262B">
        <w:rPr>
          <w:rFonts w:ascii="Garamond" w:eastAsia="Times New Roman" w:hAnsi="Garamond" w:cs="Arial"/>
          <w:color w:val="000000" w:themeColor="text1"/>
          <w:lang w:eastAsia="fr-FR"/>
        </w:rPr>
        <w:t xml:space="preserve"> </w:t>
      </w:r>
      <w:r w:rsidR="00C65D9E" w:rsidRPr="00BF262B">
        <w:rPr>
          <w:rFonts w:ascii="Garamond" w:eastAsia="Times New Roman" w:hAnsi="Garamond" w:cs="Arial"/>
          <w:color w:val="000000" w:themeColor="text1"/>
          <w:lang w:eastAsia="fr-FR"/>
        </w:rPr>
        <w:t xml:space="preserve">Clients qui les ont acceptés </w:t>
      </w:r>
      <w:r w:rsidR="0066793B" w:rsidRPr="00BF262B">
        <w:rPr>
          <w:rFonts w:ascii="Garamond" w:eastAsia="Times New Roman" w:hAnsi="Garamond" w:cs="Arial"/>
          <w:color w:val="000000" w:themeColor="text1"/>
          <w:lang w:eastAsia="fr-FR"/>
        </w:rPr>
        <w:t>à compter de leur mise en ligne.</w:t>
      </w:r>
      <w:r w:rsidR="00362889" w:rsidRPr="00BF262B">
        <w:rPr>
          <w:rFonts w:ascii="Garamond" w:hAnsi="Garamond"/>
          <w:color w:val="000000" w:themeColor="text1"/>
        </w:rPr>
        <w:t xml:space="preserve"> </w:t>
      </w:r>
    </w:p>
    <w:p w14:paraId="3BEBF46B" w14:textId="71707083" w:rsidR="001914B6" w:rsidRPr="00BF262B" w:rsidRDefault="001914B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En cas de refus des nouvelles CGV, </w:t>
      </w:r>
      <w:r w:rsidR="00CE521E">
        <w:rPr>
          <w:rFonts w:ascii="Garamond" w:eastAsia="Times New Roman" w:hAnsi="Garamond" w:cs="Arial"/>
          <w:color w:val="000000" w:themeColor="text1"/>
          <w:lang w:eastAsia="fr-FR"/>
        </w:rPr>
        <w:t>Le Vendeur</w:t>
      </w:r>
      <w:r w:rsidRPr="00BF262B">
        <w:rPr>
          <w:rFonts w:ascii="Garamond" w:eastAsia="Times New Roman" w:hAnsi="Garamond" w:cs="Arial"/>
          <w:color w:val="000000" w:themeColor="text1"/>
          <w:lang w:eastAsia="fr-FR"/>
        </w:rPr>
        <w:t xml:space="preserve"> est libre de mettre un terme au présent engagement.</w:t>
      </w:r>
    </w:p>
    <w:p w14:paraId="1F317081" w14:textId="7B3AF40A" w:rsidR="00EF7E36" w:rsidRPr="00BF262B" w:rsidRDefault="006470AA" w:rsidP="006C139A">
      <w:pPr>
        <w:pStyle w:val="Titre"/>
        <w:rPr>
          <w:rFonts w:eastAsia="Times New Roman"/>
          <w:lang w:eastAsia="fr-FR"/>
        </w:rPr>
      </w:pPr>
      <w:r w:rsidRPr="00BF262B">
        <w:rPr>
          <w:rFonts w:eastAsia="Times New Roman"/>
          <w:lang w:eastAsia="fr-FR"/>
        </w:rPr>
        <w:t xml:space="preserve">Article 10 </w:t>
      </w:r>
      <w:r w:rsidR="00127046" w:rsidRPr="00BF262B">
        <w:rPr>
          <w:rFonts w:eastAsia="Times New Roman"/>
          <w:lang w:eastAsia="fr-FR"/>
        </w:rPr>
        <w:t>–</w:t>
      </w:r>
      <w:r w:rsidR="00EF7E36" w:rsidRPr="00BF262B">
        <w:rPr>
          <w:rFonts w:eastAsia="Times New Roman"/>
          <w:lang w:eastAsia="fr-FR"/>
        </w:rPr>
        <w:t xml:space="preserve"> </w:t>
      </w:r>
      <w:r w:rsidR="00127046" w:rsidRPr="00BF262B">
        <w:rPr>
          <w:rFonts w:eastAsia="Times New Roman"/>
          <w:lang w:eastAsia="fr-FR"/>
        </w:rPr>
        <w:t xml:space="preserve">Données Personnelles </w:t>
      </w:r>
    </w:p>
    <w:p w14:paraId="46B5C9B9" w14:textId="6C11B57C" w:rsidR="006703AC" w:rsidRPr="00BF262B" w:rsidRDefault="006703AC" w:rsidP="007466CC">
      <w:pPr>
        <w:pStyle w:val="NormalWeb"/>
        <w:shd w:val="clear" w:color="auto" w:fill="FFFFFF"/>
        <w:spacing w:after="150"/>
        <w:jc w:val="both"/>
        <w:rPr>
          <w:rFonts w:ascii="Garamond" w:hAnsi="Garamond"/>
          <w:color w:val="000000" w:themeColor="text1"/>
          <w:sz w:val="22"/>
          <w:szCs w:val="22"/>
        </w:rPr>
      </w:pPr>
      <w:r w:rsidRPr="00BF262B">
        <w:rPr>
          <w:rFonts w:ascii="Garamond" w:hAnsi="Garamond"/>
          <w:color w:val="000000" w:themeColor="text1"/>
          <w:sz w:val="22"/>
          <w:szCs w:val="22"/>
        </w:rPr>
        <w:t>Conformément à loi nº 78-17 du 6 janvier 1978 modifiée en 2004 (dite « loi Informatique et Libertés »)</w:t>
      </w:r>
      <w:r w:rsidR="006E6B99" w:rsidRPr="00BF262B">
        <w:rPr>
          <w:rFonts w:ascii="Garamond" w:hAnsi="Garamond"/>
          <w:color w:val="000000" w:themeColor="text1"/>
          <w:sz w:val="22"/>
          <w:szCs w:val="22"/>
        </w:rPr>
        <w:t xml:space="preserve"> et à la réglementation applicable en la matière</w:t>
      </w:r>
      <w:r w:rsidRPr="00BF262B">
        <w:rPr>
          <w:rFonts w:ascii="Garamond" w:hAnsi="Garamond"/>
          <w:color w:val="000000" w:themeColor="text1"/>
          <w:sz w:val="22"/>
          <w:szCs w:val="22"/>
        </w:rPr>
        <w:t>, les Clients sont informés que des données à caractère personnel les concernant font l’objet d’un traitement automatisé aux fins de prospection commerciales et de gestion du Service</w:t>
      </w:r>
      <w:r w:rsidR="00163E27" w:rsidRPr="00BF262B">
        <w:rPr>
          <w:rFonts w:ascii="Garamond" w:hAnsi="Garamond"/>
          <w:color w:val="000000" w:themeColor="text1"/>
          <w:sz w:val="22"/>
          <w:szCs w:val="22"/>
        </w:rPr>
        <w:t xml:space="preserve"> et de la relation client</w:t>
      </w:r>
      <w:r w:rsidRPr="00BF262B">
        <w:rPr>
          <w:rFonts w:ascii="Garamond" w:hAnsi="Garamond"/>
          <w:color w:val="000000" w:themeColor="text1"/>
          <w:sz w:val="22"/>
          <w:szCs w:val="22"/>
        </w:rPr>
        <w:t xml:space="preserve">. Les Clients sont informés que ces données pourront faire l’objet d’analyses statistiques de la part </w:t>
      </w:r>
      <w:r w:rsidR="007B112B">
        <w:rPr>
          <w:rFonts w:ascii="Garamond" w:hAnsi="Garamond"/>
          <w:color w:val="000000" w:themeColor="text1"/>
          <w:sz w:val="22"/>
          <w:szCs w:val="22"/>
        </w:rPr>
        <w:t>du Vendeur</w:t>
      </w:r>
      <w:r w:rsidRPr="00BF262B">
        <w:rPr>
          <w:rFonts w:ascii="Garamond" w:hAnsi="Garamond"/>
          <w:color w:val="000000" w:themeColor="text1"/>
          <w:sz w:val="22"/>
          <w:szCs w:val="22"/>
        </w:rPr>
        <w:t xml:space="preserve"> et pourront être cédées à des tiers et partenaires </w:t>
      </w:r>
      <w:r w:rsidR="006E6B99" w:rsidRPr="00BF262B">
        <w:rPr>
          <w:rFonts w:ascii="Garamond" w:hAnsi="Garamond"/>
          <w:color w:val="000000" w:themeColor="text1"/>
          <w:sz w:val="22"/>
          <w:szCs w:val="22"/>
        </w:rPr>
        <w:t xml:space="preserve">si le Client y a expressément consenti. </w:t>
      </w:r>
    </w:p>
    <w:p w14:paraId="47089546" w14:textId="6F7106AF" w:rsidR="006703AC" w:rsidRPr="00BF262B" w:rsidRDefault="006703AC" w:rsidP="007466CC">
      <w:pPr>
        <w:pStyle w:val="NormalWeb"/>
        <w:shd w:val="clear" w:color="auto" w:fill="FFFFFF"/>
        <w:spacing w:after="150"/>
        <w:jc w:val="both"/>
        <w:rPr>
          <w:rFonts w:ascii="Garamond" w:hAnsi="Garamond"/>
          <w:color w:val="000000" w:themeColor="text1"/>
          <w:sz w:val="22"/>
          <w:szCs w:val="22"/>
        </w:rPr>
      </w:pPr>
      <w:r w:rsidRPr="00BF262B">
        <w:rPr>
          <w:rFonts w:ascii="Garamond" w:hAnsi="Garamond"/>
          <w:color w:val="000000" w:themeColor="text1"/>
          <w:sz w:val="22"/>
          <w:szCs w:val="22"/>
        </w:rPr>
        <w:t>Les informations demandées dans le cadre des formulaires disponibles sur le Site marquées d’un astérisque sont obligatoires et nécessaires à la gestion des demandes des Clients Le défaut de réponse dans un champ obligatoire entraînera l'impossibilité pour</w:t>
      </w:r>
      <w:r w:rsidR="006470AA" w:rsidRPr="00BF262B">
        <w:rPr>
          <w:rFonts w:ascii="Garamond" w:hAnsi="Garamond"/>
          <w:color w:val="000000" w:themeColor="text1"/>
          <w:sz w:val="22"/>
          <w:szCs w:val="22"/>
        </w:rPr>
        <w:t xml:space="preserve"> </w:t>
      </w:r>
      <w:r w:rsidR="00CE521E">
        <w:rPr>
          <w:rFonts w:ascii="Garamond" w:hAnsi="Garamond"/>
          <w:color w:val="000000" w:themeColor="text1"/>
          <w:sz w:val="22"/>
          <w:szCs w:val="22"/>
        </w:rPr>
        <w:t>Le Vendeur</w:t>
      </w:r>
      <w:r w:rsidRPr="00BF262B">
        <w:rPr>
          <w:rFonts w:ascii="Garamond" w:hAnsi="Garamond"/>
          <w:color w:val="000000" w:themeColor="text1"/>
          <w:sz w:val="22"/>
          <w:szCs w:val="22"/>
        </w:rPr>
        <w:t xml:space="preserve"> de traiter les demandes des Clients.</w:t>
      </w:r>
    </w:p>
    <w:p w14:paraId="64B6D96F" w14:textId="524EF7E1" w:rsidR="00F5143B" w:rsidRPr="00BF262B" w:rsidRDefault="00F5143B" w:rsidP="00F5143B">
      <w:pPr>
        <w:pStyle w:val="NormalWeb"/>
        <w:shd w:val="clear" w:color="auto" w:fill="FFFFFF"/>
        <w:spacing w:after="150"/>
        <w:jc w:val="both"/>
        <w:rPr>
          <w:rFonts w:ascii="Garamond" w:hAnsi="Garamond"/>
          <w:color w:val="000000" w:themeColor="text1"/>
          <w:sz w:val="22"/>
          <w:szCs w:val="22"/>
        </w:rPr>
      </w:pPr>
      <w:r w:rsidRPr="00BF262B">
        <w:rPr>
          <w:rFonts w:ascii="Garamond" w:hAnsi="Garamond"/>
          <w:color w:val="000000" w:themeColor="text1"/>
          <w:sz w:val="22"/>
          <w:szCs w:val="22"/>
        </w:rPr>
        <w:t>Les données à caractère personnel relatives ne seront pas conservées au-delà de la durée strictement nécessaire à la poursuite des finalités indiquées.</w:t>
      </w:r>
    </w:p>
    <w:p w14:paraId="55C06E29" w14:textId="77777777" w:rsidR="00F5143B" w:rsidRPr="00BF262B" w:rsidRDefault="00F5143B" w:rsidP="00F5143B">
      <w:pPr>
        <w:pStyle w:val="NormalWeb"/>
        <w:shd w:val="clear" w:color="auto" w:fill="FFFFFF"/>
        <w:spacing w:after="150"/>
        <w:jc w:val="both"/>
        <w:rPr>
          <w:rFonts w:ascii="Garamond" w:hAnsi="Garamond"/>
          <w:color w:val="000000" w:themeColor="text1"/>
          <w:sz w:val="22"/>
          <w:szCs w:val="22"/>
        </w:rPr>
      </w:pPr>
      <w:r w:rsidRPr="00BF262B">
        <w:rPr>
          <w:rFonts w:ascii="Garamond" w:hAnsi="Garamond"/>
          <w:color w:val="000000" w:themeColor="text1"/>
          <w:sz w:val="22"/>
          <w:szCs w:val="22"/>
        </w:rPr>
        <w:t>Certaines données permettant d’établir la preuve d’un droit ou d’un contrat, peuvent faire l’objet d’une politique d’archivage intermédiaire pour une durée n’excédant pas la durée nécessaire aux finalités pour lesquelles elles sont conservées, conformément aux dispositions en vigueur.</w:t>
      </w:r>
    </w:p>
    <w:p w14:paraId="1C52DFE5" w14:textId="4D885996" w:rsidR="00F5143B" w:rsidRPr="00BF262B" w:rsidRDefault="00F5143B" w:rsidP="00F5143B">
      <w:pPr>
        <w:pStyle w:val="NormalWeb"/>
        <w:shd w:val="clear" w:color="auto" w:fill="FFFFFF"/>
        <w:spacing w:after="150"/>
        <w:jc w:val="both"/>
        <w:rPr>
          <w:rFonts w:ascii="Garamond" w:hAnsi="Garamond"/>
          <w:color w:val="000000" w:themeColor="text1"/>
          <w:sz w:val="22"/>
          <w:szCs w:val="22"/>
        </w:rPr>
      </w:pPr>
      <w:r w:rsidRPr="00BF262B">
        <w:rPr>
          <w:rFonts w:ascii="Garamond" w:hAnsi="Garamond"/>
          <w:color w:val="000000" w:themeColor="text1"/>
          <w:sz w:val="22"/>
          <w:szCs w:val="22"/>
        </w:rPr>
        <w:lastRenderedPageBreak/>
        <w:t>Conformément à la loi Informatique et libertés et au RGPD, le Client ou toute personne concernée par le traitement dispose, selon les conditions du droit applicable, d’un droit d’accès, de rectification, à la limitation du traitement, d’opposition au traitement, à la portabilité, d’effacement ainsi qu’u</w:t>
      </w:r>
      <w:r w:rsidR="00506268">
        <w:rPr>
          <w:rFonts w:ascii="Garamond" w:hAnsi="Garamond"/>
          <w:color w:val="000000" w:themeColor="text1"/>
          <w:sz w:val="22"/>
          <w:szCs w:val="22"/>
        </w:rPr>
        <w:t>n</w:t>
      </w:r>
      <w:r w:rsidRPr="00BF262B">
        <w:rPr>
          <w:rFonts w:ascii="Garamond" w:hAnsi="Garamond"/>
          <w:color w:val="000000" w:themeColor="text1"/>
          <w:sz w:val="22"/>
          <w:szCs w:val="22"/>
        </w:rPr>
        <w:t xml:space="preserve"> droit de ne pas faire l’objet d’une décision automatisée y compris un profilage. La personne concernée </w:t>
      </w:r>
      <w:r w:rsidR="002769C7">
        <w:rPr>
          <w:rFonts w:ascii="Garamond" w:hAnsi="Garamond"/>
          <w:color w:val="000000" w:themeColor="text1"/>
          <w:sz w:val="22"/>
          <w:szCs w:val="22"/>
        </w:rPr>
        <w:t>dispose</w:t>
      </w:r>
      <w:r w:rsidRPr="00BF262B">
        <w:rPr>
          <w:rFonts w:ascii="Garamond" w:hAnsi="Garamond"/>
          <w:color w:val="000000" w:themeColor="text1"/>
          <w:sz w:val="22"/>
          <w:szCs w:val="22"/>
        </w:rPr>
        <w:t xml:space="preserve"> également du droit de retirer</w:t>
      </w:r>
      <w:r w:rsidR="00A479E2">
        <w:rPr>
          <w:rFonts w:ascii="Garamond" w:hAnsi="Garamond"/>
          <w:color w:val="000000" w:themeColor="text1"/>
          <w:sz w:val="22"/>
          <w:szCs w:val="22"/>
        </w:rPr>
        <w:t xml:space="preserve"> son</w:t>
      </w:r>
      <w:r w:rsidRPr="00BF262B">
        <w:rPr>
          <w:rFonts w:ascii="Garamond" w:hAnsi="Garamond"/>
          <w:color w:val="000000" w:themeColor="text1"/>
          <w:sz w:val="22"/>
          <w:szCs w:val="22"/>
        </w:rPr>
        <w:t xml:space="preserve"> consentement à tout moment.</w:t>
      </w:r>
    </w:p>
    <w:p w14:paraId="34A9576B" w14:textId="001C16A8" w:rsidR="00163E27" w:rsidRPr="00BF262B" w:rsidRDefault="006703AC" w:rsidP="007466CC">
      <w:pPr>
        <w:pStyle w:val="NormalWeb"/>
        <w:shd w:val="clear" w:color="auto" w:fill="FFFFFF"/>
        <w:spacing w:after="150"/>
        <w:jc w:val="both"/>
        <w:rPr>
          <w:rFonts w:ascii="Garamond" w:hAnsi="Garamond"/>
          <w:color w:val="000000" w:themeColor="text1"/>
          <w:sz w:val="22"/>
          <w:szCs w:val="22"/>
        </w:rPr>
      </w:pPr>
      <w:r w:rsidRPr="00BF262B">
        <w:rPr>
          <w:rFonts w:ascii="Garamond" w:hAnsi="Garamond"/>
          <w:color w:val="000000" w:themeColor="text1"/>
          <w:sz w:val="22"/>
          <w:szCs w:val="22"/>
        </w:rPr>
        <w:t xml:space="preserve">Pour exercer ces droits, il convient de s’adresser à : </w:t>
      </w:r>
      <w:hyperlink r:id="rId9" w:history="1">
        <w:r w:rsidR="001A3250" w:rsidRPr="002D423B">
          <w:rPr>
            <w:rStyle w:val="Lienhypertexte"/>
            <w:rFonts w:ascii="Garamond" w:hAnsi="Garamond"/>
            <w:sz w:val="22"/>
            <w:szCs w:val="22"/>
          </w:rPr>
          <w:t>cforcompetences@gmail.com</w:t>
        </w:r>
      </w:hyperlink>
      <w:r w:rsidR="001A3250">
        <w:rPr>
          <w:rFonts w:ascii="Garamond" w:hAnsi="Garamond"/>
          <w:color w:val="000000" w:themeColor="text1"/>
          <w:sz w:val="22"/>
          <w:szCs w:val="22"/>
        </w:rPr>
        <w:t xml:space="preserve"> </w:t>
      </w:r>
      <w:r w:rsidRPr="00BF262B">
        <w:rPr>
          <w:rFonts w:ascii="Garamond" w:hAnsi="Garamond"/>
          <w:color w:val="000000" w:themeColor="text1"/>
          <w:sz w:val="22"/>
          <w:szCs w:val="22"/>
        </w:rPr>
        <w:t xml:space="preserve">. </w:t>
      </w:r>
      <w:r w:rsidR="00F5143B" w:rsidRPr="00BF262B">
        <w:rPr>
          <w:rFonts w:ascii="Garamond" w:hAnsi="Garamond"/>
          <w:color w:val="000000" w:themeColor="text1"/>
          <w:sz w:val="22"/>
          <w:szCs w:val="22"/>
        </w:rPr>
        <w:t>Toute personne concernée par un traitement dispose d’un droit de réclamation auprès de la Commission Nationale Informatique et Libertés.</w:t>
      </w:r>
    </w:p>
    <w:p w14:paraId="212E10A0" w14:textId="77777777" w:rsidR="00F5143B" w:rsidRPr="00BF262B" w:rsidRDefault="00F5143B" w:rsidP="007466CC">
      <w:pPr>
        <w:pStyle w:val="NormalWeb"/>
        <w:shd w:val="clear" w:color="auto" w:fill="FFFFFF"/>
        <w:spacing w:after="150"/>
        <w:jc w:val="both"/>
        <w:rPr>
          <w:rFonts w:ascii="Garamond" w:hAnsi="Garamond"/>
          <w:color w:val="000000" w:themeColor="text1"/>
          <w:sz w:val="22"/>
          <w:szCs w:val="22"/>
        </w:rPr>
      </w:pPr>
    </w:p>
    <w:p w14:paraId="45C623D8" w14:textId="77777777" w:rsidR="00EF7E36" w:rsidRPr="00BF262B" w:rsidRDefault="006470AA" w:rsidP="006C139A">
      <w:pPr>
        <w:pStyle w:val="Titre"/>
        <w:rPr>
          <w:rFonts w:eastAsia="Times New Roman"/>
          <w:lang w:eastAsia="fr-FR"/>
        </w:rPr>
      </w:pPr>
      <w:r w:rsidRPr="00BF262B">
        <w:rPr>
          <w:rFonts w:eastAsia="Times New Roman"/>
          <w:lang w:eastAsia="fr-FR"/>
        </w:rPr>
        <w:t xml:space="preserve">Article 11 </w:t>
      </w:r>
      <w:r w:rsidR="00EF7E36" w:rsidRPr="00BF262B">
        <w:rPr>
          <w:rFonts w:eastAsia="Times New Roman"/>
          <w:lang w:eastAsia="fr-FR"/>
        </w:rPr>
        <w:t>- Propriété intellectuelle</w:t>
      </w:r>
    </w:p>
    <w:p w14:paraId="5D59DC93" w14:textId="24755498" w:rsidR="00EF7E36" w:rsidRPr="00BF262B" w:rsidRDefault="00E55701" w:rsidP="007466CC">
      <w:pPr>
        <w:shd w:val="clear" w:color="auto" w:fill="FFFFFF"/>
        <w:spacing w:after="300" w:line="240" w:lineRule="auto"/>
        <w:jc w:val="both"/>
        <w:rPr>
          <w:rFonts w:ascii="Garamond" w:eastAsia="Times New Roman" w:hAnsi="Garamond" w:cs="Arial"/>
          <w:color w:val="000000" w:themeColor="text1"/>
          <w:lang w:eastAsia="fr-FR"/>
        </w:rPr>
      </w:pPr>
      <w:r>
        <w:rPr>
          <w:rFonts w:ascii="Garamond" w:eastAsia="Times New Roman" w:hAnsi="Garamond" w:cs="Arial"/>
          <w:color w:val="000000" w:themeColor="text1"/>
          <w:lang w:eastAsia="fr-FR"/>
        </w:rPr>
        <w:t>L’ensemble des contenus livrés en services, produits et abonnements</w:t>
      </w:r>
      <w:r w:rsidR="00EF7E36" w:rsidRPr="00BF262B">
        <w:rPr>
          <w:rFonts w:ascii="Garamond" w:eastAsia="Times New Roman" w:hAnsi="Garamond" w:cs="Arial"/>
          <w:color w:val="000000" w:themeColor="text1"/>
          <w:lang w:eastAsia="fr-FR"/>
        </w:rPr>
        <w:t xml:space="preserve"> est la propriété </w:t>
      </w:r>
      <w:r w:rsidR="006470AA" w:rsidRPr="00BF262B">
        <w:rPr>
          <w:rFonts w:ascii="Garamond" w:eastAsia="Times New Roman" w:hAnsi="Garamond" w:cs="Arial"/>
          <w:color w:val="000000" w:themeColor="text1"/>
          <w:lang w:eastAsia="fr-FR"/>
        </w:rPr>
        <w:t xml:space="preserve">exclusive </w:t>
      </w:r>
      <w:r w:rsidR="007B112B">
        <w:rPr>
          <w:rFonts w:ascii="Garamond" w:eastAsia="Times New Roman" w:hAnsi="Garamond" w:cs="Arial"/>
          <w:color w:val="000000" w:themeColor="text1"/>
          <w:lang w:eastAsia="fr-FR"/>
        </w:rPr>
        <w:t>du Vendeur</w:t>
      </w:r>
      <w:r w:rsidR="00EF7E36" w:rsidRPr="00BF262B">
        <w:rPr>
          <w:rFonts w:ascii="Garamond" w:eastAsia="Times New Roman" w:hAnsi="Garamond" w:cs="Arial"/>
          <w:color w:val="000000" w:themeColor="text1"/>
          <w:lang w:eastAsia="fr-FR"/>
        </w:rPr>
        <w:t xml:space="preserve"> et de ses partenaires et est protégé par les lois françaises et internationales relatives à la propriété intellectuelle.</w:t>
      </w:r>
      <w:r w:rsidR="00EC5C15" w:rsidRPr="00BF262B">
        <w:rPr>
          <w:rFonts w:ascii="Garamond" w:hAnsi="Garamond"/>
          <w:color w:val="000000" w:themeColor="text1"/>
        </w:rPr>
        <w:t xml:space="preserve"> </w:t>
      </w:r>
      <w:r w:rsidR="00EC5C15" w:rsidRPr="00BF262B">
        <w:rPr>
          <w:rFonts w:ascii="Garamond" w:eastAsia="Times New Roman" w:hAnsi="Garamond" w:cs="Arial"/>
          <w:color w:val="000000" w:themeColor="text1"/>
          <w:lang w:eastAsia="fr-FR"/>
        </w:rPr>
        <w:t>Toute reproduction totale ou partielle est formellement interdite sous peine de poursuites.</w:t>
      </w:r>
    </w:p>
    <w:p w14:paraId="5B6FDBB4" w14:textId="178552FD" w:rsidR="00EF7E36" w:rsidRPr="00BF262B" w:rsidRDefault="00CE521E" w:rsidP="007466CC">
      <w:pPr>
        <w:shd w:val="clear" w:color="auto" w:fill="FFFFFF"/>
        <w:spacing w:after="300" w:line="240" w:lineRule="auto"/>
        <w:jc w:val="both"/>
        <w:rPr>
          <w:rFonts w:ascii="Garamond" w:eastAsia="Times New Roman" w:hAnsi="Garamond" w:cs="Arial"/>
          <w:color w:val="000000" w:themeColor="text1"/>
          <w:lang w:eastAsia="fr-FR"/>
        </w:rPr>
      </w:pPr>
      <w:r>
        <w:rPr>
          <w:rFonts w:ascii="Garamond" w:eastAsia="Times New Roman" w:hAnsi="Garamond" w:cs="Arial"/>
          <w:color w:val="000000" w:themeColor="text1"/>
          <w:lang w:eastAsia="fr-FR"/>
        </w:rPr>
        <w:t>L’entreprise</w:t>
      </w:r>
      <w:r w:rsidR="00EF7E36" w:rsidRPr="00BF262B">
        <w:rPr>
          <w:rFonts w:ascii="Garamond" w:eastAsia="Times New Roman" w:hAnsi="Garamond" w:cs="Arial"/>
          <w:color w:val="000000" w:themeColor="text1"/>
          <w:lang w:eastAsia="fr-FR"/>
        </w:rPr>
        <w:t xml:space="preserve"> est seule titulaire des droits de propriété in</w:t>
      </w:r>
      <w:r w:rsidR="006470AA" w:rsidRPr="00BF262B">
        <w:rPr>
          <w:rFonts w:ascii="Garamond" w:eastAsia="Times New Roman" w:hAnsi="Garamond" w:cs="Arial"/>
          <w:color w:val="000000" w:themeColor="text1"/>
          <w:lang w:eastAsia="fr-FR"/>
        </w:rPr>
        <w:t>tellectuelle de l’ensemble des S</w:t>
      </w:r>
      <w:r w:rsidR="00EF7E36" w:rsidRPr="00BF262B">
        <w:rPr>
          <w:rFonts w:ascii="Garamond" w:eastAsia="Times New Roman" w:hAnsi="Garamond" w:cs="Arial"/>
          <w:color w:val="000000" w:themeColor="text1"/>
          <w:lang w:eastAsia="fr-FR"/>
        </w:rPr>
        <w:t xml:space="preserve">ervices qu’elle propose à ses Clients. </w:t>
      </w:r>
      <w:r w:rsidR="006470AA" w:rsidRPr="00BF262B">
        <w:rPr>
          <w:rFonts w:ascii="Garamond" w:eastAsia="Times New Roman" w:hAnsi="Garamond" w:cs="Arial"/>
          <w:color w:val="000000" w:themeColor="text1"/>
          <w:lang w:eastAsia="fr-FR"/>
        </w:rPr>
        <w:t>À</w:t>
      </w:r>
      <w:r w:rsidR="00EF7E36" w:rsidRPr="00BF262B">
        <w:rPr>
          <w:rFonts w:ascii="Garamond" w:eastAsia="Times New Roman" w:hAnsi="Garamond" w:cs="Arial"/>
          <w:color w:val="000000" w:themeColor="text1"/>
          <w:lang w:eastAsia="fr-FR"/>
        </w:rPr>
        <w:t xml:space="preserve"> cet effet, l’ensemble des contenus et supports pédagogiques quelle qu’en soit la forme (papier, électronique, numérique, orale</w:t>
      </w:r>
      <w:r w:rsidR="006470AA" w:rsidRPr="00BF262B">
        <w:rPr>
          <w:rFonts w:ascii="Garamond" w:eastAsia="Times New Roman" w:hAnsi="Garamond" w:cs="Arial"/>
          <w:color w:val="000000" w:themeColor="text1"/>
          <w:lang w:eastAsia="fr-FR"/>
        </w:rPr>
        <w:t>, vidéo</w:t>
      </w:r>
      <w:r w:rsidR="00EF7E36" w:rsidRPr="00BF262B">
        <w:rPr>
          <w:rFonts w:ascii="Garamond" w:eastAsia="Times New Roman" w:hAnsi="Garamond" w:cs="Arial"/>
          <w:color w:val="000000" w:themeColor="text1"/>
          <w:lang w:eastAsia="fr-FR"/>
        </w:rPr>
        <w:t xml:space="preserve">,…) utilisés </w:t>
      </w:r>
      <w:r w:rsidR="007B112B">
        <w:rPr>
          <w:rFonts w:ascii="Garamond" w:eastAsia="Times New Roman" w:hAnsi="Garamond" w:cs="Arial"/>
          <w:color w:val="000000" w:themeColor="text1"/>
          <w:lang w:eastAsia="fr-FR"/>
        </w:rPr>
        <w:t>par le Vendeur</w:t>
      </w:r>
      <w:r w:rsidR="00EF7E36" w:rsidRPr="00BF262B">
        <w:rPr>
          <w:rFonts w:ascii="Garamond" w:eastAsia="Times New Roman" w:hAnsi="Garamond" w:cs="Arial"/>
          <w:color w:val="000000" w:themeColor="text1"/>
          <w:lang w:eastAsia="fr-FR"/>
        </w:rPr>
        <w:t xml:space="preserve"> pour assurer les </w:t>
      </w:r>
      <w:r w:rsidR="006703AC" w:rsidRPr="00BF262B">
        <w:rPr>
          <w:rFonts w:ascii="Garamond" w:eastAsia="Times New Roman" w:hAnsi="Garamond" w:cs="Arial"/>
          <w:color w:val="000000" w:themeColor="text1"/>
          <w:lang w:eastAsia="fr-FR"/>
        </w:rPr>
        <w:t xml:space="preserve">Services, </w:t>
      </w:r>
      <w:r w:rsidR="00EF7E36" w:rsidRPr="00BF262B">
        <w:rPr>
          <w:rFonts w:ascii="Garamond" w:eastAsia="Times New Roman" w:hAnsi="Garamond" w:cs="Arial"/>
          <w:color w:val="000000" w:themeColor="text1"/>
          <w:lang w:eastAsia="fr-FR"/>
        </w:rPr>
        <w:t>formations</w:t>
      </w:r>
      <w:r w:rsidR="006703AC" w:rsidRPr="00BF262B">
        <w:rPr>
          <w:rFonts w:ascii="Garamond" w:eastAsia="Times New Roman" w:hAnsi="Garamond" w:cs="Arial"/>
          <w:color w:val="000000" w:themeColor="text1"/>
          <w:lang w:eastAsia="fr-FR"/>
        </w:rPr>
        <w:t xml:space="preserve"> et services accessoires </w:t>
      </w:r>
      <w:r w:rsidR="00EF7E36" w:rsidRPr="00BF262B">
        <w:rPr>
          <w:rFonts w:ascii="Garamond" w:eastAsia="Times New Roman" w:hAnsi="Garamond" w:cs="Arial"/>
          <w:color w:val="000000" w:themeColor="text1"/>
          <w:lang w:eastAsia="fr-FR"/>
        </w:rPr>
        <w:t xml:space="preserve">demeurent la propriété exclusive </w:t>
      </w:r>
      <w:r w:rsidR="007B112B">
        <w:rPr>
          <w:rFonts w:ascii="Garamond" w:eastAsia="Times New Roman" w:hAnsi="Garamond" w:cs="Arial"/>
          <w:color w:val="000000" w:themeColor="text1"/>
          <w:lang w:eastAsia="fr-FR"/>
        </w:rPr>
        <w:t>du Vendeur</w:t>
      </w:r>
      <w:r w:rsidR="00EF7E36" w:rsidRPr="00BF262B">
        <w:rPr>
          <w:rFonts w:ascii="Garamond" w:eastAsia="Times New Roman" w:hAnsi="Garamond" w:cs="Arial"/>
          <w:color w:val="000000" w:themeColor="text1"/>
          <w:lang w:eastAsia="fr-FR"/>
        </w:rPr>
        <w:t>.</w:t>
      </w:r>
      <w:r w:rsidR="006470AA" w:rsidRPr="00BF262B">
        <w:rPr>
          <w:rFonts w:ascii="Garamond" w:eastAsia="Times New Roman" w:hAnsi="Garamond" w:cs="Arial"/>
          <w:color w:val="000000" w:themeColor="text1"/>
          <w:lang w:eastAsia="fr-FR"/>
        </w:rPr>
        <w:t xml:space="preserve"> </w:t>
      </w:r>
      <w:r w:rsidR="00EF7E36" w:rsidRPr="00BF262B">
        <w:rPr>
          <w:rFonts w:ascii="Garamond" w:eastAsia="Times New Roman" w:hAnsi="Garamond" w:cs="Arial"/>
          <w:color w:val="000000" w:themeColor="text1"/>
          <w:lang w:eastAsia="fr-FR"/>
        </w:rPr>
        <w:t xml:space="preserve">A ce titre, ils ne peuvent faire l’objet d’aucune utilisation, transformation, reproduction, exploitation non expressément autorisée </w:t>
      </w:r>
      <w:r w:rsidR="007B112B">
        <w:rPr>
          <w:rFonts w:ascii="Garamond" w:eastAsia="Times New Roman" w:hAnsi="Garamond" w:cs="Arial"/>
          <w:color w:val="000000" w:themeColor="text1"/>
          <w:lang w:eastAsia="fr-FR"/>
        </w:rPr>
        <w:t>par le Vendeur</w:t>
      </w:r>
      <w:r w:rsidR="00EC5C15" w:rsidRPr="00BF262B">
        <w:rPr>
          <w:rFonts w:ascii="Garamond" w:eastAsia="Times New Roman" w:hAnsi="Garamond" w:cs="Arial"/>
          <w:color w:val="000000" w:themeColor="text1"/>
          <w:lang w:eastAsia="fr-FR"/>
        </w:rPr>
        <w:t xml:space="preserve">. </w:t>
      </w:r>
    </w:p>
    <w:p w14:paraId="6D4C5C3C" w14:textId="77777777" w:rsidR="00EF7E36" w:rsidRPr="00BF262B" w:rsidRDefault="00EF7E3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En particulier, le Client s’interdit d’utiliser</w:t>
      </w:r>
      <w:r w:rsidR="00EC5C15" w:rsidRPr="00BF262B">
        <w:rPr>
          <w:rFonts w:ascii="Garamond" w:eastAsia="Times New Roman" w:hAnsi="Garamond" w:cs="Arial"/>
          <w:color w:val="000000" w:themeColor="text1"/>
          <w:lang w:eastAsia="fr-FR"/>
        </w:rPr>
        <w:t xml:space="preserve"> et d’exploiter</w:t>
      </w:r>
      <w:r w:rsidRPr="00BF262B">
        <w:rPr>
          <w:rFonts w:ascii="Garamond" w:eastAsia="Times New Roman" w:hAnsi="Garamond" w:cs="Arial"/>
          <w:color w:val="000000" w:themeColor="text1"/>
          <w:lang w:eastAsia="fr-FR"/>
        </w:rPr>
        <w:t xml:space="preserve"> le contenu des formations </w:t>
      </w:r>
      <w:r w:rsidR="00EC5C15" w:rsidRPr="00BF262B">
        <w:rPr>
          <w:rFonts w:ascii="Garamond" w:eastAsia="Times New Roman" w:hAnsi="Garamond" w:cs="Arial"/>
          <w:color w:val="000000" w:themeColor="text1"/>
          <w:lang w:eastAsia="fr-FR"/>
        </w:rPr>
        <w:t xml:space="preserve">et des Services </w:t>
      </w:r>
      <w:r w:rsidRPr="00BF262B">
        <w:rPr>
          <w:rFonts w:ascii="Garamond" w:eastAsia="Times New Roman" w:hAnsi="Garamond" w:cs="Arial"/>
          <w:color w:val="000000" w:themeColor="text1"/>
          <w:lang w:eastAsia="fr-FR"/>
        </w:rPr>
        <w:t>pour former d’autres personnes que son propre personnel</w:t>
      </w:r>
      <w:r w:rsidR="00EC5C15" w:rsidRPr="00BF262B">
        <w:rPr>
          <w:rFonts w:ascii="Garamond" w:eastAsia="Times New Roman" w:hAnsi="Garamond" w:cs="Arial"/>
          <w:color w:val="000000" w:themeColor="text1"/>
          <w:lang w:eastAsia="fr-FR"/>
        </w:rPr>
        <w:t>. Il</w:t>
      </w:r>
      <w:r w:rsidRPr="00BF262B">
        <w:rPr>
          <w:rFonts w:ascii="Garamond" w:eastAsia="Times New Roman" w:hAnsi="Garamond" w:cs="Arial"/>
          <w:color w:val="000000" w:themeColor="text1"/>
          <w:lang w:eastAsia="fr-FR"/>
        </w:rPr>
        <w:t xml:space="preserve"> engage sa responsabilité sur le fondement des articles L.122-4 et L.335-2 et suivants du code de la propriété intellectuelle en cas de cession ou de communication des contenus non autorisée.</w:t>
      </w:r>
    </w:p>
    <w:p w14:paraId="257B4D74" w14:textId="25B75EAE" w:rsidR="00EC5C15" w:rsidRPr="00BF262B" w:rsidRDefault="00EC5C15"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En contrepartie du paiement du prix du Service, les contenus et informations transmises font l’objet d’un droit d’utilisation personnel, non cessible et non exclusif pour une durée limitée, durée variable en fonction du </w:t>
      </w:r>
      <w:r w:rsidR="006470AA" w:rsidRPr="00BF262B">
        <w:rPr>
          <w:rFonts w:ascii="Garamond" w:eastAsia="Times New Roman" w:hAnsi="Garamond" w:cs="Arial"/>
          <w:color w:val="000000" w:themeColor="text1"/>
          <w:lang w:eastAsia="fr-FR"/>
        </w:rPr>
        <w:t>Service</w:t>
      </w:r>
      <w:r w:rsidR="00E55701">
        <w:rPr>
          <w:rFonts w:ascii="Garamond" w:eastAsia="Times New Roman" w:hAnsi="Garamond" w:cs="Arial"/>
          <w:color w:val="000000" w:themeColor="text1"/>
          <w:lang w:eastAsia="fr-FR"/>
        </w:rPr>
        <w:t>, abonnement</w:t>
      </w:r>
      <w:r w:rsidRPr="00BF262B">
        <w:rPr>
          <w:rFonts w:ascii="Garamond" w:eastAsia="Times New Roman" w:hAnsi="Garamond" w:cs="Arial"/>
          <w:color w:val="000000" w:themeColor="text1"/>
          <w:lang w:eastAsia="fr-FR"/>
        </w:rPr>
        <w:t xml:space="preserve"> ou package choisi, se reporter aux fiches descriptives de chacun des </w:t>
      </w:r>
      <w:r w:rsidR="006470AA" w:rsidRPr="00BF262B">
        <w:rPr>
          <w:rFonts w:ascii="Garamond" w:eastAsia="Times New Roman" w:hAnsi="Garamond" w:cs="Arial"/>
          <w:color w:val="000000" w:themeColor="text1"/>
          <w:lang w:eastAsia="fr-FR"/>
        </w:rPr>
        <w:t>Services</w:t>
      </w:r>
      <w:r w:rsidRPr="00BF262B">
        <w:rPr>
          <w:rFonts w:ascii="Garamond" w:eastAsia="Times New Roman" w:hAnsi="Garamond" w:cs="Arial"/>
          <w:color w:val="000000" w:themeColor="text1"/>
          <w:lang w:eastAsia="fr-FR"/>
        </w:rPr>
        <w:t xml:space="preserve"> </w:t>
      </w:r>
      <w:r w:rsidR="006470AA" w:rsidRPr="00BF262B">
        <w:rPr>
          <w:rFonts w:ascii="Garamond" w:eastAsia="Times New Roman" w:hAnsi="Garamond" w:cs="Arial"/>
          <w:color w:val="000000" w:themeColor="text1"/>
          <w:lang w:eastAsia="fr-FR"/>
        </w:rPr>
        <w:t xml:space="preserve">prévu dans la commande. </w:t>
      </w:r>
    </w:p>
    <w:p w14:paraId="06572519" w14:textId="77777777" w:rsidR="00EC5C15" w:rsidRPr="00BF262B" w:rsidRDefault="00EC5C15"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Hors utilisation perso</w:t>
      </w:r>
      <w:r w:rsidR="006470AA" w:rsidRPr="00BF262B">
        <w:rPr>
          <w:rFonts w:ascii="Garamond" w:eastAsia="Times New Roman" w:hAnsi="Garamond" w:cs="Arial"/>
          <w:color w:val="000000" w:themeColor="text1"/>
          <w:lang w:eastAsia="fr-FR"/>
        </w:rPr>
        <w:t xml:space="preserve">nnelle ou commerciale autorisées </w:t>
      </w:r>
      <w:r w:rsidRPr="00BF262B">
        <w:rPr>
          <w:rFonts w:ascii="Garamond" w:eastAsia="Times New Roman" w:hAnsi="Garamond" w:cs="Arial"/>
          <w:color w:val="000000" w:themeColor="text1"/>
          <w:lang w:eastAsia="fr-FR"/>
        </w:rPr>
        <w:t>des informations dans le cadre de l’activité du Client, t</w:t>
      </w:r>
      <w:r w:rsidR="00EF7E36" w:rsidRPr="00BF262B">
        <w:rPr>
          <w:rFonts w:ascii="Garamond" w:eastAsia="Times New Roman" w:hAnsi="Garamond" w:cs="Arial"/>
          <w:color w:val="000000" w:themeColor="text1"/>
          <w:lang w:eastAsia="fr-FR"/>
        </w:rPr>
        <w:t xml:space="preserve">oute </w:t>
      </w:r>
      <w:r w:rsidR="006470AA" w:rsidRPr="00BF262B">
        <w:rPr>
          <w:rFonts w:ascii="Garamond" w:eastAsia="Times New Roman" w:hAnsi="Garamond" w:cs="Arial"/>
          <w:color w:val="000000" w:themeColor="text1"/>
          <w:lang w:eastAsia="fr-FR"/>
        </w:rPr>
        <w:t xml:space="preserve">exploitation, </w:t>
      </w:r>
      <w:r w:rsidR="00EF7E36" w:rsidRPr="00BF262B">
        <w:rPr>
          <w:rFonts w:ascii="Garamond" w:eastAsia="Times New Roman" w:hAnsi="Garamond" w:cs="Arial"/>
          <w:color w:val="000000" w:themeColor="text1"/>
          <w:lang w:eastAsia="fr-FR"/>
        </w:rPr>
        <w:t>reproduction, représentation, modification, publication, transmission, dénaturation, totale</w:t>
      </w:r>
      <w:r w:rsidR="006703AC" w:rsidRPr="00BF262B">
        <w:rPr>
          <w:rFonts w:ascii="Garamond" w:eastAsia="Times New Roman" w:hAnsi="Garamond" w:cs="Arial"/>
          <w:color w:val="000000" w:themeColor="text1"/>
          <w:lang w:eastAsia="fr-FR"/>
        </w:rPr>
        <w:t xml:space="preserve"> ou partielle des contenus des S</w:t>
      </w:r>
      <w:r w:rsidR="00EF7E36" w:rsidRPr="00BF262B">
        <w:rPr>
          <w:rFonts w:ascii="Garamond" w:eastAsia="Times New Roman" w:hAnsi="Garamond" w:cs="Arial"/>
          <w:color w:val="000000" w:themeColor="text1"/>
          <w:lang w:eastAsia="fr-FR"/>
        </w:rPr>
        <w:t xml:space="preserve">ervices et formations, ainsi que les bases de données figurant le cas échéant sur </w:t>
      </w:r>
      <w:r w:rsidR="006703AC" w:rsidRPr="00BF262B">
        <w:rPr>
          <w:rFonts w:ascii="Garamond" w:eastAsia="Times New Roman" w:hAnsi="Garamond" w:cs="Arial"/>
          <w:color w:val="000000" w:themeColor="text1"/>
          <w:lang w:eastAsia="fr-FR"/>
        </w:rPr>
        <w:t xml:space="preserve">le Site </w:t>
      </w:r>
      <w:r w:rsidR="00EF7E36" w:rsidRPr="00BF262B">
        <w:rPr>
          <w:rFonts w:ascii="Garamond" w:eastAsia="Times New Roman" w:hAnsi="Garamond" w:cs="Arial"/>
          <w:color w:val="000000" w:themeColor="text1"/>
          <w:lang w:eastAsia="fr-FR"/>
        </w:rPr>
        <w:t xml:space="preserve">sont strictement interdites, et ce quels que soient le procédé et le support utilisé. </w:t>
      </w:r>
    </w:p>
    <w:p w14:paraId="5836EE45" w14:textId="151D9A75" w:rsidR="00EF7E36" w:rsidRPr="00BF262B" w:rsidRDefault="00EF7E3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 xml:space="preserve">En tout état de cause, </w:t>
      </w:r>
      <w:r w:rsidR="00CE521E">
        <w:rPr>
          <w:rFonts w:ascii="Garamond" w:eastAsia="Times New Roman" w:hAnsi="Garamond" w:cs="Arial"/>
          <w:color w:val="000000" w:themeColor="text1"/>
          <w:lang w:eastAsia="fr-FR"/>
        </w:rPr>
        <w:t>Le Vendeur</w:t>
      </w:r>
      <w:r w:rsidRPr="00BF262B">
        <w:rPr>
          <w:rFonts w:ascii="Garamond" w:eastAsia="Times New Roman" w:hAnsi="Garamond" w:cs="Arial"/>
          <w:color w:val="000000" w:themeColor="text1"/>
          <w:lang w:eastAsia="fr-FR"/>
        </w:rPr>
        <w:t xml:space="preserve"> demeure propriétaire de ses outils, méthodes et savoir-faire développés an</w:t>
      </w:r>
      <w:r w:rsidR="00EC5C15" w:rsidRPr="00BF262B">
        <w:rPr>
          <w:rFonts w:ascii="Garamond" w:eastAsia="Times New Roman" w:hAnsi="Garamond" w:cs="Arial"/>
          <w:color w:val="000000" w:themeColor="text1"/>
          <w:lang w:eastAsia="fr-FR"/>
        </w:rPr>
        <w:t>térieurement ou</w:t>
      </w:r>
      <w:r w:rsidR="006470AA" w:rsidRPr="00BF262B">
        <w:rPr>
          <w:rFonts w:ascii="Garamond" w:eastAsia="Times New Roman" w:hAnsi="Garamond" w:cs="Arial"/>
          <w:color w:val="000000" w:themeColor="text1"/>
          <w:lang w:eastAsia="fr-FR"/>
        </w:rPr>
        <w:t xml:space="preserve"> à l’occasion du Service fourni</w:t>
      </w:r>
      <w:r w:rsidR="00EC5C15" w:rsidRPr="00BF262B">
        <w:rPr>
          <w:rFonts w:ascii="Garamond" w:eastAsia="Times New Roman" w:hAnsi="Garamond" w:cs="Arial"/>
          <w:color w:val="000000" w:themeColor="text1"/>
          <w:lang w:eastAsia="fr-FR"/>
        </w:rPr>
        <w:t xml:space="preserve"> au </w:t>
      </w:r>
      <w:r w:rsidRPr="00BF262B">
        <w:rPr>
          <w:rFonts w:ascii="Garamond" w:eastAsia="Times New Roman" w:hAnsi="Garamond" w:cs="Arial"/>
          <w:color w:val="000000" w:themeColor="text1"/>
          <w:lang w:eastAsia="fr-FR"/>
        </w:rPr>
        <w:t>Client.</w:t>
      </w:r>
    </w:p>
    <w:p w14:paraId="4E5FC420" w14:textId="77777777" w:rsidR="00EF7E36" w:rsidRPr="00BF262B" w:rsidRDefault="006470AA" w:rsidP="006C139A">
      <w:pPr>
        <w:pStyle w:val="Titre"/>
        <w:rPr>
          <w:rFonts w:eastAsia="Times New Roman"/>
          <w:lang w:eastAsia="fr-FR"/>
        </w:rPr>
      </w:pPr>
      <w:r w:rsidRPr="00BF262B">
        <w:rPr>
          <w:rFonts w:eastAsia="Times New Roman"/>
          <w:lang w:eastAsia="fr-FR"/>
        </w:rPr>
        <w:t xml:space="preserve">Article 12 </w:t>
      </w:r>
      <w:r w:rsidR="00EF7E36" w:rsidRPr="00BF262B">
        <w:rPr>
          <w:rFonts w:eastAsia="Times New Roman"/>
          <w:lang w:eastAsia="fr-FR"/>
        </w:rPr>
        <w:t>– Communication</w:t>
      </w:r>
      <w:r w:rsidRPr="00BF262B">
        <w:rPr>
          <w:rFonts w:eastAsia="Times New Roman"/>
          <w:lang w:eastAsia="fr-FR"/>
        </w:rPr>
        <w:t xml:space="preserve"> et références Client</w:t>
      </w:r>
    </w:p>
    <w:p w14:paraId="4AF3F184" w14:textId="0842476B" w:rsidR="00EF7E36" w:rsidRPr="00BF262B" w:rsidRDefault="00EF7E3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Le</w:t>
      </w:r>
      <w:r w:rsidR="00EC5C15" w:rsidRPr="00BF262B">
        <w:rPr>
          <w:rFonts w:ascii="Garamond" w:eastAsia="Times New Roman" w:hAnsi="Garamond" w:cs="Arial"/>
          <w:color w:val="000000" w:themeColor="text1"/>
          <w:lang w:eastAsia="fr-FR"/>
        </w:rPr>
        <w:t xml:space="preserve"> Client accepte d’être cité </w:t>
      </w:r>
      <w:r w:rsidR="007B112B">
        <w:rPr>
          <w:rFonts w:ascii="Garamond" w:eastAsia="Times New Roman" w:hAnsi="Garamond" w:cs="Arial"/>
          <w:color w:val="000000" w:themeColor="text1"/>
          <w:lang w:eastAsia="fr-FR"/>
        </w:rPr>
        <w:t>par le Vendeur</w:t>
      </w:r>
      <w:r w:rsidRPr="00BF262B">
        <w:rPr>
          <w:rFonts w:ascii="Garamond" w:eastAsia="Times New Roman" w:hAnsi="Garamond" w:cs="Arial"/>
          <w:color w:val="000000" w:themeColor="text1"/>
          <w:lang w:eastAsia="fr-FR"/>
        </w:rPr>
        <w:t xml:space="preserve"> comme Client de ses </w:t>
      </w:r>
      <w:r w:rsidR="006470AA" w:rsidRPr="00BF262B">
        <w:rPr>
          <w:rFonts w:ascii="Garamond" w:eastAsia="Times New Roman" w:hAnsi="Garamond" w:cs="Arial"/>
          <w:color w:val="000000" w:themeColor="text1"/>
          <w:lang w:eastAsia="fr-FR"/>
        </w:rPr>
        <w:t xml:space="preserve">Services. </w:t>
      </w:r>
      <w:r w:rsidR="00CE521E">
        <w:rPr>
          <w:rFonts w:ascii="Garamond" w:eastAsia="Times New Roman" w:hAnsi="Garamond" w:cs="Arial"/>
          <w:color w:val="000000" w:themeColor="text1"/>
          <w:lang w:eastAsia="fr-FR"/>
        </w:rPr>
        <w:t>Le Vendeur</w:t>
      </w:r>
      <w:r w:rsidR="00EC5C15" w:rsidRPr="00BF262B">
        <w:rPr>
          <w:rFonts w:ascii="Garamond" w:eastAsia="Times New Roman" w:hAnsi="Garamond" w:cs="Arial"/>
          <w:color w:val="000000" w:themeColor="text1"/>
          <w:lang w:eastAsia="fr-FR"/>
        </w:rPr>
        <w:t xml:space="preserve"> </w:t>
      </w:r>
      <w:r w:rsidRPr="00BF262B">
        <w:rPr>
          <w:rFonts w:ascii="Garamond" w:eastAsia="Times New Roman" w:hAnsi="Garamond" w:cs="Arial"/>
          <w:color w:val="000000" w:themeColor="text1"/>
          <w:lang w:eastAsia="fr-FR"/>
        </w:rPr>
        <w:t xml:space="preserve">est ainsi autorisé à mentionner le nom du Client ainsi qu’une description objective de la nature des </w:t>
      </w:r>
      <w:r w:rsidR="00EC5C15" w:rsidRPr="00BF262B">
        <w:rPr>
          <w:rFonts w:ascii="Garamond" w:eastAsia="Times New Roman" w:hAnsi="Garamond" w:cs="Arial"/>
          <w:color w:val="000000" w:themeColor="text1"/>
          <w:lang w:eastAsia="fr-FR"/>
        </w:rPr>
        <w:t>Services fournis</w:t>
      </w:r>
      <w:r w:rsidRPr="00BF262B">
        <w:rPr>
          <w:rFonts w:ascii="Garamond" w:eastAsia="Times New Roman" w:hAnsi="Garamond" w:cs="Arial"/>
          <w:color w:val="000000" w:themeColor="text1"/>
          <w:lang w:eastAsia="fr-FR"/>
        </w:rPr>
        <w:t>, objet du contrat, dans ses listes de références et propositions à l’attention de ses prospects et de sa Clientèle</w:t>
      </w:r>
      <w:r w:rsidR="006414E0" w:rsidRPr="00BF262B">
        <w:rPr>
          <w:rFonts w:ascii="Garamond" w:eastAsia="Times New Roman" w:hAnsi="Garamond" w:cs="Arial"/>
          <w:color w:val="000000" w:themeColor="text1"/>
          <w:lang w:eastAsia="fr-FR"/>
        </w:rPr>
        <w:t xml:space="preserve"> </w:t>
      </w:r>
      <w:r w:rsidR="00493FFB" w:rsidRPr="00BF262B">
        <w:rPr>
          <w:rFonts w:ascii="Garamond" w:eastAsia="Times New Roman" w:hAnsi="Garamond" w:cs="Arial"/>
          <w:color w:val="000000" w:themeColor="text1"/>
          <w:lang w:eastAsia="fr-FR"/>
        </w:rPr>
        <w:t>notamment</w:t>
      </w:r>
      <w:r w:rsidR="006414E0" w:rsidRPr="00BF262B">
        <w:rPr>
          <w:rFonts w:ascii="Garamond" w:eastAsia="Times New Roman" w:hAnsi="Garamond" w:cs="Arial"/>
          <w:color w:val="000000" w:themeColor="text1"/>
          <w:lang w:eastAsia="fr-FR"/>
        </w:rPr>
        <w:t xml:space="preserve"> sur le </w:t>
      </w:r>
      <w:r w:rsidR="00EC5C15" w:rsidRPr="00BF262B">
        <w:rPr>
          <w:rFonts w:ascii="Garamond" w:eastAsia="Times New Roman" w:hAnsi="Garamond" w:cs="Arial"/>
          <w:color w:val="000000" w:themeColor="text1"/>
          <w:lang w:eastAsia="fr-FR"/>
        </w:rPr>
        <w:t>Site</w:t>
      </w:r>
      <w:r w:rsidRPr="00BF262B">
        <w:rPr>
          <w:rFonts w:ascii="Garamond" w:eastAsia="Times New Roman" w:hAnsi="Garamond" w:cs="Arial"/>
          <w:color w:val="000000" w:themeColor="text1"/>
          <w:lang w:eastAsia="fr-FR"/>
        </w:rPr>
        <w:t>, entretiens avec des tiers, communications à son personnel, documents internes de gestion prévisionnelle, rapport annuel aux actionnaires, ainsi qu’en cas de dispositions légales, réglementaires ou comptables l’exigeant. </w:t>
      </w:r>
    </w:p>
    <w:p w14:paraId="0B853264" w14:textId="77777777" w:rsidR="00EF7E36" w:rsidRPr="00BF262B" w:rsidRDefault="006470AA" w:rsidP="006C139A">
      <w:pPr>
        <w:pStyle w:val="Titre"/>
        <w:rPr>
          <w:rFonts w:eastAsia="Times New Roman"/>
          <w:lang w:eastAsia="fr-FR"/>
        </w:rPr>
      </w:pPr>
      <w:r w:rsidRPr="00BF262B">
        <w:rPr>
          <w:rFonts w:eastAsia="Times New Roman"/>
          <w:lang w:eastAsia="fr-FR"/>
        </w:rPr>
        <w:t>Article 13</w:t>
      </w:r>
      <w:r w:rsidR="00EF7E36" w:rsidRPr="00BF262B">
        <w:rPr>
          <w:rFonts w:eastAsia="Times New Roman"/>
          <w:lang w:eastAsia="fr-FR"/>
        </w:rPr>
        <w:t xml:space="preserve"> - Droit applicable – Langue</w:t>
      </w:r>
    </w:p>
    <w:p w14:paraId="0FEAED37" w14:textId="77777777" w:rsidR="00EC5C15" w:rsidRPr="00BF262B" w:rsidRDefault="00EF7E36"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Arial"/>
          <w:color w:val="000000" w:themeColor="text1"/>
          <w:lang w:eastAsia="fr-FR"/>
        </w:rPr>
        <w:t>Les présentes conditions générales de vente sont régies par le droit français.</w:t>
      </w:r>
      <w:r w:rsidR="006470AA" w:rsidRPr="00BF262B">
        <w:rPr>
          <w:rFonts w:ascii="Garamond" w:eastAsia="Times New Roman" w:hAnsi="Garamond" w:cs="Arial"/>
          <w:color w:val="000000" w:themeColor="text1"/>
          <w:lang w:eastAsia="fr-FR"/>
        </w:rPr>
        <w:t xml:space="preserve"> </w:t>
      </w:r>
      <w:r w:rsidRPr="00BF262B">
        <w:rPr>
          <w:rFonts w:ascii="Garamond" w:eastAsia="Times New Roman" w:hAnsi="Garamond" w:cs="Arial"/>
          <w:color w:val="000000" w:themeColor="text1"/>
          <w:lang w:eastAsia="fr-FR"/>
        </w:rPr>
        <w:t>Elles sont rédigées en langue française. Dans le cas où elles seraient traduites en une ou plusieurs langues, seul le texte français ferait foi en cas de litige.</w:t>
      </w:r>
    </w:p>
    <w:p w14:paraId="429B0403" w14:textId="67B38D88" w:rsidR="00DE25D7" w:rsidRPr="00BF262B" w:rsidRDefault="00DE25D7" w:rsidP="007466CC">
      <w:pPr>
        <w:shd w:val="clear" w:color="auto" w:fill="FFFFFF"/>
        <w:spacing w:after="300" w:line="240" w:lineRule="auto"/>
        <w:jc w:val="both"/>
        <w:rPr>
          <w:rFonts w:ascii="Garamond" w:eastAsia="Times New Roman" w:hAnsi="Garamond" w:cs="Arial"/>
          <w:color w:val="000000" w:themeColor="text1"/>
          <w:lang w:eastAsia="fr-FR"/>
        </w:rPr>
      </w:pPr>
      <w:r w:rsidRPr="00BF262B">
        <w:rPr>
          <w:rFonts w:ascii="Garamond" w:eastAsia="Times New Roman" w:hAnsi="Garamond" w:cs="Times New Roman"/>
          <w:color w:val="000000" w:themeColor="text1"/>
          <w:lang w:eastAsia="fr-FR"/>
        </w:rPr>
        <w:lastRenderedPageBreak/>
        <w:t xml:space="preserve">La nullité d'une clause contractuelle n'entraîne pas la nullité des </w:t>
      </w:r>
      <w:r w:rsidR="00EC5C15" w:rsidRPr="00BF262B">
        <w:rPr>
          <w:rFonts w:ascii="Garamond" w:eastAsia="Times New Roman" w:hAnsi="Garamond" w:cs="Times New Roman"/>
          <w:color w:val="000000" w:themeColor="text1"/>
          <w:lang w:eastAsia="fr-FR"/>
        </w:rPr>
        <w:t xml:space="preserve">CGV. </w:t>
      </w:r>
      <w:r w:rsidRPr="00BF262B">
        <w:rPr>
          <w:rFonts w:ascii="Garamond" w:eastAsia="Times New Roman" w:hAnsi="Garamond" w:cs="Times New Roman"/>
          <w:color w:val="000000" w:themeColor="text1"/>
          <w:lang w:eastAsia="fr-FR"/>
        </w:rPr>
        <w:t xml:space="preserve">L'inapplication temporaire ou permanente d'une ou plusieurs clauses des CGV </w:t>
      </w:r>
      <w:r w:rsidR="007B112B">
        <w:rPr>
          <w:rFonts w:ascii="Garamond" w:eastAsia="Times New Roman" w:hAnsi="Garamond" w:cs="Times New Roman"/>
          <w:color w:val="000000" w:themeColor="text1"/>
          <w:lang w:eastAsia="fr-FR"/>
        </w:rPr>
        <w:t>par le Vendeur</w:t>
      </w:r>
      <w:r w:rsidR="00EC5C15" w:rsidRPr="00BF262B">
        <w:rPr>
          <w:rFonts w:ascii="Garamond" w:eastAsia="Times New Roman" w:hAnsi="Garamond" w:cs="Times New Roman"/>
          <w:color w:val="000000" w:themeColor="text1"/>
          <w:lang w:eastAsia="fr-FR"/>
        </w:rPr>
        <w:t xml:space="preserve"> </w:t>
      </w:r>
      <w:r w:rsidRPr="00BF262B">
        <w:rPr>
          <w:rFonts w:ascii="Garamond" w:eastAsia="Times New Roman" w:hAnsi="Garamond" w:cs="Times New Roman"/>
          <w:color w:val="000000" w:themeColor="text1"/>
          <w:lang w:eastAsia="fr-FR"/>
        </w:rPr>
        <w:t>ne saurait valoir renonciation de sa part aux autres clauses des CGV qui continuent à produire leurs effets.</w:t>
      </w:r>
    </w:p>
    <w:p w14:paraId="4FF5C74C" w14:textId="6BD0746A" w:rsidR="00EF7E36" w:rsidRPr="006C139A" w:rsidRDefault="006C139A" w:rsidP="006C139A">
      <w:pPr>
        <w:pStyle w:val="Titre"/>
      </w:pPr>
      <w:r w:rsidRPr="006C139A">
        <w:t xml:space="preserve">Article 12 – </w:t>
      </w:r>
      <w:r>
        <w:t>L</w:t>
      </w:r>
      <w:r w:rsidRPr="006C139A">
        <w:t>itiges</w:t>
      </w:r>
    </w:p>
    <w:p w14:paraId="0DBF0E70" w14:textId="3C5D6BA1" w:rsidR="00FB0CDA" w:rsidRPr="00DA3FA5" w:rsidRDefault="00FB0CDA" w:rsidP="00DA3FA5">
      <w:pPr>
        <w:spacing w:after="300" w:line="240" w:lineRule="auto"/>
        <w:jc w:val="both"/>
        <w:rPr>
          <w:rFonts w:ascii="Garamond" w:eastAsia="Times New Roman" w:hAnsi="Garamond" w:cs="Arial"/>
          <w:color w:val="000000" w:themeColor="text1"/>
          <w:lang w:eastAsia="fr-FR"/>
        </w:rPr>
      </w:pPr>
      <w:r w:rsidRPr="00DA3FA5">
        <w:rPr>
          <w:rFonts w:ascii="Garamond" w:eastAsia="Times New Roman" w:hAnsi="Garamond" w:cs="Arial"/>
          <w:color w:val="000000" w:themeColor="text1"/>
          <w:lang w:eastAsia="fr-FR"/>
        </w:rPr>
        <w:t>Le Client</w:t>
      </w:r>
      <w:r w:rsidR="00C063E4" w:rsidRPr="00DA3FA5">
        <w:rPr>
          <w:rFonts w:ascii="Garamond" w:eastAsia="Times New Roman" w:hAnsi="Garamond" w:cs="Arial"/>
          <w:color w:val="000000" w:themeColor="text1"/>
          <w:lang w:eastAsia="fr-FR"/>
        </w:rPr>
        <w:t xml:space="preserve"> consommateur</w:t>
      </w:r>
      <w:r w:rsidRPr="00DA3FA5">
        <w:rPr>
          <w:rFonts w:ascii="Garamond" w:eastAsia="Times New Roman" w:hAnsi="Garamond" w:cs="Arial"/>
          <w:color w:val="000000" w:themeColor="text1"/>
          <w:lang w:eastAsia="fr-FR"/>
        </w:rPr>
        <w:t xml:space="preserve"> pourra, en cas de litige résultant de la présente convention, solliciter le recours à un médiateur de la consommation qui, à la date de dernière mise à jour des présentes, est le suivant : </w:t>
      </w:r>
    </w:p>
    <w:p w14:paraId="40487A3D" w14:textId="77777777" w:rsidR="00446F6E" w:rsidRPr="00446F6E" w:rsidRDefault="00446F6E" w:rsidP="00446F6E">
      <w:pPr>
        <w:spacing w:after="0"/>
        <w:rPr>
          <w:rFonts w:eastAsia="Times New Roman" w:cs="Arial"/>
          <w:lang w:eastAsia="fr-FR"/>
        </w:rPr>
      </w:pPr>
      <w:r w:rsidRPr="00446F6E">
        <w:rPr>
          <w:rStyle w:val="blue"/>
          <w:rFonts w:ascii="Garamond" w:hAnsi="Garamond"/>
          <w:b/>
          <w:bCs/>
          <w:shd w:val="clear" w:color="auto" w:fill="FFFFFF"/>
        </w:rPr>
        <w:t>CM</w:t>
      </w:r>
      <w:r w:rsidRPr="00446F6E">
        <w:rPr>
          <w:rStyle w:val="red"/>
          <w:rFonts w:ascii="Garamond" w:hAnsi="Garamond"/>
          <w:b/>
          <w:bCs/>
          <w:shd w:val="clear" w:color="auto" w:fill="FFFFFF"/>
        </w:rPr>
        <w:t>2</w:t>
      </w:r>
      <w:r w:rsidRPr="00446F6E">
        <w:rPr>
          <w:rStyle w:val="blue"/>
          <w:rFonts w:ascii="Garamond" w:hAnsi="Garamond"/>
          <w:b/>
          <w:bCs/>
          <w:shd w:val="clear" w:color="auto" w:fill="FFFFFF"/>
        </w:rPr>
        <w:t>C</w:t>
      </w:r>
      <w:r w:rsidRPr="00446F6E">
        <w:rPr>
          <w:rFonts w:eastAsia="Times New Roman" w:cs="Arial"/>
          <w:lang w:eastAsia="fr-FR"/>
        </w:rPr>
        <w:t xml:space="preserve"> </w:t>
      </w:r>
      <w:bookmarkStart w:id="0" w:name="_Hlk527049625"/>
    </w:p>
    <w:p w14:paraId="6106C548" w14:textId="45535BB4" w:rsidR="00040A16" w:rsidRPr="00446F6E" w:rsidRDefault="00446F6E" w:rsidP="00446F6E">
      <w:pPr>
        <w:spacing w:after="0"/>
        <w:rPr>
          <w:rFonts w:ascii="Garamond" w:eastAsia="Times New Roman" w:hAnsi="Garamond" w:cs="Arial"/>
          <w:lang w:eastAsia="fr-FR"/>
        </w:rPr>
      </w:pPr>
      <w:r w:rsidRPr="00446F6E">
        <w:rPr>
          <w:rFonts w:ascii="Garamond" w:eastAsia="Times New Roman" w:hAnsi="Garamond" w:cs="Arial"/>
          <w:color w:val="000000" w:themeColor="text1"/>
          <w:lang w:eastAsia="fr-FR"/>
        </w:rPr>
        <w:t>49</w:t>
      </w:r>
      <w:r w:rsidR="000F45F5" w:rsidRPr="00446F6E">
        <w:rPr>
          <w:rFonts w:ascii="Garamond" w:hAnsi="Garamond"/>
          <w:color w:val="5C5C5C"/>
          <w:shd w:val="clear" w:color="auto" w:fill="FFFFFF"/>
        </w:rPr>
        <w:t xml:space="preserve"> Rue de Ponthieu</w:t>
      </w:r>
      <w:r w:rsidR="000F45F5" w:rsidRPr="00446F6E">
        <w:rPr>
          <w:rFonts w:ascii="Garamond" w:hAnsi="Garamond"/>
          <w:color w:val="5C5C5C"/>
        </w:rPr>
        <w:br/>
      </w:r>
      <w:r w:rsidR="000F45F5" w:rsidRPr="00446F6E">
        <w:rPr>
          <w:rFonts w:ascii="Garamond" w:hAnsi="Garamond"/>
          <w:color w:val="5C5C5C"/>
          <w:shd w:val="clear" w:color="auto" w:fill="FFFFFF"/>
        </w:rPr>
        <w:t>75008 Paris</w:t>
      </w:r>
    </w:p>
    <w:p w14:paraId="41A071D0" w14:textId="6B0C5600" w:rsidR="00446F6E" w:rsidRDefault="00446F6E" w:rsidP="00446F6E">
      <w:pPr>
        <w:spacing w:after="0"/>
        <w:rPr>
          <w:rFonts w:ascii="Garamond" w:eastAsia="Times New Roman" w:hAnsi="Garamond" w:cs="Arial"/>
          <w:color w:val="000000" w:themeColor="text1"/>
          <w:lang w:eastAsia="fr-FR"/>
        </w:rPr>
      </w:pPr>
      <w:r w:rsidRPr="00446F6E">
        <w:rPr>
          <w:rFonts w:ascii="Garamond" w:eastAsia="Times New Roman" w:hAnsi="Garamond" w:cs="Arial"/>
          <w:color w:val="000000" w:themeColor="text1"/>
          <w:lang w:eastAsia="fr-FR"/>
        </w:rPr>
        <w:t>www.cm2c.net</w:t>
      </w:r>
    </w:p>
    <w:p w14:paraId="74BF2A77" w14:textId="77777777" w:rsidR="00446F6E" w:rsidRPr="00446F6E" w:rsidRDefault="00446F6E" w:rsidP="00446F6E">
      <w:pPr>
        <w:spacing w:after="0"/>
        <w:rPr>
          <w:rFonts w:ascii="Garamond" w:eastAsia="Times New Roman" w:hAnsi="Garamond" w:cs="Arial"/>
          <w:color w:val="000000" w:themeColor="text1"/>
          <w:lang w:eastAsia="fr-FR"/>
        </w:rPr>
      </w:pPr>
    </w:p>
    <w:bookmarkEnd w:id="0"/>
    <w:p w14:paraId="73445E71" w14:textId="77777777" w:rsidR="00F448B6" w:rsidRDefault="00DA3FA5" w:rsidP="00F448B6">
      <w:pPr>
        <w:spacing w:after="300" w:line="240" w:lineRule="auto"/>
        <w:jc w:val="both"/>
        <w:rPr>
          <w:rFonts w:ascii="Garamond" w:eastAsia="Times New Roman" w:hAnsi="Garamond" w:cs="Times New Roman"/>
          <w:color w:val="000000" w:themeColor="text1"/>
          <w:lang w:eastAsia="fr-FR"/>
        </w:rPr>
      </w:pPr>
      <w:r w:rsidRPr="00DA3FA5">
        <w:rPr>
          <w:rFonts w:ascii="Garamond" w:eastAsia="Times New Roman" w:hAnsi="Garamond" w:cs="Times New Roman"/>
          <w:color w:val="000000" w:themeColor="text1"/>
          <w:lang w:eastAsia="fr-FR"/>
        </w:rPr>
        <w:t>Le médiateur tentera, en toute indépendance et impartialité, de rapprocher les parties en vue d'aboutir à une solution amiable. Les parties restent libres d'accepter ou de refuser le recours à la médiation ainsi que, en cas de recours à la médiation, d'accepter ou de refuser la solution proposée par le médiateur.</w:t>
      </w:r>
      <w:r w:rsidRPr="00DA3FA5">
        <w:rPr>
          <w:rFonts w:ascii="Garamond" w:eastAsia="Times New Roman" w:hAnsi="Garamond" w:cs="Times New Roman"/>
          <w:color w:val="000000" w:themeColor="text1"/>
          <w:lang w:eastAsia="fr-FR"/>
        </w:rPr>
        <w:t/>
      </w:r>
      <w:r w:rsidRPr="00DA3FA5">
        <w:rPr>
          <w:rFonts w:ascii="Garamond" w:eastAsia="Times New Roman" w:hAnsi="Garamond" w:cs="Times New Roman"/>
          <w:color w:val="000000" w:themeColor="text1"/>
          <w:lang w:eastAsia="fr-FR"/>
        </w:rPr>
        <w:t> </w:t>
      </w:r>
    </w:p>
    <w:p w14:paraId="70E7ECFE" w14:textId="012AC3D3" w:rsidR="00FB0CDA" w:rsidRPr="00DA3FA5" w:rsidRDefault="00040A16" w:rsidP="006C139A">
      <w:pPr>
        <w:spacing w:after="300" w:line="240" w:lineRule="auto"/>
        <w:rPr>
          <w:rFonts w:ascii="Garamond" w:eastAsia="Times New Roman" w:hAnsi="Garamond" w:cs="Times New Roman"/>
          <w:color w:val="000000" w:themeColor="text1"/>
          <w:lang w:eastAsia="fr-FR"/>
        </w:rPr>
      </w:pPr>
      <w:r w:rsidRPr="00DA3FA5">
        <w:rPr>
          <w:rFonts w:ascii="Garamond" w:eastAsia="Times New Roman" w:hAnsi="Garamond" w:cs="Times New Roman"/>
          <w:color w:val="000000" w:themeColor="text1"/>
          <w:lang w:eastAsia="fr-FR"/>
        </w:rPr>
        <w:t xml:space="preserve">En outre, </w:t>
      </w:r>
      <w:r w:rsidR="00C063E4" w:rsidRPr="00DA3FA5">
        <w:rPr>
          <w:rFonts w:ascii="Garamond" w:eastAsia="Times New Roman" w:hAnsi="Garamond" w:cs="Times New Roman"/>
          <w:color w:val="000000" w:themeColor="text1"/>
          <w:lang w:eastAsia="fr-FR"/>
        </w:rPr>
        <w:t xml:space="preserve">si vous êtes consommateur, </w:t>
      </w:r>
      <w:r w:rsidRPr="00DA3FA5">
        <w:rPr>
          <w:rFonts w:ascii="Garamond" w:eastAsia="Times New Roman" w:hAnsi="Garamond" w:cs="Times New Roman"/>
          <w:color w:val="000000" w:themeColor="text1"/>
          <w:lang w:eastAsia="fr-FR"/>
        </w:rPr>
        <w:t xml:space="preserve">vous pouvez saisir la Plateforme </w:t>
      </w:r>
      <w:r w:rsidR="00C063E4" w:rsidRPr="00DA3FA5">
        <w:rPr>
          <w:rFonts w:ascii="Garamond" w:eastAsia="Times New Roman" w:hAnsi="Garamond" w:cs="Times New Roman"/>
          <w:color w:val="000000" w:themeColor="text1"/>
          <w:lang w:eastAsia="fr-FR"/>
        </w:rPr>
        <w:t>de Règlement</w:t>
      </w:r>
      <w:r w:rsidRPr="00DA3FA5">
        <w:rPr>
          <w:rFonts w:ascii="Garamond" w:eastAsia="Times New Roman" w:hAnsi="Garamond" w:cs="Times New Roman"/>
          <w:color w:val="000000" w:themeColor="text1"/>
          <w:lang w:eastAsia="fr-FR"/>
        </w:rPr>
        <w:t xml:space="preserve"> en ligne des litiges</w:t>
      </w:r>
      <w:r w:rsidR="006C139A">
        <w:rPr>
          <w:rFonts w:ascii="Garamond" w:eastAsia="Times New Roman" w:hAnsi="Garamond" w:cs="Times New Roman"/>
          <w:color w:val="000000" w:themeColor="text1"/>
          <w:lang w:eastAsia="fr-FR"/>
        </w:rPr>
        <w:t xml:space="preserve">, </w:t>
      </w:r>
      <w:r w:rsidRPr="00DA3FA5">
        <w:rPr>
          <w:rFonts w:ascii="Garamond" w:eastAsia="Times New Roman" w:hAnsi="Garamond" w:cs="Times New Roman"/>
          <w:color w:val="000000" w:themeColor="text1"/>
          <w:lang w:eastAsia="fr-FR"/>
        </w:rPr>
        <w:t>lien (RLL) accessible à l’adresse suivant</w:t>
      </w:r>
      <w:r w:rsidR="00C063E4" w:rsidRPr="00DA3FA5">
        <w:rPr>
          <w:rFonts w:ascii="Garamond" w:eastAsia="Times New Roman" w:hAnsi="Garamond" w:cs="Times New Roman"/>
          <w:color w:val="000000" w:themeColor="text1"/>
          <w:lang w:eastAsia="fr-FR"/>
        </w:rPr>
        <w:t xml:space="preserve"> : </w:t>
      </w:r>
      <w:hyperlink r:id="rId10" w:history="1">
        <w:r w:rsidR="00C063E4" w:rsidRPr="00DA3FA5">
          <w:rPr>
            <w:rStyle w:val="Lienhypertexte"/>
            <w:rFonts w:ascii="Garamond" w:eastAsia="Times New Roman" w:hAnsi="Garamond" w:cs="Times New Roman"/>
            <w:lang w:eastAsia="fr-FR"/>
          </w:rPr>
          <w:t>https://ec.europa.eu/consumers/odr/main/index.cfm?event=main.home.chooseLanguage</w:t>
        </w:r>
      </w:hyperlink>
      <w:r w:rsidR="00C063E4" w:rsidRPr="00DA3FA5">
        <w:rPr>
          <w:rFonts w:ascii="Garamond" w:eastAsia="Times New Roman" w:hAnsi="Garamond" w:cs="Times New Roman"/>
          <w:color w:val="000000" w:themeColor="text1"/>
          <w:lang w:eastAsia="fr-FR"/>
        </w:rPr>
        <w:t xml:space="preserve">  </w:t>
      </w:r>
      <w:r w:rsidRPr="00DA3FA5">
        <w:rPr>
          <w:rFonts w:ascii="Garamond" w:eastAsia="Times New Roman" w:hAnsi="Garamond" w:cs="Times New Roman"/>
          <w:color w:val="000000" w:themeColor="text1"/>
          <w:lang w:eastAsia="fr-FR"/>
        </w:rPr>
        <w:t>.</w:t>
      </w:r>
    </w:p>
    <w:p w14:paraId="68374D24" w14:textId="0AD2D0C6" w:rsidR="00764C6A" w:rsidRPr="00500809" w:rsidRDefault="00EC5C15" w:rsidP="00500809">
      <w:pPr>
        <w:shd w:val="clear" w:color="auto" w:fill="FFFFFF"/>
        <w:spacing w:after="300" w:line="240" w:lineRule="auto"/>
        <w:jc w:val="both"/>
        <w:rPr>
          <w:rFonts w:ascii="Garamond" w:eastAsia="Times New Roman" w:hAnsi="Garamond" w:cs="Arial"/>
          <w:b/>
          <w:color w:val="000000" w:themeColor="text1"/>
          <w:lang w:eastAsia="fr-FR"/>
        </w:rPr>
      </w:pPr>
      <w:r w:rsidRPr="00BF262B">
        <w:rPr>
          <w:rFonts w:ascii="Garamond" w:eastAsia="Times New Roman" w:hAnsi="Garamond" w:cs="Arial"/>
          <w:b/>
          <w:color w:val="000000" w:themeColor="text1"/>
          <w:lang w:eastAsia="fr-FR"/>
        </w:rPr>
        <w:t xml:space="preserve">POUR LES CLIENTS CONSOMMATEURS, </w:t>
      </w:r>
      <w:r w:rsidR="009B2112" w:rsidRPr="00BF262B">
        <w:rPr>
          <w:rFonts w:ascii="Garamond" w:eastAsia="Times New Roman" w:hAnsi="Garamond" w:cs="Arial"/>
          <w:b/>
          <w:color w:val="000000" w:themeColor="text1"/>
          <w:lang w:eastAsia="fr-FR"/>
        </w:rPr>
        <w:t xml:space="preserve">TOUS LES LITIGES AUXQUELS LE PRESENT CONTRAT POURRAIT DONNER LIEU, CONCERNANT TANT SA VALIDITE, SON INTERPRETATION, SON EXECUTION, SA RESILIATION, LEURS CONSEQUENCES ET LEURS SUITES SERONT SOUMIS AUX TRIBUNAUX COMPETENTS DANS LES CONDITIONS </w:t>
      </w:r>
      <w:r w:rsidR="00C17B06" w:rsidRPr="00BF262B">
        <w:rPr>
          <w:rFonts w:ascii="Garamond" w:eastAsia="Times New Roman" w:hAnsi="Garamond" w:cs="Arial"/>
          <w:b/>
          <w:color w:val="000000" w:themeColor="text1"/>
          <w:lang w:eastAsia="fr-FR"/>
        </w:rPr>
        <w:t>DU DROIT DE LA CONSOMMATION</w:t>
      </w:r>
      <w:r w:rsidR="009B2112" w:rsidRPr="00BF262B">
        <w:rPr>
          <w:rFonts w:ascii="Garamond" w:eastAsia="Times New Roman" w:hAnsi="Garamond" w:cs="Arial"/>
          <w:b/>
          <w:color w:val="000000" w:themeColor="text1"/>
          <w:lang w:eastAsia="fr-FR"/>
        </w:rPr>
        <w:t xml:space="preserve">. EN CAS DE LITIGE SURVENANT ENTRE </w:t>
      </w:r>
      <w:r w:rsidRPr="00BF262B">
        <w:rPr>
          <w:rFonts w:ascii="Garamond" w:eastAsia="Times New Roman" w:hAnsi="Garamond" w:cs="Arial"/>
          <w:b/>
          <w:color w:val="000000" w:themeColor="text1"/>
          <w:lang w:eastAsia="fr-FR"/>
        </w:rPr>
        <w:t>UN CLIENT PROFESSIONEL ET LA SOCIETE</w:t>
      </w:r>
      <w:r w:rsidR="009B2112" w:rsidRPr="00BF262B">
        <w:rPr>
          <w:rFonts w:ascii="Garamond" w:eastAsia="Times New Roman" w:hAnsi="Garamond" w:cs="Arial"/>
          <w:b/>
          <w:color w:val="000000" w:themeColor="text1"/>
          <w:lang w:eastAsia="fr-FR"/>
        </w:rPr>
        <w:t>, LE TRIBUNAL DE COMMERCE DE</w:t>
      </w:r>
      <w:r w:rsidRPr="00BF262B">
        <w:rPr>
          <w:rFonts w:ascii="Garamond" w:eastAsia="Times New Roman" w:hAnsi="Garamond" w:cs="Arial"/>
          <w:b/>
          <w:color w:val="000000" w:themeColor="text1"/>
          <w:lang w:eastAsia="fr-FR"/>
        </w:rPr>
        <w:t xml:space="preserve"> </w:t>
      </w:r>
      <w:r w:rsidR="001A3250">
        <w:rPr>
          <w:rFonts w:ascii="Garamond" w:eastAsia="Times New Roman" w:hAnsi="Garamond" w:cs="Arial"/>
          <w:b/>
          <w:color w:val="000000" w:themeColor="text1"/>
          <w:lang w:eastAsia="fr-FR"/>
        </w:rPr>
        <w:t>NARBONNE</w:t>
      </w:r>
      <w:r w:rsidR="009B2112" w:rsidRPr="00BF262B">
        <w:rPr>
          <w:rFonts w:ascii="Garamond" w:eastAsia="Times New Roman" w:hAnsi="Garamond" w:cs="Arial"/>
          <w:b/>
          <w:color w:val="000000" w:themeColor="text1"/>
          <w:lang w:eastAsia="fr-FR"/>
        </w:rPr>
        <w:t xml:space="preserve"> SERA </w:t>
      </w:r>
      <w:r w:rsidRPr="00BF262B">
        <w:rPr>
          <w:rFonts w:ascii="Garamond" w:eastAsia="Times New Roman" w:hAnsi="Garamond" w:cs="Arial"/>
          <w:b/>
          <w:color w:val="000000" w:themeColor="text1"/>
          <w:lang w:eastAsia="fr-FR"/>
        </w:rPr>
        <w:t xml:space="preserve">EXCLUSIVEMENT </w:t>
      </w:r>
      <w:r w:rsidR="009B2112" w:rsidRPr="00BF262B">
        <w:rPr>
          <w:rFonts w:ascii="Garamond" w:eastAsia="Times New Roman" w:hAnsi="Garamond" w:cs="Arial"/>
          <w:b/>
          <w:color w:val="000000" w:themeColor="text1"/>
          <w:lang w:eastAsia="fr-FR"/>
        </w:rPr>
        <w:t>COMPETENT.</w:t>
      </w:r>
    </w:p>
    <w:sectPr w:rsidR="00764C6A" w:rsidRPr="00500809" w:rsidSect="00764C6A">
      <w:footerReference w:type="default" r:id="rId11"/>
      <w:pgSz w:w="11906" w:h="16838"/>
      <w:pgMar w:top="1417" w:right="1417" w:bottom="1417" w:left="1417" w:header="708"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50889" w14:textId="77777777" w:rsidR="006959C7" w:rsidRDefault="006959C7" w:rsidP="006470AA">
      <w:pPr>
        <w:spacing w:after="0" w:line="240" w:lineRule="auto"/>
      </w:pPr>
      <w:r>
        <w:separator/>
      </w:r>
    </w:p>
  </w:endnote>
  <w:endnote w:type="continuationSeparator" w:id="0">
    <w:p w14:paraId="2D8F3F29" w14:textId="77777777" w:rsidR="006959C7" w:rsidRDefault="006959C7" w:rsidP="00647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843057"/>
      <w:docPartObj>
        <w:docPartGallery w:val="Page Numbers (Bottom of Page)"/>
        <w:docPartUnique/>
      </w:docPartObj>
    </w:sdtPr>
    <w:sdtEndPr>
      <w:rPr>
        <w:sz w:val="20"/>
      </w:rPr>
    </w:sdtEndPr>
    <w:sdtContent>
      <w:bookmarkStart w:id="1" w:name="_Hlk6473588" w:displacedByCustomXml="next"/>
      <w:sdt>
        <w:sdtPr>
          <w:id w:val="-250120850"/>
          <w:docPartObj>
            <w:docPartGallery w:val="Page Numbers (Top of Page)"/>
            <w:docPartUnique/>
          </w:docPartObj>
        </w:sdtPr>
        <w:sdtEndPr>
          <w:rPr>
            <w:sz w:val="20"/>
          </w:rPr>
        </w:sdtEndPr>
        <w:sdtContent>
          <w:p w14:paraId="7C90318B" w14:textId="2C247495" w:rsidR="00624194" w:rsidRPr="00AF074D" w:rsidRDefault="00624194" w:rsidP="003252AA">
            <w:pPr>
              <w:tabs>
                <w:tab w:val="center" w:pos="4536"/>
                <w:tab w:val="right" w:pos="9072"/>
              </w:tabs>
              <w:spacing w:after="0" w:line="240" w:lineRule="auto"/>
              <w:jc w:val="center"/>
              <w:rPr>
                <w:rFonts w:ascii="Garamond" w:eastAsia="Calibri" w:hAnsi="Garamond" w:cs="Times New Roman"/>
              </w:rPr>
            </w:pPr>
            <w:r>
              <w:rPr>
                <w:rFonts w:ascii="Garamond" w:eastAsia="Calibri" w:hAnsi="Garamond" w:cs="Times New Roman"/>
              </w:rPr>
              <w:t xml:space="preserve"> </w:t>
            </w:r>
          </w:p>
          <w:bookmarkEnd w:id="1"/>
          <w:p w14:paraId="59563F3F" w14:textId="51B21C76" w:rsidR="006C5E8B" w:rsidRPr="00764C6A" w:rsidRDefault="00764C6A" w:rsidP="00764C6A">
            <w:pPr>
              <w:pStyle w:val="Pieddepage"/>
              <w:jc w:val="right"/>
              <w:rPr>
                <w:sz w:val="20"/>
              </w:rPr>
            </w:pPr>
            <w:r w:rsidRPr="00250EB7">
              <w:rPr>
                <w:rFonts w:ascii="Garamond" w:hAnsi="Garamond"/>
                <w:sz w:val="20"/>
              </w:rPr>
              <w:t xml:space="preserve">Page </w:t>
            </w:r>
            <w:r w:rsidRPr="00250EB7">
              <w:rPr>
                <w:rFonts w:ascii="Garamond" w:hAnsi="Garamond"/>
                <w:bCs/>
                <w:szCs w:val="24"/>
              </w:rPr>
              <w:fldChar w:fldCharType="begin"/>
            </w:r>
            <w:r w:rsidRPr="00250EB7">
              <w:rPr>
                <w:rFonts w:ascii="Garamond" w:hAnsi="Garamond"/>
                <w:bCs/>
                <w:sz w:val="20"/>
              </w:rPr>
              <w:instrText>PAGE</w:instrText>
            </w:r>
            <w:r w:rsidRPr="00250EB7">
              <w:rPr>
                <w:rFonts w:ascii="Garamond" w:hAnsi="Garamond"/>
                <w:bCs/>
                <w:szCs w:val="24"/>
              </w:rPr>
              <w:fldChar w:fldCharType="separate"/>
            </w:r>
            <w:r w:rsidR="00DA37AE">
              <w:rPr>
                <w:rFonts w:ascii="Garamond" w:hAnsi="Garamond"/>
                <w:bCs/>
                <w:noProof/>
                <w:sz w:val="20"/>
              </w:rPr>
              <w:t>8</w:t>
            </w:r>
            <w:r w:rsidRPr="00250EB7">
              <w:rPr>
                <w:rFonts w:ascii="Garamond" w:hAnsi="Garamond"/>
                <w:bCs/>
                <w:szCs w:val="24"/>
              </w:rPr>
              <w:fldChar w:fldCharType="end"/>
            </w:r>
            <w:r w:rsidRPr="00250EB7">
              <w:rPr>
                <w:rFonts w:ascii="Garamond" w:hAnsi="Garamond"/>
                <w:sz w:val="20"/>
              </w:rPr>
              <w:t xml:space="preserve"> </w:t>
            </w:r>
            <w:r>
              <w:rPr>
                <w:rFonts w:ascii="Garamond" w:hAnsi="Garamond"/>
                <w:sz w:val="20"/>
              </w:rPr>
              <w:t>/</w:t>
            </w:r>
            <w:r w:rsidRPr="00250EB7">
              <w:rPr>
                <w:rFonts w:ascii="Garamond" w:hAnsi="Garamond"/>
                <w:sz w:val="20"/>
              </w:rPr>
              <w:t xml:space="preserve"> </w:t>
            </w:r>
            <w:r w:rsidRPr="00250EB7">
              <w:rPr>
                <w:rFonts w:ascii="Garamond" w:hAnsi="Garamond"/>
                <w:bCs/>
                <w:szCs w:val="24"/>
              </w:rPr>
              <w:fldChar w:fldCharType="begin"/>
            </w:r>
            <w:r w:rsidRPr="00250EB7">
              <w:rPr>
                <w:rFonts w:ascii="Garamond" w:hAnsi="Garamond"/>
                <w:bCs/>
                <w:sz w:val="20"/>
              </w:rPr>
              <w:instrText>NUMPAGES</w:instrText>
            </w:r>
            <w:r w:rsidRPr="00250EB7">
              <w:rPr>
                <w:rFonts w:ascii="Garamond" w:hAnsi="Garamond"/>
                <w:bCs/>
                <w:szCs w:val="24"/>
              </w:rPr>
              <w:fldChar w:fldCharType="separate"/>
            </w:r>
            <w:r w:rsidR="00DA37AE">
              <w:rPr>
                <w:rFonts w:ascii="Garamond" w:hAnsi="Garamond"/>
                <w:bCs/>
                <w:noProof/>
                <w:sz w:val="20"/>
              </w:rPr>
              <w:t>8</w:t>
            </w:r>
            <w:r w:rsidRPr="00250EB7">
              <w:rPr>
                <w:rFonts w:ascii="Garamond" w:hAnsi="Garamond"/>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EB0F3" w14:textId="77777777" w:rsidR="006959C7" w:rsidRDefault="006959C7" w:rsidP="006470AA">
      <w:pPr>
        <w:spacing w:after="0" w:line="240" w:lineRule="auto"/>
      </w:pPr>
      <w:r>
        <w:separator/>
      </w:r>
    </w:p>
  </w:footnote>
  <w:footnote w:type="continuationSeparator" w:id="0">
    <w:p w14:paraId="41033AD6" w14:textId="77777777" w:rsidR="006959C7" w:rsidRDefault="006959C7" w:rsidP="00647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A0D"/>
    <w:multiLevelType w:val="multilevel"/>
    <w:tmpl w:val="4DBE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E21B7"/>
    <w:multiLevelType w:val="multilevel"/>
    <w:tmpl w:val="28E2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E54BA"/>
    <w:multiLevelType w:val="multilevel"/>
    <w:tmpl w:val="499A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86921"/>
    <w:multiLevelType w:val="multilevel"/>
    <w:tmpl w:val="AC5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357534"/>
    <w:multiLevelType w:val="multilevel"/>
    <w:tmpl w:val="2300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A6C77"/>
    <w:multiLevelType w:val="multilevel"/>
    <w:tmpl w:val="ACB0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00282"/>
    <w:multiLevelType w:val="multilevel"/>
    <w:tmpl w:val="D118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612D5"/>
    <w:multiLevelType w:val="hybridMultilevel"/>
    <w:tmpl w:val="4F92E31C"/>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5DA30AE1"/>
    <w:multiLevelType w:val="multilevel"/>
    <w:tmpl w:val="0D48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BA2BF3"/>
    <w:multiLevelType w:val="multilevel"/>
    <w:tmpl w:val="63E8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A40403"/>
    <w:multiLevelType w:val="hybridMultilevel"/>
    <w:tmpl w:val="CB2033D0"/>
    <w:lvl w:ilvl="0" w:tplc="E28E0ED8">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2F3DA6"/>
    <w:multiLevelType w:val="multilevel"/>
    <w:tmpl w:val="8F0E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1A3C32"/>
    <w:multiLevelType w:val="multilevel"/>
    <w:tmpl w:val="2D5E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609337">
    <w:abstractNumId w:val="12"/>
  </w:num>
  <w:num w:numId="2" w16cid:durableId="1711418958">
    <w:abstractNumId w:val="11"/>
  </w:num>
  <w:num w:numId="3" w16cid:durableId="1423797346">
    <w:abstractNumId w:val="9"/>
  </w:num>
  <w:num w:numId="4" w16cid:durableId="2038919922">
    <w:abstractNumId w:val="1"/>
  </w:num>
  <w:num w:numId="5" w16cid:durableId="686178856">
    <w:abstractNumId w:val="3"/>
  </w:num>
  <w:num w:numId="6" w16cid:durableId="2052999571">
    <w:abstractNumId w:val="8"/>
  </w:num>
  <w:num w:numId="7" w16cid:durableId="331295970">
    <w:abstractNumId w:val="5"/>
  </w:num>
  <w:num w:numId="8" w16cid:durableId="1454901034">
    <w:abstractNumId w:val="0"/>
  </w:num>
  <w:num w:numId="9" w16cid:durableId="1241018402">
    <w:abstractNumId w:val="10"/>
  </w:num>
  <w:num w:numId="10" w16cid:durableId="74071208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1" w16cid:durableId="151834530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2" w16cid:durableId="154536139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3" w16cid:durableId="722095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E36"/>
    <w:rsid w:val="00006411"/>
    <w:rsid w:val="0001184A"/>
    <w:rsid w:val="00013B31"/>
    <w:rsid w:val="00017BD1"/>
    <w:rsid w:val="00040A16"/>
    <w:rsid w:val="00050510"/>
    <w:rsid w:val="00060D7F"/>
    <w:rsid w:val="000873DC"/>
    <w:rsid w:val="000A01B0"/>
    <w:rsid w:val="000B6604"/>
    <w:rsid w:val="000F45F5"/>
    <w:rsid w:val="001143BA"/>
    <w:rsid w:val="001227BC"/>
    <w:rsid w:val="00127046"/>
    <w:rsid w:val="00163E27"/>
    <w:rsid w:val="00173001"/>
    <w:rsid w:val="0018097B"/>
    <w:rsid w:val="00182FE6"/>
    <w:rsid w:val="00186B03"/>
    <w:rsid w:val="001914B6"/>
    <w:rsid w:val="001A3250"/>
    <w:rsid w:val="001A41E4"/>
    <w:rsid w:val="001C4D37"/>
    <w:rsid w:val="001D7990"/>
    <w:rsid w:val="00217F32"/>
    <w:rsid w:val="00223578"/>
    <w:rsid w:val="0026113D"/>
    <w:rsid w:val="00267780"/>
    <w:rsid w:val="002679B0"/>
    <w:rsid w:val="002769C7"/>
    <w:rsid w:val="002B7046"/>
    <w:rsid w:val="002D7415"/>
    <w:rsid w:val="002E1F65"/>
    <w:rsid w:val="002E5846"/>
    <w:rsid w:val="002F4265"/>
    <w:rsid w:val="002F4E87"/>
    <w:rsid w:val="003252AA"/>
    <w:rsid w:val="003432EE"/>
    <w:rsid w:val="003479D8"/>
    <w:rsid w:val="00351EE2"/>
    <w:rsid w:val="00362889"/>
    <w:rsid w:val="003738CF"/>
    <w:rsid w:val="0037444B"/>
    <w:rsid w:val="00395028"/>
    <w:rsid w:val="00396BD2"/>
    <w:rsid w:val="003B436E"/>
    <w:rsid w:val="0040602F"/>
    <w:rsid w:val="00445F92"/>
    <w:rsid w:val="00446F6E"/>
    <w:rsid w:val="004567B1"/>
    <w:rsid w:val="004762C8"/>
    <w:rsid w:val="00477652"/>
    <w:rsid w:val="00491042"/>
    <w:rsid w:val="00493FFB"/>
    <w:rsid w:val="00497CF7"/>
    <w:rsid w:val="004A4875"/>
    <w:rsid w:val="004A6ADA"/>
    <w:rsid w:val="004F3848"/>
    <w:rsid w:val="004F6418"/>
    <w:rsid w:val="00500809"/>
    <w:rsid w:val="00506268"/>
    <w:rsid w:val="00524CF1"/>
    <w:rsid w:val="005274A1"/>
    <w:rsid w:val="00537A3A"/>
    <w:rsid w:val="005645FF"/>
    <w:rsid w:val="00581F20"/>
    <w:rsid w:val="00582C11"/>
    <w:rsid w:val="00583EB6"/>
    <w:rsid w:val="00587E9F"/>
    <w:rsid w:val="005A7642"/>
    <w:rsid w:val="005C3345"/>
    <w:rsid w:val="005C6501"/>
    <w:rsid w:val="005D3C33"/>
    <w:rsid w:val="00604401"/>
    <w:rsid w:val="00613092"/>
    <w:rsid w:val="006131CC"/>
    <w:rsid w:val="00624194"/>
    <w:rsid w:val="00634C05"/>
    <w:rsid w:val="006372A2"/>
    <w:rsid w:val="006414E0"/>
    <w:rsid w:val="00643C87"/>
    <w:rsid w:val="006470AA"/>
    <w:rsid w:val="0066793B"/>
    <w:rsid w:val="006703AC"/>
    <w:rsid w:val="0068212A"/>
    <w:rsid w:val="00691A34"/>
    <w:rsid w:val="0069425A"/>
    <w:rsid w:val="006959C7"/>
    <w:rsid w:val="00696420"/>
    <w:rsid w:val="006C139A"/>
    <w:rsid w:val="006C5E8B"/>
    <w:rsid w:val="006C7AEA"/>
    <w:rsid w:val="006D772B"/>
    <w:rsid w:val="006E6B99"/>
    <w:rsid w:val="00712428"/>
    <w:rsid w:val="00737298"/>
    <w:rsid w:val="007423A0"/>
    <w:rsid w:val="007466CC"/>
    <w:rsid w:val="00764C6A"/>
    <w:rsid w:val="0078370C"/>
    <w:rsid w:val="007A41D5"/>
    <w:rsid w:val="007A6BEE"/>
    <w:rsid w:val="007B112B"/>
    <w:rsid w:val="007B1D24"/>
    <w:rsid w:val="007D314F"/>
    <w:rsid w:val="00817B92"/>
    <w:rsid w:val="00832EB0"/>
    <w:rsid w:val="00832F7C"/>
    <w:rsid w:val="00845B21"/>
    <w:rsid w:val="00856FF1"/>
    <w:rsid w:val="00862896"/>
    <w:rsid w:val="0087164C"/>
    <w:rsid w:val="008F7388"/>
    <w:rsid w:val="0090616C"/>
    <w:rsid w:val="009128DD"/>
    <w:rsid w:val="00960316"/>
    <w:rsid w:val="0097782D"/>
    <w:rsid w:val="00987C78"/>
    <w:rsid w:val="00991541"/>
    <w:rsid w:val="009B2112"/>
    <w:rsid w:val="009C5739"/>
    <w:rsid w:val="009C7EF2"/>
    <w:rsid w:val="009E4E1E"/>
    <w:rsid w:val="00A272D2"/>
    <w:rsid w:val="00A35974"/>
    <w:rsid w:val="00A42107"/>
    <w:rsid w:val="00A479E2"/>
    <w:rsid w:val="00A634AF"/>
    <w:rsid w:val="00A63831"/>
    <w:rsid w:val="00AA5151"/>
    <w:rsid w:val="00AB1200"/>
    <w:rsid w:val="00AB7D0C"/>
    <w:rsid w:val="00AE3E74"/>
    <w:rsid w:val="00AE63E1"/>
    <w:rsid w:val="00AF074D"/>
    <w:rsid w:val="00B03A0D"/>
    <w:rsid w:val="00B53BA5"/>
    <w:rsid w:val="00B6584B"/>
    <w:rsid w:val="00B65923"/>
    <w:rsid w:val="00B66820"/>
    <w:rsid w:val="00B94734"/>
    <w:rsid w:val="00BA7FA1"/>
    <w:rsid w:val="00BB55C3"/>
    <w:rsid w:val="00BD024E"/>
    <w:rsid w:val="00BD1720"/>
    <w:rsid w:val="00BD6501"/>
    <w:rsid w:val="00BF262B"/>
    <w:rsid w:val="00C063E4"/>
    <w:rsid w:val="00C17B06"/>
    <w:rsid w:val="00C566EB"/>
    <w:rsid w:val="00C57386"/>
    <w:rsid w:val="00C63C94"/>
    <w:rsid w:val="00C65D9E"/>
    <w:rsid w:val="00C77CD6"/>
    <w:rsid w:val="00C83C33"/>
    <w:rsid w:val="00C929EA"/>
    <w:rsid w:val="00CA6E4F"/>
    <w:rsid w:val="00CC0D02"/>
    <w:rsid w:val="00CE521E"/>
    <w:rsid w:val="00CE733D"/>
    <w:rsid w:val="00D82C30"/>
    <w:rsid w:val="00D84DCC"/>
    <w:rsid w:val="00D90180"/>
    <w:rsid w:val="00DA1B17"/>
    <w:rsid w:val="00DA37AE"/>
    <w:rsid w:val="00DA3FA5"/>
    <w:rsid w:val="00DA6DDF"/>
    <w:rsid w:val="00DC09D9"/>
    <w:rsid w:val="00DE25D7"/>
    <w:rsid w:val="00DE33FA"/>
    <w:rsid w:val="00E04F35"/>
    <w:rsid w:val="00E279FF"/>
    <w:rsid w:val="00E368EF"/>
    <w:rsid w:val="00E55701"/>
    <w:rsid w:val="00EA667E"/>
    <w:rsid w:val="00EA6D21"/>
    <w:rsid w:val="00EB0053"/>
    <w:rsid w:val="00EC24FC"/>
    <w:rsid w:val="00EC2A0E"/>
    <w:rsid w:val="00EC5C15"/>
    <w:rsid w:val="00EC6DBE"/>
    <w:rsid w:val="00EE5E1C"/>
    <w:rsid w:val="00EF745E"/>
    <w:rsid w:val="00EF7E36"/>
    <w:rsid w:val="00F02887"/>
    <w:rsid w:val="00F329F7"/>
    <w:rsid w:val="00F448B6"/>
    <w:rsid w:val="00F50967"/>
    <w:rsid w:val="00F50E87"/>
    <w:rsid w:val="00F5143B"/>
    <w:rsid w:val="00F65691"/>
    <w:rsid w:val="00F85BEF"/>
    <w:rsid w:val="00F93C8F"/>
    <w:rsid w:val="00FB0CDA"/>
    <w:rsid w:val="00FC70C6"/>
    <w:rsid w:val="00FD2F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AF5C3"/>
  <w15:chartTrackingRefBased/>
  <w15:docId w15:val="{3B5FFBDD-6704-47C9-B7C7-3582F119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2D2"/>
  </w:style>
  <w:style w:type="paragraph" w:styleId="Titre1">
    <w:name w:val="heading 1"/>
    <w:basedOn w:val="Normal"/>
    <w:next w:val="Normal"/>
    <w:link w:val="Titre1Car"/>
    <w:uiPriority w:val="9"/>
    <w:qFormat/>
    <w:rsid w:val="006C13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EF7E36"/>
    <w:pPr>
      <w:spacing w:after="225" w:line="312" w:lineRule="auto"/>
      <w:outlineLvl w:val="1"/>
    </w:pPr>
    <w:rPr>
      <w:rFonts w:ascii="Arial" w:eastAsia="Times New Roman" w:hAnsi="Arial" w:cs="Arial"/>
      <w:b/>
      <w:bCs/>
      <w:color w:val="333333"/>
      <w:spacing w:val="6"/>
      <w:sz w:val="48"/>
      <w:szCs w:val="48"/>
      <w:lang w:eastAsia="fr-FR"/>
    </w:rPr>
  </w:style>
  <w:style w:type="paragraph" w:styleId="Titre3">
    <w:name w:val="heading 3"/>
    <w:basedOn w:val="Normal"/>
    <w:link w:val="Titre3Car"/>
    <w:uiPriority w:val="9"/>
    <w:qFormat/>
    <w:rsid w:val="00EF7E36"/>
    <w:pPr>
      <w:spacing w:after="225" w:line="360" w:lineRule="auto"/>
      <w:outlineLvl w:val="2"/>
    </w:pPr>
    <w:rPr>
      <w:rFonts w:ascii="Arial" w:eastAsia="Times New Roman" w:hAnsi="Arial" w:cs="Arial"/>
      <w:b/>
      <w:bCs/>
      <w:color w:val="506A85"/>
      <w:spacing w:val="6"/>
      <w:sz w:val="30"/>
      <w:szCs w:val="30"/>
      <w:lang w:eastAsia="fr-FR"/>
    </w:rPr>
  </w:style>
  <w:style w:type="paragraph" w:styleId="Titre4">
    <w:name w:val="heading 4"/>
    <w:basedOn w:val="Normal"/>
    <w:link w:val="Titre4Car"/>
    <w:uiPriority w:val="9"/>
    <w:qFormat/>
    <w:rsid w:val="00EF7E36"/>
    <w:pPr>
      <w:spacing w:after="0" w:line="360" w:lineRule="auto"/>
      <w:outlineLvl w:val="3"/>
    </w:pPr>
    <w:rPr>
      <w:rFonts w:ascii="Arial" w:eastAsia="Times New Roman" w:hAnsi="Arial" w:cs="Arial"/>
      <w:b/>
      <w:bCs/>
      <w:color w:val="506A85"/>
      <w:spacing w:val="6"/>
      <w:sz w:val="24"/>
      <w:szCs w:val="24"/>
      <w:lang w:eastAsia="fr-FR"/>
    </w:rPr>
  </w:style>
  <w:style w:type="paragraph" w:styleId="Titre5">
    <w:name w:val="heading 5"/>
    <w:basedOn w:val="Normal"/>
    <w:next w:val="Normal"/>
    <w:link w:val="Titre5Car"/>
    <w:uiPriority w:val="9"/>
    <w:unhideWhenUsed/>
    <w:qFormat/>
    <w:rsid w:val="006C139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F7E36"/>
    <w:rPr>
      <w:rFonts w:ascii="Arial" w:eastAsia="Times New Roman" w:hAnsi="Arial" w:cs="Arial"/>
      <w:b/>
      <w:bCs/>
      <w:color w:val="333333"/>
      <w:spacing w:val="6"/>
      <w:sz w:val="48"/>
      <w:szCs w:val="48"/>
      <w:lang w:eastAsia="fr-FR"/>
    </w:rPr>
  </w:style>
  <w:style w:type="character" w:customStyle="1" w:styleId="Titre3Car">
    <w:name w:val="Titre 3 Car"/>
    <w:basedOn w:val="Policepardfaut"/>
    <w:link w:val="Titre3"/>
    <w:uiPriority w:val="9"/>
    <w:rsid w:val="00EF7E36"/>
    <w:rPr>
      <w:rFonts w:ascii="Arial" w:eastAsia="Times New Roman" w:hAnsi="Arial" w:cs="Arial"/>
      <w:b/>
      <w:bCs/>
      <w:color w:val="506A85"/>
      <w:spacing w:val="6"/>
      <w:sz w:val="30"/>
      <w:szCs w:val="30"/>
      <w:lang w:eastAsia="fr-FR"/>
    </w:rPr>
  </w:style>
  <w:style w:type="character" w:customStyle="1" w:styleId="Titre4Car">
    <w:name w:val="Titre 4 Car"/>
    <w:basedOn w:val="Policepardfaut"/>
    <w:link w:val="Titre4"/>
    <w:uiPriority w:val="9"/>
    <w:rsid w:val="00EF7E36"/>
    <w:rPr>
      <w:rFonts w:ascii="Arial" w:eastAsia="Times New Roman" w:hAnsi="Arial" w:cs="Arial"/>
      <w:b/>
      <w:bCs/>
      <w:color w:val="506A85"/>
      <w:spacing w:val="6"/>
      <w:sz w:val="24"/>
      <w:szCs w:val="24"/>
      <w:lang w:eastAsia="fr-FR"/>
    </w:rPr>
  </w:style>
  <w:style w:type="character" w:styleId="Lienhypertexte">
    <w:name w:val="Hyperlink"/>
    <w:basedOn w:val="Policepardfaut"/>
    <w:uiPriority w:val="99"/>
    <w:unhideWhenUsed/>
    <w:rsid w:val="00EF7E36"/>
    <w:rPr>
      <w:strike w:val="0"/>
      <w:dstrike w:val="0"/>
      <w:color w:val="337AB7"/>
      <w:u w:val="none"/>
      <w:effect w:val="none"/>
      <w:shd w:val="clear" w:color="auto" w:fill="auto"/>
    </w:rPr>
  </w:style>
  <w:style w:type="character" w:styleId="lev">
    <w:name w:val="Strong"/>
    <w:basedOn w:val="Policepardfaut"/>
    <w:uiPriority w:val="22"/>
    <w:qFormat/>
    <w:rsid w:val="00EF7E36"/>
    <w:rPr>
      <w:b/>
      <w:bCs/>
    </w:rPr>
  </w:style>
  <w:style w:type="paragraph" w:styleId="NormalWeb">
    <w:name w:val="Normal (Web)"/>
    <w:basedOn w:val="Normal"/>
    <w:uiPriority w:val="99"/>
    <w:unhideWhenUsed/>
    <w:rsid w:val="00EF7E36"/>
    <w:pPr>
      <w:spacing w:after="300" w:line="240" w:lineRule="auto"/>
    </w:pPr>
    <w:rPr>
      <w:rFonts w:ascii="Times New Roman" w:eastAsia="Times New Roman" w:hAnsi="Times New Roman" w:cs="Times New Roman"/>
      <w:sz w:val="24"/>
      <w:szCs w:val="24"/>
      <w:lang w:eastAsia="fr-FR"/>
    </w:rPr>
  </w:style>
  <w:style w:type="character" w:customStyle="1" w:styleId="s7">
    <w:name w:val="s7"/>
    <w:basedOn w:val="Policepardfaut"/>
    <w:rsid w:val="00EF7E36"/>
  </w:style>
  <w:style w:type="character" w:styleId="Marquedecommentaire">
    <w:name w:val="annotation reference"/>
    <w:basedOn w:val="Policepardfaut"/>
    <w:uiPriority w:val="99"/>
    <w:semiHidden/>
    <w:unhideWhenUsed/>
    <w:rsid w:val="00582C11"/>
    <w:rPr>
      <w:sz w:val="16"/>
      <w:szCs w:val="16"/>
    </w:rPr>
  </w:style>
  <w:style w:type="paragraph" w:styleId="Commentaire">
    <w:name w:val="annotation text"/>
    <w:basedOn w:val="Normal"/>
    <w:link w:val="CommentaireCar"/>
    <w:uiPriority w:val="99"/>
    <w:unhideWhenUsed/>
    <w:rsid w:val="00582C11"/>
    <w:pPr>
      <w:spacing w:line="240" w:lineRule="auto"/>
    </w:pPr>
    <w:rPr>
      <w:sz w:val="20"/>
      <w:szCs w:val="20"/>
    </w:rPr>
  </w:style>
  <w:style w:type="character" w:customStyle="1" w:styleId="CommentaireCar">
    <w:name w:val="Commentaire Car"/>
    <w:basedOn w:val="Policepardfaut"/>
    <w:link w:val="Commentaire"/>
    <w:uiPriority w:val="99"/>
    <w:rsid w:val="00582C11"/>
    <w:rPr>
      <w:sz w:val="20"/>
      <w:szCs w:val="20"/>
    </w:rPr>
  </w:style>
  <w:style w:type="paragraph" w:styleId="Objetducommentaire">
    <w:name w:val="annotation subject"/>
    <w:basedOn w:val="Commentaire"/>
    <w:next w:val="Commentaire"/>
    <w:link w:val="ObjetducommentaireCar"/>
    <w:uiPriority w:val="99"/>
    <w:semiHidden/>
    <w:unhideWhenUsed/>
    <w:rsid w:val="00582C11"/>
    <w:rPr>
      <w:b/>
      <w:bCs/>
    </w:rPr>
  </w:style>
  <w:style w:type="character" w:customStyle="1" w:styleId="ObjetducommentaireCar">
    <w:name w:val="Objet du commentaire Car"/>
    <w:basedOn w:val="CommentaireCar"/>
    <w:link w:val="Objetducommentaire"/>
    <w:uiPriority w:val="99"/>
    <w:semiHidden/>
    <w:rsid w:val="00582C11"/>
    <w:rPr>
      <w:b/>
      <w:bCs/>
      <w:sz w:val="20"/>
      <w:szCs w:val="20"/>
    </w:rPr>
  </w:style>
  <w:style w:type="paragraph" w:styleId="Textedebulles">
    <w:name w:val="Balloon Text"/>
    <w:basedOn w:val="Normal"/>
    <w:link w:val="TextedebullesCar"/>
    <w:uiPriority w:val="99"/>
    <w:semiHidden/>
    <w:unhideWhenUsed/>
    <w:rsid w:val="00582C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2C11"/>
    <w:rPr>
      <w:rFonts w:ascii="Segoe UI" w:hAnsi="Segoe UI" w:cs="Segoe UI"/>
      <w:sz w:val="18"/>
      <w:szCs w:val="18"/>
    </w:rPr>
  </w:style>
  <w:style w:type="paragraph" w:styleId="Paragraphedeliste">
    <w:name w:val="List Paragraph"/>
    <w:basedOn w:val="Normal"/>
    <w:uiPriority w:val="34"/>
    <w:qFormat/>
    <w:rsid w:val="00396BD2"/>
    <w:pPr>
      <w:ind w:left="720"/>
      <w:contextualSpacing/>
    </w:pPr>
  </w:style>
  <w:style w:type="paragraph" w:styleId="En-tte">
    <w:name w:val="header"/>
    <w:basedOn w:val="Normal"/>
    <w:link w:val="En-tteCar"/>
    <w:uiPriority w:val="99"/>
    <w:unhideWhenUsed/>
    <w:rsid w:val="006470AA"/>
    <w:pPr>
      <w:tabs>
        <w:tab w:val="center" w:pos="4536"/>
        <w:tab w:val="right" w:pos="9072"/>
      </w:tabs>
      <w:spacing w:after="0" w:line="240" w:lineRule="auto"/>
    </w:pPr>
  </w:style>
  <w:style w:type="character" w:customStyle="1" w:styleId="En-tteCar">
    <w:name w:val="En-tête Car"/>
    <w:basedOn w:val="Policepardfaut"/>
    <w:link w:val="En-tte"/>
    <w:uiPriority w:val="99"/>
    <w:rsid w:val="006470AA"/>
  </w:style>
  <w:style w:type="paragraph" w:styleId="Pieddepage">
    <w:name w:val="footer"/>
    <w:basedOn w:val="Normal"/>
    <w:link w:val="PieddepageCar"/>
    <w:uiPriority w:val="99"/>
    <w:unhideWhenUsed/>
    <w:rsid w:val="006470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70AA"/>
  </w:style>
  <w:style w:type="table" w:styleId="Tableausimple1">
    <w:name w:val="Plain Table 1"/>
    <w:basedOn w:val="TableauNormal"/>
    <w:uiPriority w:val="41"/>
    <w:rsid w:val="00764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rpsA">
    <w:name w:val="Corps A"/>
    <w:rsid w:val="00FB0CDA"/>
    <w:pPr>
      <w:pBdr>
        <w:top w:val="nil"/>
        <w:left w:val="nil"/>
        <w:bottom w:val="nil"/>
        <w:right w:val="nil"/>
        <w:between w:val="nil"/>
        <w:bar w:val="nil"/>
      </w:pBdr>
      <w:spacing w:after="0" w:line="240" w:lineRule="auto"/>
    </w:pPr>
    <w:rPr>
      <w:rFonts w:ascii="Calibri" w:eastAsia="Calibri" w:hAnsi="Calibri" w:cs="Calibri"/>
      <w:color w:val="000000"/>
      <w:u w:color="000000"/>
      <w:bdr w:val="nil"/>
      <w:lang w:val="de-DE" w:eastAsia="fr-FR"/>
    </w:rPr>
  </w:style>
  <w:style w:type="paragraph" w:customStyle="1" w:styleId="Default">
    <w:name w:val="Default"/>
    <w:rsid w:val="00FB0CDA"/>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Mentionnonrsolue1">
    <w:name w:val="Mention non résolue1"/>
    <w:basedOn w:val="Policepardfaut"/>
    <w:uiPriority w:val="99"/>
    <w:semiHidden/>
    <w:unhideWhenUsed/>
    <w:rsid w:val="00C063E4"/>
    <w:rPr>
      <w:color w:val="605E5C"/>
      <w:shd w:val="clear" w:color="auto" w:fill="E1DFDD"/>
    </w:rPr>
  </w:style>
  <w:style w:type="character" w:styleId="Lienhypertextesuivivisit">
    <w:name w:val="FollowedHyperlink"/>
    <w:basedOn w:val="Policepardfaut"/>
    <w:uiPriority w:val="99"/>
    <w:semiHidden/>
    <w:unhideWhenUsed/>
    <w:rsid w:val="00624194"/>
    <w:rPr>
      <w:color w:val="954F72" w:themeColor="followedHyperlink"/>
      <w:u w:val="single"/>
    </w:rPr>
  </w:style>
  <w:style w:type="paragraph" w:styleId="Sansinterligne">
    <w:name w:val="No Spacing"/>
    <w:uiPriority w:val="1"/>
    <w:qFormat/>
    <w:rsid w:val="0001184A"/>
    <w:pPr>
      <w:spacing w:after="0" w:line="240" w:lineRule="auto"/>
    </w:pPr>
  </w:style>
  <w:style w:type="character" w:styleId="Mentionnonrsolue">
    <w:name w:val="Unresolved Mention"/>
    <w:basedOn w:val="Policepardfaut"/>
    <w:uiPriority w:val="99"/>
    <w:semiHidden/>
    <w:unhideWhenUsed/>
    <w:rsid w:val="00613092"/>
    <w:rPr>
      <w:color w:val="605E5C"/>
      <w:shd w:val="clear" w:color="auto" w:fill="E1DFDD"/>
    </w:rPr>
  </w:style>
  <w:style w:type="character" w:styleId="Accentuation">
    <w:name w:val="Emphasis"/>
    <w:basedOn w:val="Policepardfaut"/>
    <w:uiPriority w:val="20"/>
    <w:qFormat/>
    <w:rsid w:val="001A3250"/>
    <w:rPr>
      <w:i/>
      <w:iCs/>
    </w:rPr>
  </w:style>
  <w:style w:type="paragraph" w:styleId="Sous-titre">
    <w:name w:val="Subtitle"/>
    <w:basedOn w:val="Normal"/>
    <w:next w:val="Normal"/>
    <w:link w:val="Sous-titreCar"/>
    <w:uiPriority w:val="11"/>
    <w:qFormat/>
    <w:rsid w:val="006C139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6C139A"/>
    <w:rPr>
      <w:rFonts w:eastAsiaTheme="minorEastAsia"/>
      <w:color w:val="5A5A5A" w:themeColor="text1" w:themeTint="A5"/>
      <w:spacing w:val="15"/>
    </w:rPr>
  </w:style>
  <w:style w:type="paragraph" w:styleId="Titre">
    <w:name w:val="Title"/>
    <w:basedOn w:val="Normal"/>
    <w:next w:val="Normal"/>
    <w:link w:val="TitreCar"/>
    <w:uiPriority w:val="10"/>
    <w:qFormat/>
    <w:rsid w:val="006C139A"/>
    <w:pPr>
      <w:spacing w:after="0" w:line="360" w:lineRule="auto"/>
      <w:contextualSpacing/>
    </w:pPr>
    <w:rPr>
      <w:rFonts w:ascii="Garamond" w:eastAsiaTheme="majorEastAsia" w:hAnsi="Garamond" w:cstheme="majorBidi"/>
      <w:b/>
      <w:spacing w:val="-10"/>
      <w:kern w:val="28"/>
      <w:sz w:val="24"/>
      <w:szCs w:val="56"/>
    </w:rPr>
  </w:style>
  <w:style w:type="character" w:customStyle="1" w:styleId="TitreCar">
    <w:name w:val="Titre Car"/>
    <w:basedOn w:val="Policepardfaut"/>
    <w:link w:val="Titre"/>
    <w:uiPriority w:val="10"/>
    <w:rsid w:val="006C139A"/>
    <w:rPr>
      <w:rFonts w:ascii="Garamond" w:eastAsiaTheme="majorEastAsia" w:hAnsi="Garamond" w:cstheme="majorBidi"/>
      <w:b/>
      <w:spacing w:val="-10"/>
      <w:kern w:val="28"/>
      <w:sz w:val="24"/>
      <w:szCs w:val="56"/>
    </w:rPr>
  </w:style>
  <w:style w:type="character" w:customStyle="1" w:styleId="Titre1Car">
    <w:name w:val="Titre 1 Car"/>
    <w:basedOn w:val="Policepardfaut"/>
    <w:link w:val="Titre1"/>
    <w:uiPriority w:val="9"/>
    <w:rsid w:val="006C139A"/>
    <w:rPr>
      <w:rFonts w:asciiTheme="majorHAnsi" w:eastAsiaTheme="majorEastAsia" w:hAnsiTheme="majorHAnsi" w:cstheme="majorBidi"/>
      <w:color w:val="2E74B5" w:themeColor="accent1" w:themeShade="BF"/>
      <w:sz w:val="32"/>
      <w:szCs w:val="32"/>
    </w:rPr>
  </w:style>
  <w:style w:type="character" w:customStyle="1" w:styleId="Titre5Car">
    <w:name w:val="Titre 5 Car"/>
    <w:basedOn w:val="Policepardfaut"/>
    <w:link w:val="Titre5"/>
    <w:uiPriority w:val="9"/>
    <w:rsid w:val="006C139A"/>
    <w:rPr>
      <w:rFonts w:asciiTheme="majorHAnsi" w:eastAsiaTheme="majorEastAsia" w:hAnsiTheme="majorHAnsi" w:cstheme="majorBidi"/>
      <w:color w:val="2E74B5" w:themeColor="accent1" w:themeShade="BF"/>
    </w:rPr>
  </w:style>
  <w:style w:type="character" w:customStyle="1" w:styleId="blue">
    <w:name w:val="blue"/>
    <w:basedOn w:val="Policepardfaut"/>
    <w:rsid w:val="000F45F5"/>
  </w:style>
  <w:style w:type="character" w:customStyle="1" w:styleId="red">
    <w:name w:val="red"/>
    <w:basedOn w:val="Policepardfaut"/>
    <w:rsid w:val="000F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54454">
      <w:bodyDiv w:val="1"/>
      <w:marLeft w:val="0"/>
      <w:marRight w:val="0"/>
      <w:marTop w:val="0"/>
      <w:marBottom w:val="0"/>
      <w:divBdr>
        <w:top w:val="none" w:sz="0" w:space="0" w:color="auto"/>
        <w:left w:val="none" w:sz="0" w:space="0" w:color="auto"/>
        <w:bottom w:val="none" w:sz="0" w:space="0" w:color="auto"/>
        <w:right w:val="none" w:sz="0" w:space="0" w:color="auto"/>
      </w:divBdr>
    </w:div>
    <w:div w:id="466972575">
      <w:bodyDiv w:val="1"/>
      <w:marLeft w:val="0"/>
      <w:marRight w:val="0"/>
      <w:marTop w:val="0"/>
      <w:marBottom w:val="0"/>
      <w:divBdr>
        <w:top w:val="none" w:sz="0" w:space="0" w:color="auto"/>
        <w:left w:val="none" w:sz="0" w:space="0" w:color="auto"/>
        <w:bottom w:val="none" w:sz="0" w:space="0" w:color="auto"/>
        <w:right w:val="none" w:sz="0" w:space="0" w:color="auto"/>
      </w:divBdr>
    </w:div>
    <w:div w:id="791753396">
      <w:bodyDiv w:val="1"/>
      <w:marLeft w:val="0"/>
      <w:marRight w:val="0"/>
      <w:marTop w:val="0"/>
      <w:marBottom w:val="0"/>
      <w:divBdr>
        <w:top w:val="none" w:sz="0" w:space="0" w:color="auto"/>
        <w:left w:val="none" w:sz="0" w:space="0" w:color="auto"/>
        <w:bottom w:val="none" w:sz="0" w:space="0" w:color="auto"/>
        <w:right w:val="none" w:sz="0" w:space="0" w:color="auto"/>
      </w:divBdr>
    </w:div>
    <w:div w:id="792019165">
      <w:bodyDiv w:val="1"/>
      <w:marLeft w:val="0"/>
      <w:marRight w:val="0"/>
      <w:marTop w:val="0"/>
      <w:marBottom w:val="0"/>
      <w:divBdr>
        <w:top w:val="none" w:sz="0" w:space="0" w:color="auto"/>
        <w:left w:val="none" w:sz="0" w:space="0" w:color="auto"/>
        <w:bottom w:val="none" w:sz="0" w:space="0" w:color="auto"/>
        <w:right w:val="none" w:sz="0" w:space="0" w:color="auto"/>
      </w:divBdr>
    </w:div>
    <w:div w:id="870344115">
      <w:bodyDiv w:val="1"/>
      <w:marLeft w:val="0"/>
      <w:marRight w:val="0"/>
      <w:marTop w:val="0"/>
      <w:marBottom w:val="0"/>
      <w:divBdr>
        <w:top w:val="none" w:sz="0" w:space="0" w:color="auto"/>
        <w:left w:val="none" w:sz="0" w:space="0" w:color="auto"/>
        <w:bottom w:val="none" w:sz="0" w:space="0" w:color="auto"/>
        <w:right w:val="none" w:sz="0" w:space="0" w:color="auto"/>
      </w:divBdr>
    </w:div>
    <w:div w:id="1194459970">
      <w:bodyDiv w:val="1"/>
      <w:marLeft w:val="0"/>
      <w:marRight w:val="0"/>
      <w:marTop w:val="0"/>
      <w:marBottom w:val="0"/>
      <w:divBdr>
        <w:top w:val="none" w:sz="0" w:space="0" w:color="auto"/>
        <w:left w:val="none" w:sz="0" w:space="0" w:color="auto"/>
        <w:bottom w:val="none" w:sz="0" w:space="0" w:color="auto"/>
        <w:right w:val="none" w:sz="0" w:space="0" w:color="auto"/>
      </w:divBdr>
    </w:div>
    <w:div w:id="1305160959">
      <w:bodyDiv w:val="1"/>
      <w:marLeft w:val="0"/>
      <w:marRight w:val="0"/>
      <w:marTop w:val="0"/>
      <w:marBottom w:val="0"/>
      <w:divBdr>
        <w:top w:val="none" w:sz="0" w:space="0" w:color="auto"/>
        <w:left w:val="none" w:sz="0" w:space="0" w:color="auto"/>
        <w:bottom w:val="none" w:sz="0" w:space="0" w:color="auto"/>
        <w:right w:val="none" w:sz="0" w:space="0" w:color="auto"/>
      </w:divBdr>
    </w:div>
    <w:div w:id="1354577737">
      <w:bodyDiv w:val="1"/>
      <w:marLeft w:val="0"/>
      <w:marRight w:val="0"/>
      <w:marTop w:val="0"/>
      <w:marBottom w:val="0"/>
      <w:divBdr>
        <w:top w:val="none" w:sz="0" w:space="0" w:color="auto"/>
        <w:left w:val="none" w:sz="0" w:space="0" w:color="auto"/>
        <w:bottom w:val="none" w:sz="0" w:space="0" w:color="auto"/>
        <w:right w:val="none" w:sz="0" w:space="0" w:color="auto"/>
      </w:divBdr>
    </w:div>
    <w:div w:id="1490365046">
      <w:bodyDiv w:val="1"/>
      <w:marLeft w:val="0"/>
      <w:marRight w:val="0"/>
      <w:marTop w:val="0"/>
      <w:marBottom w:val="0"/>
      <w:divBdr>
        <w:top w:val="none" w:sz="0" w:space="0" w:color="auto"/>
        <w:left w:val="none" w:sz="0" w:space="0" w:color="auto"/>
        <w:bottom w:val="none" w:sz="0" w:space="0" w:color="auto"/>
        <w:right w:val="none" w:sz="0" w:space="0" w:color="auto"/>
      </w:divBdr>
    </w:div>
    <w:div w:id="1637829841">
      <w:bodyDiv w:val="1"/>
      <w:marLeft w:val="0"/>
      <w:marRight w:val="0"/>
      <w:marTop w:val="0"/>
      <w:marBottom w:val="0"/>
      <w:divBdr>
        <w:top w:val="none" w:sz="0" w:space="0" w:color="auto"/>
        <w:left w:val="none" w:sz="0" w:space="0" w:color="auto"/>
        <w:bottom w:val="none" w:sz="0" w:space="0" w:color="auto"/>
        <w:right w:val="none" w:sz="0" w:space="0" w:color="auto"/>
      </w:divBdr>
    </w:div>
    <w:div w:id="1742602996">
      <w:bodyDiv w:val="1"/>
      <w:marLeft w:val="0"/>
      <w:marRight w:val="0"/>
      <w:marTop w:val="0"/>
      <w:marBottom w:val="0"/>
      <w:divBdr>
        <w:top w:val="none" w:sz="0" w:space="0" w:color="auto"/>
        <w:left w:val="none" w:sz="0" w:space="0" w:color="auto"/>
        <w:bottom w:val="none" w:sz="0" w:space="0" w:color="auto"/>
        <w:right w:val="none" w:sz="0" w:space="0" w:color="auto"/>
      </w:divBdr>
      <w:divsChild>
        <w:div w:id="1982728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62312">
      <w:bodyDiv w:val="1"/>
      <w:marLeft w:val="0"/>
      <w:marRight w:val="0"/>
      <w:marTop w:val="0"/>
      <w:marBottom w:val="0"/>
      <w:divBdr>
        <w:top w:val="none" w:sz="0" w:space="0" w:color="auto"/>
        <w:left w:val="none" w:sz="0" w:space="0" w:color="auto"/>
        <w:bottom w:val="none" w:sz="0" w:space="0" w:color="auto"/>
        <w:right w:val="none" w:sz="0" w:space="0" w:color="auto"/>
      </w:divBdr>
      <w:divsChild>
        <w:div w:id="1284578142">
          <w:marLeft w:val="0"/>
          <w:marRight w:val="0"/>
          <w:marTop w:val="0"/>
          <w:marBottom w:val="0"/>
          <w:divBdr>
            <w:top w:val="none" w:sz="0" w:space="0" w:color="auto"/>
            <w:left w:val="none" w:sz="0" w:space="0" w:color="auto"/>
            <w:bottom w:val="none" w:sz="0" w:space="0" w:color="auto"/>
            <w:right w:val="none" w:sz="0" w:space="0" w:color="auto"/>
          </w:divBdr>
          <w:divsChild>
            <w:div w:id="1003631209">
              <w:marLeft w:val="0"/>
              <w:marRight w:val="0"/>
              <w:marTop w:val="0"/>
              <w:marBottom w:val="0"/>
              <w:divBdr>
                <w:top w:val="none" w:sz="0" w:space="0" w:color="auto"/>
                <w:left w:val="none" w:sz="0" w:space="0" w:color="auto"/>
                <w:bottom w:val="none" w:sz="0" w:space="0" w:color="auto"/>
                <w:right w:val="none" w:sz="0" w:space="0" w:color="auto"/>
              </w:divBdr>
              <w:divsChild>
                <w:div w:id="2035183762">
                  <w:marLeft w:val="-225"/>
                  <w:marRight w:val="-225"/>
                  <w:marTop w:val="0"/>
                  <w:marBottom w:val="0"/>
                  <w:divBdr>
                    <w:top w:val="none" w:sz="0" w:space="0" w:color="auto"/>
                    <w:left w:val="none" w:sz="0" w:space="0" w:color="auto"/>
                    <w:bottom w:val="none" w:sz="0" w:space="0" w:color="auto"/>
                    <w:right w:val="none" w:sz="0" w:space="0" w:color="auto"/>
                  </w:divBdr>
                  <w:divsChild>
                    <w:div w:id="6742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5245">
              <w:marLeft w:val="-225"/>
              <w:marRight w:val="-225"/>
              <w:marTop w:val="0"/>
              <w:marBottom w:val="0"/>
              <w:divBdr>
                <w:top w:val="none" w:sz="0" w:space="0" w:color="auto"/>
                <w:left w:val="none" w:sz="0" w:space="0" w:color="auto"/>
                <w:bottom w:val="none" w:sz="0" w:space="0" w:color="auto"/>
                <w:right w:val="none" w:sz="0" w:space="0" w:color="auto"/>
              </w:divBdr>
              <w:divsChild>
                <w:div w:id="1861115632">
                  <w:marLeft w:val="0"/>
                  <w:marRight w:val="0"/>
                  <w:marTop w:val="0"/>
                  <w:marBottom w:val="0"/>
                  <w:divBdr>
                    <w:top w:val="none" w:sz="0" w:space="0" w:color="auto"/>
                    <w:left w:val="none" w:sz="0" w:space="0" w:color="auto"/>
                    <w:bottom w:val="none" w:sz="0" w:space="0" w:color="auto"/>
                    <w:right w:val="none" w:sz="0" w:space="0" w:color="auto"/>
                  </w:divBdr>
                  <w:divsChild>
                    <w:div w:id="327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8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orcompetence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consumers/odr/main/index.cfm?event=main.home.chooseLanguage" TargetMode="External"/><Relationship Id="rId4" Type="http://schemas.openxmlformats.org/officeDocument/2006/relationships/settings" Target="settings.xml"/><Relationship Id="rId9" Type="http://schemas.openxmlformats.org/officeDocument/2006/relationships/hyperlink" Target="mailto:cforcompetences@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F1A56-D0F8-454F-BAFE-DC507481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Pages>
  <Words>3370</Words>
  <Characters>18535</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dc:creator>
  <cp:keywords/>
  <dc:description/>
  <cp:lastModifiedBy>Laetitia MALET GIACOSA</cp:lastModifiedBy>
  <cp:revision>10</cp:revision>
  <dcterms:created xsi:type="dcterms:W3CDTF">2019-06-05T15:09:00Z</dcterms:created>
  <dcterms:modified xsi:type="dcterms:W3CDTF">2025-04-25T05:17:00Z</dcterms:modified>
</cp:coreProperties>
</file>