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F7C89B"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b/>
          <w:bCs/>
          <w:color w:val="333333"/>
          <w:kern w:val="0"/>
          <w:sz w:val="18"/>
          <w:szCs w:val="18"/>
          <w:lang w:eastAsia="en-GB"/>
          <w14:ligatures w14:val="none"/>
        </w:rPr>
        <w:t xml:space="preserve">1. Personal information we collect </w:t>
      </w:r>
      <w:proofErr w:type="gramStart"/>
      <w:r w:rsidRPr="00930CE7">
        <w:rPr>
          <w:rFonts w:ascii="Arial" w:eastAsia="Times New Roman" w:hAnsi="Arial" w:cs="Arial"/>
          <w:b/>
          <w:bCs/>
          <w:color w:val="333333"/>
          <w:kern w:val="0"/>
          <w:sz w:val="18"/>
          <w:szCs w:val="18"/>
          <w:lang w:eastAsia="en-GB"/>
          <w14:ligatures w14:val="none"/>
        </w:rPr>
        <w:t>( Last</w:t>
      </w:r>
      <w:proofErr w:type="gramEnd"/>
      <w:r w:rsidRPr="00930CE7">
        <w:rPr>
          <w:rFonts w:ascii="Arial" w:eastAsia="Times New Roman" w:hAnsi="Arial" w:cs="Arial"/>
          <w:b/>
          <w:bCs/>
          <w:color w:val="333333"/>
          <w:kern w:val="0"/>
          <w:sz w:val="18"/>
          <w:szCs w:val="18"/>
          <w:lang w:eastAsia="en-GB"/>
          <w14:ligatures w14:val="none"/>
        </w:rPr>
        <w:t xml:space="preserve"> Updated 12.11.2023)</w:t>
      </w:r>
    </w:p>
    <w:p w14:paraId="27D7C118"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We collect personal information relating to you (“Personal Information”) as follows:</w:t>
      </w:r>
    </w:p>
    <w:p w14:paraId="1B1786F2"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b/>
          <w:bCs/>
          <w:color w:val="333333"/>
          <w:kern w:val="0"/>
          <w:sz w:val="18"/>
          <w:szCs w:val="18"/>
          <w:lang w:eastAsia="en-GB"/>
          <w14:ligatures w14:val="none"/>
        </w:rPr>
        <w:t>Personal Information You Provide</w:t>
      </w:r>
      <w:r w:rsidRPr="00930CE7">
        <w:rPr>
          <w:rFonts w:ascii="Arial" w:eastAsia="Times New Roman" w:hAnsi="Arial" w:cs="Arial"/>
          <w:color w:val="333333"/>
          <w:kern w:val="0"/>
          <w:sz w:val="18"/>
          <w:szCs w:val="18"/>
          <w:lang w:eastAsia="en-GB"/>
          <w14:ligatures w14:val="none"/>
        </w:rPr>
        <w:t>: We collect Personal Information if you create an account to use our Services or communicate with us as follows:</w:t>
      </w:r>
    </w:p>
    <w:p w14:paraId="70A0A17E" w14:textId="77777777" w:rsidR="00930CE7" w:rsidRPr="00930CE7" w:rsidRDefault="00930CE7" w:rsidP="00930CE7">
      <w:pPr>
        <w:numPr>
          <w:ilvl w:val="0"/>
          <w:numId w:val="1"/>
        </w:num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i/>
          <w:iCs/>
          <w:color w:val="333333"/>
          <w:kern w:val="0"/>
          <w:sz w:val="18"/>
          <w:szCs w:val="18"/>
          <w:lang w:eastAsia="en-GB"/>
          <w14:ligatures w14:val="none"/>
        </w:rPr>
        <w:t>Account Information:</w:t>
      </w:r>
      <w:r w:rsidRPr="00930CE7">
        <w:rPr>
          <w:rFonts w:ascii="Arial" w:eastAsia="Times New Roman" w:hAnsi="Arial" w:cs="Arial"/>
          <w:color w:val="333333"/>
          <w:kern w:val="0"/>
          <w:sz w:val="18"/>
          <w:szCs w:val="18"/>
          <w:lang w:eastAsia="en-GB"/>
          <w14:ligatures w14:val="none"/>
        </w:rPr>
        <w:t> When you create an account with us, we will collect information associated with your account, including your name, contact information, account credentials, payment card information, and transaction history, (collectively, “Account Information”).</w:t>
      </w:r>
    </w:p>
    <w:p w14:paraId="5D6045B9" w14:textId="77777777" w:rsidR="00930CE7" w:rsidRPr="00930CE7" w:rsidRDefault="00930CE7" w:rsidP="00930CE7">
      <w:pPr>
        <w:numPr>
          <w:ilvl w:val="0"/>
          <w:numId w:val="1"/>
        </w:num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i/>
          <w:iCs/>
          <w:color w:val="333333"/>
          <w:kern w:val="0"/>
          <w:sz w:val="18"/>
          <w:szCs w:val="18"/>
          <w:lang w:eastAsia="en-GB"/>
          <w14:ligatures w14:val="none"/>
        </w:rPr>
        <w:t>User Content:</w:t>
      </w:r>
      <w:r w:rsidRPr="00930CE7">
        <w:rPr>
          <w:rFonts w:ascii="Arial" w:eastAsia="Times New Roman" w:hAnsi="Arial" w:cs="Arial"/>
          <w:color w:val="333333"/>
          <w:kern w:val="0"/>
          <w:sz w:val="18"/>
          <w:szCs w:val="18"/>
          <w:lang w:eastAsia="en-GB"/>
          <w14:ligatures w14:val="none"/>
        </w:rPr>
        <w:t> When you use our Services, we collect Personal Information that is included in the input, file uploads, or feedback that you provide to our Services (“Content”). </w:t>
      </w:r>
    </w:p>
    <w:p w14:paraId="515FBA39" w14:textId="77777777" w:rsidR="00930CE7" w:rsidRPr="00930CE7" w:rsidRDefault="00930CE7" w:rsidP="00930CE7">
      <w:pPr>
        <w:numPr>
          <w:ilvl w:val="0"/>
          <w:numId w:val="1"/>
        </w:num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i/>
          <w:iCs/>
          <w:color w:val="333333"/>
          <w:kern w:val="0"/>
          <w:sz w:val="18"/>
          <w:szCs w:val="18"/>
          <w:lang w:eastAsia="en-GB"/>
          <w14:ligatures w14:val="none"/>
        </w:rPr>
        <w:t>Communication Information</w:t>
      </w:r>
      <w:r w:rsidRPr="00930CE7">
        <w:rPr>
          <w:rFonts w:ascii="Arial" w:eastAsia="Times New Roman" w:hAnsi="Arial" w:cs="Arial"/>
          <w:color w:val="333333"/>
          <w:kern w:val="0"/>
          <w:sz w:val="18"/>
          <w:szCs w:val="18"/>
          <w:lang w:eastAsia="en-GB"/>
          <w14:ligatures w14:val="none"/>
        </w:rPr>
        <w:t>: If you communicate with us, we collect your name, contact information, and the contents of any messages you send (“Communication Information”).</w:t>
      </w:r>
    </w:p>
    <w:p w14:paraId="60780BC0"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p>
    <w:p w14:paraId="7867A5EE"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b/>
          <w:bCs/>
          <w:color w:val="333333"/>
          <w:kern w:val="0"/>
          <w:sz w:val="18"/>
          <w:szCs w:val="18"/>
          <w:lang w:eastAsia="en-GB"/>
          <w14:ligatures w14:val="none"/>
        </w:rPr>
        <w:t xml:space="preserve">Personal Information We Receive Automatically </w:t>
      </w:r>
      <w:proofErr w:type="gramStart"/>
      <w:r w:rsidRPr="00930CE7">
        <w:rPr>
          <w:rFonts w:ascii="Arial" w:eastAsia="Times New Roman" w:hAnsi="Arial" w:cs="Arial"/>
          <w:b/>
          <w:bCs/>
          <w:color w:val="333333"/>
          <w:kern w:val="0"/>
          <w:sz w:val="18"/>
          <w:szCs w:val="18"/>
          <w:lang w:eastAsia="en-GB"/>
          <w14:ligatures w14:val="none"/>
        </w:rPr>
        <w:t>From</w:t>
      </w:r>
      <w:proofErr w:type="gramEnd"/>
      <w:r w:rsidRPr="00930CE7">
        <w:rPr>
          <w:rFonts w:ascii="Arial" w:eastAsia="Times New Roman" w:hAnsi="Arial" w:cs="Arial"/>
          <w:b/>
          <w:bCs/>
          <w:color w:val="333333"/>
          <w:kern w:val="0"/>
          <w:sz w:val="18"/>
          <w:szCs w:val="18"/>
          <w:lang w:eastAsia="en-GB"/>
          <w14:ligatures w14:val="none"/>
        </w:rPr>
        <w:t xml:space="preserve"> Your Use of the Services</w:t>
      </w:r>
      <w:r w:rsidRPr="00930CE7">
        <w:rPr>
          <w:rFonts w:ascii="Arial" w:eastAsia="Times New Roman" w:hAnsi="Arial" w:cs="Arial"/>
          <w:color w:val="333333"/>
          <w:kern w:val="0"/>
          <w:sz w:val="18"/>
          <w:szCs w:val="18"/>
          <w:lang w:eastAsia="en-GB"/>
          <w14:ligatures w14:val="none"/>
        </w:rPr>
        <w:t>: When you visit, use, or interact with the Services, we receive the following information about your visit, use, or interactions (“Technical Information”):</w:t>
      </w:r>
    </w:p>
    <w:p w14:paraId="3B558BDB" w14:textId="77777777" w:rsidR="00930CE7" w:rsidRPr="00930CE7" w:rsidRDefault="00930CE7" w:rsidP="00930CE7">
      <w:pPr>
        <w:numPr>
          <w:ilvl w:val="0"/>
          <w:numId w:val="2"/>
        </w:num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i/>
          <w:iCs/>
          <w:color w:val="333333"/>
          <w:kern w:val="0"/>
          <w:sz w:val="18"/>
          <w:szCs w:val="18"/>
          <w:lang w:eastAsia="en-GB"/>
          <w14:ligatures w14:val="none"/>
        </w:rPr>
        <w:t>Log Data</w:t>
      </w:r>
      <w:r w:rsidRPr="00930CE7">
        <w:rPr>
          <w:rFonts w:ascii="Arial" w:eastAsia="Times New Roman" w:hAnsi="Arial" w:cs="Arial"/>
          <w:color w:val="333333"/>
          <w:kern w:val="0"/>
          <w:sz w:val="18"/>
          <w:szCs w:val="18"/>
          <w:lang w:eastAsia="en-GB"/>
          <w14:ligatures w14:val="none"/>
        </w:rPr>
        <w:t>: Information that your browser automatically sends when you use our Services. Log data includes your Internet Protocol address, browser type and settings, the date and time of your request, and how you interact with our website.</w:t>
      </w:r>
    </w:p>
    <w:p w14:paraId="5BE315B7" w14:textId="77777777" w:rsidR="00930CE7" w:rsidRPr="00930CE7" w:rsidRDefault="00930CE7" w:rsidP="00930CE7">
      <w:pPr>
        <w:numPr>
          <w:ilvl w:val="0"/>
          <w:numId w:val="2"/>
        </w:num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i/>
          <w:iCs/>
          <w:color w:val="333333"/>
          <w:kern w:val="0"/>
          <w:sz w:val="18"/>
          <w:szCs w:val="18"/>
          <w:lang w:eastAsia="en-GB"/>
          <w14:ligatures w14:val="none"/>
        </w:rPr>
        <w:t>Usage Data</w:t>
      </w:r>
      <w:r w:rsidRPr="00930CE7">
        <w:rPr>
          <w:rFonts w:ascii="Arial" w:eastAsia="Times New Roman" w:hAnsi="Arial" w:cs="Arial"/>
          <w:color w:val="333333"/>
          <w:kern w:val="0"/>
          <w:sz w:val="18"/>
          <w:szCs w:val="18"/>
          <w:lang w:eastAsia="en-GB"/>
          <w14:ligatures w14:val="none"/>
        </w:rPr>
        <w:t>: We may automatically collect information about your use of the Services, such as the types of content that you view or engage with, the features you use and the actions you take, as well as your time zone, country, the dates and times of access, user agent and version, type of computer or mobile device, and your computer connection.</w:t>
      </w:r>
    </w:p>
    <w:p w14:paraId="31C5006C" w14:textId="77777777" w:rsidR="00930CE7" w:rsidRPr="00930CE7" w:rsidRDefault="00930CE7" w:rsidP="00930CE7">
      <w:pPr>
        <w:numPr>
          <w:ilvl w:val="0"/>
          <w:numId w:val="2"/>
        </w:num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i/>
          <w:iCs/>
          <w:color w:val="333333"/>
          <w:kern w:val="0"/>
          <w:sz w:val="18"/>
          <w:szCs w:val="18"/>
          <w:lang w:eastAsia="en-GB"/>
          <w14:ligatures w14:val="none"/>
        </w:rPr>
        <w:t>Device Information</w:t>
      </w:r>
      <w:r w:rsidRPr="00930CE7">
        <w:rPr>
          <w:rFonts w:ascii="Arial" w:eastAsia="Times New Roman" w:hAnsi="Arial" w:cs="Arial"/>
          <w:color w:val="333333"/>
          <w:kern w:val="0"/>
          <w:sz w:val="18"/>
          <w:szCs w:val="18"/>
          <w:lang w:eastAsia="en-GB"/>
          <w14:ligatures w14:val="none"/>
        </w:rPr>
        <w:t xml:space="preserve">: Includes name of the device, operating system, device </w:t>
      </w:r>
      <w:proofErr w:type="gramStart"/>
      <w:r w:rsidRPr="00930CE7">
        <w:rPr>
          <w:rFonts w:ascii="Arial" w:eastAsia="Times New Roman" w:hAnsi="Arial" w:cs="Arial"/>
          <w:color w:val="333333"/>
          <w:kern w:val="0"/>
          <w:sz w:val="18"/>
          <w:szCs w:val="18"/>
          <w:lang w:eastAsia="en-GB"/>
          <w14:ligatures w14:val="none"/>
        </w:rPr>
        <w:t>identifiers,  and</w:t>
      </w:r>
      <w:proofErr w:type="gramEnd"/>
      <w:r w:rsidRPr="00930CE7">
        <w:rPr>
          <w:rFonts w:ascii="Arial" w:eastAsia="Times New Roman" w:hAnsi="Arial" w:cs="Arial"/>
          <w:color w:val="333333"/>
          <w:kern w:val="0"/>
          <w:sz w:val="18"/>
          <w:szCs w:val="18"/>
          <w:lang w:eastAsia="en-GB"/>
          <w14:ligatures w14:val="none"/>
        </w:rPr>
        <w:t xml:space="preserve"> browser you are using. Information collected may depend on the type of device you use and its settings.</w:t>
      </w:r>
    </w:p>
    <w:p w14:paraId="6DADFB22" w14:textId="77777777" w:rsidR="00930CE7" w:rsidRPr="00930CE7" w:rsidRDefault="00930CE7" w:rsidP="00930CE7">
      <w:pPr>
        <w:numPr>
          <w:ilvl w:val="0"/>
          <w:numId w:val="2"/>
        </w:num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i/>
          <w:iCs/>
          <w:color w:val="333333"/>
          <w:kern w:val="0"/>
          <w:sz w:val="18"/>
          <w:szCs w:val="18"/>
          <w:lang w:eastAsia="en-GB"/>
          <w14:ligatures w14:val="none"/>
        </w:rPr>
        <w:t>Cookies</w:t>
      </w:r>
      <w:r w:rsidRPr="00930CE7">
        <w:rPr>
          <w:rFonts w:ascii="Arial" w:eastAsia="Times New Roman" w:hAnsi="Arial" w:cs="Arial"/>
          <w:color w:val="333333"/>
          <w:kern w:val="0"/>
          <w:sz w:val="18"/>
          <w:szCs w:val="18"/>
          <w:lang w:eastAsia="en-GB"/>
          <w14:ligatures w14:val="none"/>
        </w:rPr>
        <w:t xml:space="preserve">: We use cookies to operate and administer our </w:t>
      </w:r>
      <w:proofErr w:type="gramStart"/>
      <w:r w:rsidRPr="00930CE7">
        <w:rPr>
          <w:rFonts w:ascii="Arial" w:eastAsia="Times New Roman" w:hAnsi="Arial" w:cs="Arial"/>
          <w:color w:val="333333"/>
          <w:kern w:val="0"/>
          <w:sz w:val="18"/>
          <w:szCs w:val="18"/>
          <w:lang w:eastAsia="en-GB"/>
          <w14:ligatures w14:val="none"/>
        </w:rPr>
        <w:t>Services, and</w:t>
      </w:r>
      <w:proofErr w:type="gramEnd"/>
      <w:r w:rsidRPr="00930CE7">
        <w:rPr>
          <w:rFonts w:ascii="Arial" w:eastAsia="Times New Roman" w:hAnsi="Arial" w:cs="Arial"/>
          <w:color w:val="333333"/>
          <w:kern w:val="0"/>
          <w:sz w:val="18"/>
          <w:szCs w:val="18"/>
          <w:lang w:eastAsia="en-GB"/>
          <w14:ligatures w14:val="none"/>
        </w:rPr>
        <w:t xml:space="preserve"> improve your experience. A “cookie” is a piece of information sent to your browser by a website you visit. You can set your browser to accept all cookies, to reject all cookies, or to notify you whenever a cookie is offered so that you can decide each time whether to accept it. However, refusing a cookie may in some cases preclude you from using, or negatively affect the display or function of, a website or certain areas or features of a website. For more details on cookies, please visit </w:t>
      </w:r>
      <w:hyperlink r:id="rId5" w:tgtFrame="_blank" w:history="1">
        <w:r w:rsidRPr="00930CE7">
          <w:rPr>
            <w:rFonts w:ascii="Arial" w:eastAsia="Times New Roman" w:hAnsi="Arial" w:cs="Arial"/>
            <w:color w:val="DCA10D"/>
            <w:kern w:val="0"/>
            <w:sz w:val="18"/>
            <w:szCs w:val="18"/>
            <w:lang w:eastAsia="en-GB"/>
            <w14:ligatures w14:val="none"/>
          </w:rPr>
          <w:t>All About Cookies</w:t>
        </w:r>
      </w:hyperlink>
      <w:r w:rsidRPr="00930CE7">
        <w:rPr>
          <w:rFonts w:ascii="Arial" w:eastAsia="Times New Roman" w:hAnsi="Arial" w:cs="Arial"/>
          <w:color w:val="333333"/>
          <w:kern w:val="0"/>
          <w:sz w:val="18"/>
          <w:szCs w:val="18"/>
          <w:lang w:eastAsia="en-GB"/>
          <w14:ligatures w14:val="none"/>
        </w:rPr>
        <w:t>.</w:t>
      </w:r>
    </w:p>
    <w:p w14:paraId="468847A1" w14:textId="77777777" w:rsidR="00930CE7" w:rsidRPr="00930CE7" w:rsidRDefault="00930CE7" w:rsidP="00930CE7">
      <w:pPr>
        <w:numPr>
          <w:ilvl w:val="0"/>
          <w:numId w:val="2"/>
        </w:num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i/>
          <w:iCs/>
          <w:color w:val="333333"/>
          <w:kern w:val="0"/>
          <w:sz w:val="18"/>
          <w:szCs w:val="18"/>
          <w:lang w:eastAsia="en-GB"/>
          <w14:ligatures w14:val="none"/>
        </w:rPr>
        <w:t>Analytics</w:t>
      </w:r>
      <w:r w:rsidRPr="00930CE7">
        <w:rPr>
          <w:rFonts w:ascii="Arial" w:eastAsia="Times New Roman" w:hAnsi="Arial" w:cs="Arial"/>
          <w:color w:val="333333"/>
          <w:kern w:val="0"/>
          <w:sz w:val="18"/>
          <w:szCs w:val="18"/>
          <w:lang w:eastAsia="en-GB"/>
          <w14:ligatures w14:val="none"/>
        </w:rPr>
        <w:t>: We may use a variety of online analytics products that use cookies to help us analyse how users use our Services and enhance your experience when you use the Services.</w:t>
      </w:r>
    </w:p>
    <w:p w14:paraId="7530C420"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p>
    <w:p w14:paraId="6AE0FB41"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26"/>
          <w:szCs w:val="26"/>
          <w:lang w:eastAsia="en-GB"/>
          <w14:ligatures w14:val="none"/>
        </w:rPr>
      </w:pPr>
      <w:r w:rsidRPr="00930CE7">
        <w:rPr>
          <w:rFonts w:ascii="Arial" w:eastAsia="Times New Roman" w:hAnsi="Arial" w:cs="Arial"/>
          <w:b/>
          <w:bCs/>
          <w:color w:val="333333"/>
          <w:kern w:val="0"/>
          <w:sz w:val="26"/>
          <w:szCs w:val="26"/>
          <w:lang w:eastAsia="en-GB"/>
          <w14:ligatures w14:val="none"/>
        </w:rPr>
        <w:t>TERMS AND CONDITIONS </w:t>
      </w:r>
    </w:p>
    <w:p w14:paraId="5413E1BA"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These Terms of Use constitute a legally binding agreement made between you, whether personally or on behalf of an entity (“</w:t>
      </w:r>
      <w:r w:rsidRPr="00930CE7">
        <w:rPr>
          <w:rFonts w:ascii="Arial" w:eastAsia="Times New Roman" w:hAnsi="Arial" w:cs="Arial"/>
          <w:b/>
          <w:bCs/>
          <w:color w:val="333333"/>
          <w:kern w:val="0"/>
          <w:sz w:val="18"/>
          <w:szCs w:val="18"/>
          <w:lang w:eastAsia="en-GB"/>
          <w14:ligatures w14:val="none"/>
        </w:rPr>
        <w:t>you</w:t>
      </w:r>
      <w:r w:rsidRPr="00930CE7">
        <w:rPr>
          <w:rFonts w:ascii="Arial" w:eastAsia="Times New Roman" w:hAnsi="Arial" w:cs="Arial"/>
          <w:color w:val="333333"/>
          <w:kern w:val="0"/>
          <w:sz w:val="18"/>
          <w:szCs w:val="18"/>
          <w:lang w:eastAsia="en-GB"/>
          <w14:ligatures w14:val="none"/>
        </w:rPr>
        <w:t xml:space="preserve">”) and concerning your access to and use of the Website and the Services. You agree that by accessing the Services, you have read, understood, and agree to be bound by </w:t>
      </w:r>
      <w:proofErr w:type="gramStart"/>
      <w:r w:rsidRPr="00930CE7">
        <w:rPr>
          <w:rFonts w:ascii="Arial" w:eastAsia="Times New Roman" w:hAnsi="Arial" w:cs="Arial"/>
          <w:color w:val="333333"/>
          <w:kern w:val="0"/>
          <w:sz w:val="18"/>
          <w:szCs w:val="18"/>
          <w:lang w:eastAsia="en-GB"/>
          <w14:ligatures w14:val="none"/>
        </w:rPr>
        <w:t>all of</w:t>
      </w:r>
      <w:proofErr w:type="gramEnd"/>
      <w:r w:rsidRPr="00930CE7">
        <w:rPr>
          <w:rFonts w:ascii="Arial" w:eastAsia="Times New Roman" w:hAnsi="Arial" w:cs="Arial"/>
          <w:color w:val="333333"/>
          <w:kern w:val="0"/>
          <w:sz w:val="18"/>
          <w:szCs w:val="18"/>
          <w:lang w:eastAsia="en-GB"/>
          <w14:ligatures w14:val="none"/>
        </w:rPr>
        <w:t xml:space="preserve"> these Terms of Use. IF YOU DO NOT AGREE WITH ALL OF THESE TERMS OF USE, THEN YOU ARE EXPRESSLY PROHIBITED FROM USING THE SERVICES AND YOU MUST DISCONTINUE USE IMMEDIATELY.</w:t>
      </w:r>
    </w:p>
    <w:p w14:paraId="19C772D1"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Supplemental terms and conditions or documents that may be posted on the Website from time to time are hereby expressly incorporated herein by reference. We reserve the right, in Termly’s sole discretion, to make changes or modifications to these Terms of Use from time to time. We will alert you about any changes by updating the “Last updated” date of these Terms of Use, and you waive any right to receive specific notice of each such change. It is your responsibility to periodically review these Terms of Use to stay informed as each time you access the Services, you will be subject to, and will be deemed to have been made aware of and to have accepted, the then applicable Terms of Use.</w:t>
      </w:r>
    </w:p>
    <w:p w14:paraId="138C7207"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The Services are intended for business users who are at least 18 years old. Persons under the age of 18 are not permitted to use or register for the Services.</w:t>
      </w:r>
    </w:p>
    <w:p w14:paraId="0DFF2F91"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p>
    <w:p w14:paraId="11D089EC"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26"/>
          <w:szCs w:val="26"/>
          <w:lang w:eastAsia="en-GB"/>
          <w14:ligatures w14:val="none"/>
        </w:rPr>
      </w:pPr>
      <w:r w:rsidRPr="00930CE7">
        <w:rPr>
          <w:rFonts w:ascii="Arial" w:eastAsia="Times New Roman" w:hAnsi="Arial" w:cs="Arial"/>
          <w:b/>
          <w:bCs/>
          <w:color w:val="333333"/>
          <w:kern w:val="0"/>
          <w:sz w:val="26"/>
          <w:szCs w:val="26"/>
          <w:lang w:eastAsia="en-GB"/>
          <w14:ligatures w14:val="none"/>
        </w:rPr>
        <w:t>DISTRIBUTIOM RIGHTS </w:t>
      </w:r>
    </w:p>
    <w:p w14:paraId="0847D7B6"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b/>
          <w:bCs/>
          <w:color w:val="333333"/>
          <w:kern w:val="0"/>
          <w:sz w:val="18"/>
          <w:szCs w:val="18"/>
          <w:lang w:eastAsia="en-GB"/>
          <w14:ligatures w14:val="none"/>
        </w:rPr>
        <w:t>LICENSING AGREEMENT</w:t>
      </w:r>
    </w:p>
    <w:p w14:paraId="472B24B4"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 xml:space="preserve">This Licensing Agreement ("Agreement") is entered into as of the date purchased, by and between Changing Courses 11 LLC, a Tennessee limited liability company ("Licensor"), and the buyer of the </w:t>
      </w:r>
      <w:proofErr w:type="gramStart"/>
      <w:r w:rsidRPr="00930CE7">
        <w:rPr>
          <w:rFonts w:ascii="Arial" w:eastAsia="Times New Roman" w:hAnsi="Arial" w:cs="Arial"/>
          <w:color w:val="333333"/>
          <w:kern w:val="0"/>
          <w:sz w:val="18"/>
          <w:szCs w:val="18"/>
          <w:lang w:eastAsia="en-GB"/>
          <w14:ligatures w14:val="none"/>
        </w:rPr>
        <w:t>Roadmap</w:t>
      </w:r>
      <w:proofErr w:type="gramEnd"/>
      <w:r w:rsidRPr="00930CE7">
        <w:rPr>
          <w:rFonts w:ascii="Arial" w:eastAsia="Times New Roman" w:hAnsi="Arial" w:cs="Arial"/>
          <w:color w:val="333333"/>
          <w:kern w:val="0"/>
          <w:sz w:val="18"/>
          <w:szCs w:val="18"/>
          <w:lang w:eastAsia="en-GB"/>
          <w14:ligatures w14:val="none"/>
        </w:rPr>
        <w:t xml:space="preserve"> 2.0 Product ("Licensee").</w:t>
      </w:r>
    </w:p>
    <w:p w14:paraId="5D2BE116"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proofErr w:type="gramStart"/>
      <w:r w:rsidRPr="00930CE7">
        <w:rPr>
          <w:rFonts w:ascii="Arial" w:eastAsia="Times New Roman" w:hAnsi="Arial" w:cs="Arial"/>
          <w:b/>
          <w:bCs/>
          <w:color w:val="333333"/>
          <w:kern w:val="0"/>
          <w:sz w:val="18"/>
          <w:szCs w:val="18"/>
          <w:lang w:eastAsia="en-GB"/>
          <w14:ligatures w14:val="none"/>
        </w:rPr>
        <w:t>WHEREAS</w:t>
      </w:r>
      <w:r w:rsidRPr="00930CE7">
        <w:rPr>
          <w:rFonts w:ascii="Arial" w:eastAsia="Times New Roman" w:hAnsi="Arial" w:cs="Arial"/>
          <w:color w:val="333333"/>
          <w:kern w:val="0"/>
          <w:sz w:val="18"/>
          <w:szCs w:val="18"/>
          <w:lang w:eastAsia="en-GB"/>
          <w14:ligatures w14:val="none"/>
        </w:rPr>
        <w:t>,</w:t>
      </w:r>
      <w:proofErr w:type="gramEnd"/>
      <w:r w:rsidRPr="00930CE7">
        <w:rPr>
          <w:rFonts w:ascii="Arial" w:eastAsia="Times New Roman" w:hAnsi="Arial" w:cs="Arial"/>
          <w:color w:val="333333"/>
          <w:kern w:val="0"/>
          <w:sz w:val="18"/>
          <w:szCs w:val="18"/>
          <w:lang w:eastAsia="en-GB"/>
          <w14:ligatures w14:val="none"/>
        </w:rPr>
        <w:t xml:space="preserve"> Licensor is the sole and exclusive owner of the 'Roadmap 2.0' product ("Product");</w:t>
      </w:r>
    </w:p>
    <w:p w14:paraId="7766DEB5"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proofErr w:type="gramStart"/>
      <w:r w:rsidRPr="00930CE7">
        <w:rPr>
          <w:rFonts w:ascii="Arial" w:eastAsia="Times New Roman" w:hAnsi="Arial" w:cs="Arial"/>
          <w:b/>
          <w:bCs/>
          <w:color w:val="333333"/>
          <w:kern w:val="0"/>
          <w:sz w:val="18"/>
          <w:szCs w:val="18"/>
          <w:lang w:eastAsia="en-GB"/>
          <w14:ligatures w14:val="none"/>
        </w:rPr>
        <w:t>WHEREAS</w:t>
      </w:r>
      <w:r w:rsidRPr="00930CE7">
        <w:rPr>
          <w:rFonts w:ascii="Arial" w:eastAsia="Times New Roman" w:hAnsi="Arial" w:cs="Arial"/>
          <w:color w:val="333333"/>
          <w:kern w:val="0"/>
          <w:sz w:val="18"/>
          <w:szCs w:val="18"/>
          <w:lang w:eastAsia="en-GB"/>
          <w14:ligatures w14:val="none"/>
        </w:rPr>
        <w:t>,</w:t>
      </w:r>
      <w:proofErr w:type="gramEnd"/>
      <w:r w:rsidRPr="00930CE7">
        <w:rPr>
          <w:rFonts w:ascii="Arial" w:eastAsia="Times New Roman" w:hAnsi="Arial" w:cs="Arial"/>
          <w:color w:val="333333"/>
          <w:kern w:val="0"/>
          <w:sz w:val="18"/>
          <w:szCs w:val="18"/>
          <w:lang w:eastAsia="en-GB"/>
          <w14:ligatures w14:val="none"/>
        </w:rPr>
        <w:t xml:space="preserve"> Licensee desires to obtain certain rights to resell the Product, and Licensor is willing to grant such rights to Licensee, all on the terms and conditions set forth herein;</w:t>
      </w:r>
    </w:p>
    <w:p w14:paraId="407ABE2A"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b/>
          <w:bCs/>
          <w:color w:val="333333"/>
          <w:kern w:val="0"/>
          <w:sz w:val="18"/>
          <w:szCs w:val="18"/>
          <w:lang w:eastAsia="en-GB"/>
          <w14:ligatures w14:val="none"/>
        </w:rPr>
        <w:t>NOW, THEREFORE</w:t>
      </w:r>
      <w:r w:rsidRPr="00930CE7">
        <w:rPr>
          <w:rFonts w:ascii="Arial" w:eastAsia="Times New Roman" w:hAnsi="Arial" w:cs="Arial"/>
          <w:color w:val="333333"/>
          <w:kern w:val="0"/>
          <w:sz w:val="18"/>
          <w:szCs w:val="18"/>
          <w:lang w:eastAsia="en-GB"/>
          <w14:ligatures w14:val="none"/>
        </w:rPr>
        <w:t>, in consideration of the mutual covenants contained herein and for other good and valuable consideration, the receipt and sufficiency of which are hereby acknowledged, the parties hereto agree as follows:</w:t>
      </w:r>
    </w:p>
    <w:p w14:paraId="3FDE2733"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b/>
          <w:bCs/>
          <w:color w:val="333333"/>
          <w:kern w:val="0"/>
          <w:sz w:val="18"/>
          <w:szCs w:val="18"/>
          <w:lang w:eastAsia="en-GB"/>
          <w14:ligatures w14:val="none"/>
        </w:rPr>
        <w:t>TERMS OF LICENSE:</w:t>
      </w:r>
    </w:p>
    <w:p w14:paraId="4892B67B"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By entering into this agreement, the Licensee agrees to the following terms concerning the use, resale, and distribution of the "Roadmap 2.0" product, formerly known as "Roadmap to Riches", copyrighted by Changing Courses 11 LLC:</w:t>
      </w:r>
    </w:p>
    <w:p w14:paraId="3F6F5630"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b/>
          <w:bCs/>
          <w:color w:val="333333"/>
          <w:kern w:val="0"/>
          <w:sz w:val="18"/>
          <w:szCs w:val="18"/>
          <w:lang w:eastAsia="en-GB"/>
          <w14:ligatures w14:val="none"/>
        </w:rPr>
        <w:t>Scope of License Agreement for Roadmap to Riches and Roadmap 2.0</w:t>
      </w:r>
    </w:p>
    <w:p w14:paraId="2D4A508C"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lastRenderedPageBreak/>
        <w:t>This license agreement encompasses both "Roadmap to Riches" and its successor, "Roadmap 2.0." By accepting the terms of this agreement, the licensee acknowledges and agrees to be bound by its provisions for both products. Even though "Roadmap to Riches" is being replaced by "Roadmap 2.0," the obligations and protections set forth in this agreement apply equally to both products. Any breach of the terms related to one product will be considered a breach of the entire agreement.</w:t>
      </w:r>
    </w:p>
    <w:p w14:paraId="1700CDEC"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b/>
          <w:bCs/>
          <w:color w:val="333333"/>
          <w:kern w:val="0"/>
          <w:sz w:val="18"/>
          <w:szCs w:val="18"/>
          <w:lang w:eastAsia="en-GB"/>
          <w14:ligatures w14:val="none"/>
        </w:rPr>
        <w:t>Prohibition of Income Claim Content and License Revocation for Roadmap 2.0 Users</w:t>
      </w:r>
    </w:p>
    <w:p w14:paraId="14E8A004"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Users of Roadmap 2.0 agree not to make, disseminate, or endorse any statements, advertisements, or representations, directly or indirectly, which make income projections, promises, or guarantees concerning the potential income or earnings that can be derived from the use of Roadmap 2.0. The use of false or misleading income claim content in association with Roadmap 2.0 is strictly prohibited under this license agreement. Users acknowledge that any false, misleading, or deceptive claims regarding potential income can result in significant legal and financial consequences, including potential actions by the Federal Trade Commission (FTC) for deceptive advertising and marketing practices. Violation of this provision will result in the immediate revocation of the license to use Roadmap 2.0 and may lead to further legal action.</w:t>
      </w:r>
    </w:p>
    <w:p w14:paraId="3B4F85A8"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(a) </w:t>
      </w:r>
      <w:r w:rsidRPr="00930CE7">
        <w:rPr>
          <w:rFonts w:ascii="Arial" w:eastAsia="Times New Roman" w:hAnsi="Arial" w:cs="Arial"/>
          <w:b/>
          <w:bCs/>
          <w:color w:val="333333"/>
          <w:kern w:val="0"/>
          <w:sz w:val="18"/>
          <w:szCs w:val="18"/>
          <w:lang w:eastAsia="en-GB"/>
          <w14:ligatures w14:val="none"/>
        </w:rPr>
        <w:t>Product Integrity and Copyright:</w:t>
      </w:r>
    </w:p>
    <w:p w14:paraId="74C74D74"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Licensee shall not modify, adapt, translate, reverse engineer, decompile, disassemble, or otherwise tamper with the Product. This includes, but is not limited to, selling portions of the product, renaming the product, changing material within the product, or altering the creator of the product.</w:t>
      </w:r>
    </w:p>
    <w:p w14:paraId="1CF349AA"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Licensee shall not claim ownership of the Product copyright. However, for marketing and sales purposes, Licensee may claim authorship of the product but must always include the Changing Courses 11 LLC copyrighted material and notices.</w:t>
      </w:r>
    </w:p>
    <w:p w14:paraId="3C5DAF3D"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(b) </w:t>
      </w:r>
      <w:r w:rsidRPr="00930CE7">
        <w:rPr>
          <w:rFonts w:ascii="Arial" w:eastAsia="Times New Roman" w:hAnsi="Arial" w:cs="Arial"/>
          <w:b/>
          <w:bCs/>
          <w:color w:val="333333"/>
          <w:kern w:val="0"/>
          <w:sz w:val="18"/>
          <w:szCs w:val="18"/>
          <w:lang w:eastAsia="en-GB"/>
          <w14:ligatures w14:val="none"/>
        </w:rPr>
        <w:t>Resale Rights:</w:t>
      </w:r>
    </w:p>
    <w:p w14:paraId="71187EA4"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Licensee may resell the "Roadmap 2.0" product to end users without transferring the Master Resell Rights. Reselling to other resellers is also permitted.</w:t>
      </w:r>
    </w:p>
    <w:p w14:paraId="53BF3E5B"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If reselling the Master Resell Rights, Licensee agrees to include these terms and conditions with the product and ensure all customers adhere to this Agreement.</w:t>
      </w:r>
    </w:p>
    <w:p w14:paraId="6AC80EBC"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 xml:space="preserve">Failure to adhere to these terms will result in the revocation of the Licensee's resell </w:t>
      </w:r>
      <w:proofErr w:type="gramStart"/>
      <w:r w:rsidRPr="00930CE7">
        <w:rPr>
          <w:rFonts w:ascii="Arial" w:eastAsia="Times New Roman" w:hAnsi="Arial" w:cs="Arial"/>
          <w:color w:val="333333"/>
          <w:kern w:val="0"/>
          <w:sz w:val="18"/>
          <w:szCs w:val="18"/>
          <w:lang w:eastAsia="en-GB"/>
          <w14:ligatures w14:val="none"/>
        </w:rPr>
        <w:t>rights, and</w:t>
      </w:r>
      <w:proofErr w:type="gramEnd"/>
      <w:r w:rsidRPr="00930CE7">
        <w:rPr>
          <w:rFonts w:ascii="Arial" w:eastAsia="Times New Roman" w:hAnsi="Arial" w:cs="Arial"/>
          <w:color w:val="333333"/>
          <w:kern w:val="0"/>
          <w:sz w:val="18"/>
          <w:szCs w:val="18"/>
          <w:lang w:eastAsia="en-GB"/>
          <w14:ligatures w14:val="none"/>
        </w:rPr>
        <w:t xml:space="preserve"> Changing Courses 11 LLC may pursue legal action for damages caused by misuse.</w:t>
      </w:r>
    </w:p>
    <w:p w14:paraId="17EA2ECC"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(c) </w:t>
      </w:r>
      <w:r w:rsidRPr="00930CE7">
        <w:rPr>
          <w:rFonts w:ascii="Arial" w:eastAsia="Times New Roman" w:hAnsi="Arial" w:cs="Arial"/>
          <w:b/>
          <w:bCs/>
          <w:color w:val="333333"/>
          <w:kern w:val="0"/>
          <w:sz w:val="18"/>
          <w:szCs w:val="18"/>
          <w:lang w:eastAsia="en-GB"/>
          <w14:ligatures w14:val="none"/>
        </w:rPr>
        <w:t>Distribution Limitations:</w:t>
      </w:r>
    </w:p>
    <w:p w14:paraId="0E11FC30"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Licensee is prohibited from giving away the Product for free or as part of a free bundle.</w:t>
      </w:r>
    </w:p>
    <w:p w14:paraId="63047A21"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Licensee may include additional content or opportunities with the Product, provided they do not conflict with the original community agreement for "Roadmap 2.0" by Changing Courses 11 LLC.</w:t>
      </w:r>
      <w:r w:rsidRPr="00930CE7">
        <w:rPr>
          <w:rFonts w:ascii="Arial" w:eastAsia="Times New Roman" w:hAnsi="Arial" w:cs="Arial"/>
          <w:b/>
          <w:bCs/>
          <w:color w:val="333333"/>
          <w:kern w:val="0"/>
          <w:sz w:val="18"/>
          <w:szCs w:val="18"/>
          <w:lang w:eastAsia="en-GB"/>
          <w14:ligatures w14:val="none"/>
        </w:rPr>
        <w:t>Misrepresentation:</w:t>
      </w:r>
      <w:r w:rsidRPr="00930CE7">
        <w:rPr>
          <w:rFonts w:ascii="Arial" w:eastAsia="Times New Roman" w:hAnsi="Arial" w:cs="Arial"/>
          <w:color w:val="333333"/>
          <w:kern w:val="0"/>
          <w:sz w:val="18"/>
          <w:szCs w:val="18"/>
          <w:lang w:eastAsia="en-GB"/>
          <w14:ligatures w14:val="none"/>
        </w:rPr>
        <w:t> Adding content that falsely represents or misinterprets the intentions, goals, or values of "Roadmap 2.0" or Changing Courses 11 LLC.</w:t>
      </w:r>
      <w:r w:rsidRPr="00930CE7">
        <w:rPr>
          <w:rFonts w:ascii="Arial" w:eastAsia="Times New Roman" w:hAnsi="Arial" w:cs="Arial"/>
          <w:color w:val="333333"/>
          <w:kern w:val="0"/>
          <w:sz w:val="18"/>
          <w:szCs w:val="18"/>
          <w:lang w:eastAsia="en-GB"/>
          <w14:ligatures w14:val="none"/>
        </w:rPr>
        <w:br/>
      </w:r>
      <w:r w:rsidRPr="00930CE7">
        <w:rPr>
          <w:rFonts w:ascii="Arial" w:eastAsia="Times New Roman" w:hAnsi="Arial" w:cs="Arial"/>
          <w:b/>
          <w:bCs/>
          <w:color w:val="333333"/>
          <w:kern w:val="0"/>
          <w:sz w:val="18"/>
          <w:szCs w:val="18"/>
          <w:lang w:eastAsia="en-GB"/>
          <w14:ligatures w14:val="none"/>
        </w:rPr>
        <w:t>Infringement:</w:t>
      </w:r>
      <w:r w:rsidRPr="00930CE7">
        <w:rPr>
          <w:rFonts w:ascii="Arial" w:eastAsia="Times New Roman" w:hAnsi="Arial" w:cs="Arial"/>
          <w:color w:val="333333"/>
          <w:kern w:val="0"/>
          <w:sz w:val="18"/>
          <w:szCs w:val="18"/>
          <w:lang w:eastAsia="en-GB"/>
          <w14:ligatures w14:val="none"/>
        </w:rPr>
        <w:t> Incorporating content that infringes on the intellectual property rights, trademarks, or copyrights of Changing Courses 11 LLC or any third party.</w:t>
      </w:r>
      <w:r w:rsidRPr="00930CE7">
        <w:rPr>
          <w:rFonts w:ascii="Arial" w:eastAsia="Times New Roman" w:hAnsi="Arial" w:cs="Arial"/>
          <w:color w:val="333333"/>
          <w:kern w:val="0"/>
          <w:sz w:val="18"/>
          <w:szCs w:val="18"/>
          <w:lang w:eastAsia="en-GB"/>
          <w14:ligatures w14:val="none"/>
        </w:rPr>
        <w:br/>
      </w:r>
      <w:r w:rsidRPr="00930CE7">
        <w:rPr>
          <w:rFonts w:ascii="Arial" w:eastAsia="Times New Roman" w:hAnsi="Arial" w:cs="Arial"/>
          <w:b/>
          <w:bCs/>
          <w:color w:val="333333"/>
          <w:kern w:val="0"/>
          <w:sz w:val="18"/>
          <w:szCs w:val="18"/>
          <w:lang w:eastAsia="en-GB"/>
          <w14:ligatures w14:val="none"/>
        </w:rPr>
        <w:t>Unapproved Modifications:</w:t>
      </w:r>
      <w:r w:rsidRPr="00930CE7">
        <w:rPr>
          <w:rFonts w:ascii="Arial" w:eastAsia="Times New Roman" w:hAnsi="Arial" w:cs="Arial"/>
          <w:color w:val="333333"/>
          <w:kern w:val="0"/>
          <w:sz w:val="18"/>
          <w:szCs w:val="18"/>
          <w:lang w:eastAsia="en-GB"/>
          <w14:ligatures w14:val="none"/>
        </w:rPr>
        <w:t> Making significant alterations or modifications to the original content of "Roadmap 2.0" without the explicit consent of Changing Courses 11 LLC.</w:t>
      </w:r>
      <w:r w:rsidRPr="00930CE7">
        <w:rPr>
          <w:rFonts w:ascii="Arial" w:eastAsia="Times New Roman" w:hAnsi="Arial" w:cs="Arial"/>
          <w:color w:val="333333"/>
          <w:kern w:val="0"/>
          <w:sz w:val="18"/>
          <w:szCs w:val="18"/>
          <w:lang w:eastAsia="en-GB"/>
          <w14:ligatures w14:val="none"/>
        </w:rPr>
        <w:br/>
      </w:r>
      <w:r w:rsidRPr="00930CE7">
        <w:rPr>
          <w:rFonts w:ascii="Arial" w:eastAsia="Times New Roman" w:hAnsi="Arial" w:cs="Arial"/>
          <w:b/>
          <w:bCs/>
          <w:color w:val="333333"/>
          <w:kern w:val="0"/>
          <w:sz w:val="18"/>
          <w:szCs w:val="18"/>
          <w:lang w:eastAsia="en-GB"/>
          <w14:ligatures w14:val="none"/>
        </w:rPr>
        <w:t>Unethical Practices:</w:t>
      </w:r>
      <w:r w:rsidRPr="00930CE7">
        <w:rPr>
          <w:rFonts w:ascii="Arial" w:eastAsia="Times New Roman" w:hAnsi="Arial" w:cs="Arial"/>
          <w:color w:val="333333"/>
          <w:kern w:val="0"/>
          <w:sz w:val="18"/>
          <w:szCs w:val="18"/>
          <w:lang w:eastAsia="en-GB"/>
          <w14:ligatures w14:val="none"/>
        </w:rPr>
        <w:t> Introducing opportunities or content that involve unethical, illegal, or immoral practices, such as scams, misinformation, or deceptive marketing tactics.</w:t>
      </w:r>
      <w:r w:rsidRPr="00930CE7">
        <w:rPr>
          <w:rFonts w:ascii="Arial" w:eastAsia="Times New Roman" w:hAnsi="Arial" w:cs="Arial"/>
          <w:color w:val="333333"/>
          <w:kern w:val="0"/>
          <w:sz w:val="18"/>
          <w:szCs w:val="18"/>
          <w:lang w:eastAsia="en-GB"/>
          <w14:ligatures w14:val="none"/>
        </w:rPr>
        <w:br/>
      </w:r>
      <w:r w:rsidRPr="00930CE7">
        <w:rPr>
          <w:rFonts w:ascii="Arial" w:eastAsia="Times New Roman" w:hAnsi="Arial" w:cs="Arial"/>
          <w:b/>
          <w:bCs/>
          <w:color w:val="333333"/>
          <w:kern w:val="0"/>
          <w:sz w:val="18"/>
          <w:szCs w:val="18"/>
          <w:lang w:eastAsia="en-GB"/>
          <w14:ligatures w14:val="none"/>
        </w:rPr>
        <w:t>Data Privacy Concerns:</w:t>
      </w:r>
      <w:r w:rsidRPr="00930CE7">
        <w:rPr>
          <w:rFonts w:ascii="Arial" w:eastAsia="Times New Roman" w:hAnsi="Arial" w:cs="Arial"/>
          <w:color w:val="333333"/>
          <w:kern w:val="0"/>
          <w:sz w:val="18"/>
          <w:szCs w:val="18"/>
          <w:lang w:eastAsia="en-GB"/>
          <w14:ligatures w14:val="none"/>
        </w:rPr>
        <w:t> Introducing features or content that compromise the data privacy and security of users of "Roadmap 2.0."</w:t>
      </w:r>
    </w:p>
    <w:p w14:paraId="3DCE22C6"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(d) </w:t>
      </w:r>
      <w:r w:rsidRPr="00930CE7">
        <w:rPr>
          <w:rFonts w:ascii="Arial" w:eastAsia="Times New Roman" w:hAnsi="Arial" w:cs="Arial"/>
          <w:b/>
          <w:bCs/>
          <w:color w:val="333333"/>
          <w:kern w:val="0"/>
          <w:sz w:val="18"/>
          <w:szCs w:val="18"/>
          <w:lang w:eastAsia="en-GB"/>
          <w14:ligatures w14:val="none"/>
        </w:rPr>
        <w:t>Marketing and Promotion:</w:t>
      </w:r>
    </w:p>
    <w:p w14:paraId="2818D727"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Licensee agrees to use ethical marketing materials for the promotion of the Product.</w:t>
      </w:r>
    </w:p>
    <w:p w14:paraId="5C02C91C"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False or Misleading Income claims for marketing purposes are strictly prohibited. Licensee agrees to indemnify Changing Courses 11 LLC from any damages resulting from advertising income claims.</w:t>
      </w:r>
    </w:p>
    <w:p w14:paraId="71EA1E1F"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(e) </w:t>
      </w:r>
      <w:r w:rsidRPr="00930CE7">
        <w:rPr>
          <w:rFonts w:ascii="Arial" w:eastAsia="Times New Roman" w:hAnsi="Arial" w:cs="Arial"/>
          <w:b/>
          <w:bCs/>
          <w:color w:val="333333"/>
          <w:kern w:val="0"/>
          <w:sz w:val="18"/>
          <w:szCs w:val="18"/>
          <w:lang w:eastAsia="en-GB"/>
          <w14:ligatures w14:val="none"/>
        </w:rPr>
        <w:t>Third-Party Payment Platforms:</w:t>
      </w:r>
    </w:p>
    <w:p w14:paraId="3D927B21"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Licensee agrees to use third-party payment platforms for sales and distribution, adhering to all terms and conditions of said platforms.</w:t>
      </w:r>
    </w:p>
    <w:p w14:paraId="378A822C"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Changing Courses 11 LLC is not responsible for any aspect of these platforms.</w:t>
      </w:r>
    </w:p>
    <w:p w14:paraId="57B09C03"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(f) </w:t>
      </w:r>
      <w:r w:rsidRPr="00930CE7">
        <w:rPr>
          <w:rFonts w:ascii="Arial" w:eastAsia="Times New Roman" w:hAnsi="Arial" w:cs="Arial"/>
          <w:b/>
          <w:bCs/>
          <w:color w:val="333333"/>
          <w:kern w:val="0"/>
          <w:sz w:val="18"/>
          <w:szCs w:val="18"/>
          <w:lang w:eastAsia="en-GB"/>
          <w14:ligatures w14:val="none"/>
        </w:rPr>
        <w:t>Pricing:</w:t>
      </w:r>
    </w:p>
    <w:p w14:paraId="2D5E0A9D"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The minimum sale price for the Product is $497.00 USD. Licensee must ensure that any promotions or discounts do not reduce the sale price below this amount.</w:t>
      </w:r>
    </w:p>
    <w:p w14:paraId="0BC9F59E"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(g) </w:t>
      </w:r>
      <w:r w:rsidRPr="00930CE7">
        <w:rPr>
          <w:rFonts w:ascii="Arial" w:eastAsia="Times New Roman" w:hAnsi="Arial" w:cs="Arial"/>
          <w:b/>
          <w:bCs/>
          <w:color w:val="333333"/>
          <w:kern w:val="0"/>
          <w:sz w:val="18"/>
          <w:szCs w:val="18"/>
          <w:lang w:eastAsia="en-GB"/>
          <w14:ligatures w14:val="none"/>
        </w:rPr>
        <w:t>Promotional Offers:</w:t>
      </w:r>
    </w:p>
    <w:p w14:paraId="5DE053F0"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Licensee can offer gifts or bonuses with the Product, provided these do not effectively reduce the Product's sale price below the minimum.</w:t>
      </w:r>
    </w:p>
    <w:p w14:paraId="0200F81B"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(h) </w:t>
      </w:r>
      <w:r w:rsidRPr="00930CE7">
        <w:rPr>
          <w:rFonts w:ascii="Arial" w:eastAsia="Times New Roman" w:hAnsi="Arial" w:cs="Arial"/>
          <w:b/>
          <w:bCs/>
          <w:color w:val="333333"/>
          <w:kern w:val="0"/>
          <w:sz w:val="18"/>
          <w:szCs w:val="18"/>
          <w:lang w:eastAsia="en-GB"/>
          <w14:ligatures w14:val="none"/>
        </w:rPr>
        <w:t>Community Guidelines:</w:t>
      </w:r>
    </w:p>
    <w:p w14:paraId="7A3AD615"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Licensee agrees to abide by community guidelines established by Changing Courses 11 LLC.</w:t>
      </w:r>
    </w:p>
    <w:p w14:paraId="3E33DF43"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(i) </w:t>
      </w:r>
      <w:r w:rsidRPr="00930CE7">
        <w:rPr>
          <w:rFonts w:ascii="Arial" w:eastAsia="Times New Roman" w:hAnsi="Arial" w:cs="Arial"/>
          <w:b/>
          <w:bCs/>
          <w:color w:val="333333"/>
          <w:kern w:val="0"/>
          <w:sz w:val="18"/>
          <w:szCs w:val="18"/>
          <w:lang w:eastAsia="en-GB"/>
          <w14:ligatures w14:val="none"/>
        </w:rPr>
        <w:t>Agreement Amendments:</w:t>
      </w:r>
    </w:p>
    <w:p w14:paraId="6708F304"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This Agreement represents the full understanding between Licensee and Changing Courses 11 LLC. Licensee may not modify this Agreement without written consent from Changing Courses 11 LLC.</w:t>
      </w:r>
    </w:p>
    <w:p w14:paraId="5D5FCCF3"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(j) </w:t>
      </w:r>
      <w:r w:rsidRPr="00930CE7">
        <w:rPr>
          <w:rFonts w:ascii="Arial" w:eastAsia="Times New Roman" w:hAnsi="Arial" w:cs="Arial"/>
          <w:b/>
          <w:bCs/>
          <w:color w:val="333333"/>
          <w:kern w:val="0"/>
          <w:sz w:val="18"/>
          <w:szCs w:val="18"/>
          <w:lang w:eastAsia="en-GB"/>
          <w14:ligatures w14:val="none"/>
        </w:rPr>
        <w:t>Return Policy:</w:t>
      </w:r>
    </w:p>
    <w:p w14:paraId="3F4660B7"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All sales of the Product are final and non-refundable. Licensee must communicate this policy clearly to customers.</w:t>
      </w:r>
    </w:p>
    <w:p w14:paraId="09F92F8A"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(k) </w:t>
      </w:r>
      <w:r w:rsidRPr="00930CE7">
        <w:rPr>
          <w:rFonts w:ascii="Arial" w:eastAsia="Times New Roman" w:hAnsi="Arial" w:cs="Arial"/>
          <w:b/>
          <w:bCs/>
          <w:color w:val="333333"/>
          <w:kern w:val="0"/>
          <w:sz w:val="18"/>
          <w:szCs w:val="18"/>
          <w:lang w:eastAsia="en-GB"/>
          <w14:ligatures w14:val="none"/>
        </w:rPr>
        <w:t>Non-Disparagement:</w:t>
      </w:r>
    </w:p>
    <w:p w14:paraId="37A1798E"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Licensee agrees not to make or encourage defamatory or disparaging statements about Changing Courses 11 LLC or its products.</w:t>
      </w:r>
    </w:p>
    <w:p w14:paraId="48C10DCF"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lastRenderedPageBreak/>
        <w:t>(l) </w:t>
      </w:r>
      <w:r w:rsidRPr="00930CE7">
        <w:rPr>
          <w:rFonts w:ascii="Arial" w:eastAsia="Times New Roman" w:hAnsi="Arial" w:cs="Arial"/>
          <w:b/>
          <w:bCs/>
          <w:color w:val="333333"/>
          <w:kern w:val="0"/>
          <w:sz w:val="18"/>
          <w:szCs w:val="18"/>
          <w:lang w:eastAsia="en-GB"/>
          <w14:ligatures w14:val="none"/>
        </w:rPr>
        <w:t>Confidentiality:</w:t>
      </w:r>
    </w:p>
    <w:p w14:paraId="313B9425"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Licensee agrees to treat all proprietary information related to the Product and Changing Courses 11 LLC as confidential.</w:t>
      </w:r>
    </w:p>
    <w:p w14:paraId="55AF1007"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(m) </w:t>
      </w:r>
      <w:r w:rsidRPr="00930CE7">
        <w:rPr>
          <w:rFonts w:ascii="Arial" w:eastAsia="Times New Roman" w:hAnsi="Arial" w:cs="Arial"/>
          <w:b/>
          <w:bCs/>
          <w:color w:val="333333"/>
          <w:kern w:val="0"/>
          <w:sz w:val="18"/>
          <w:szCs w:val="18"/>
          <w:lang w:eastAsia="en-GB"/>
          <w14:ligatures w14:val="none"/>
        </w:rPr>
        <w:t>Audit Rights:</w:t>
      </w:r>
    </w:p>
    <w:p w14:paraId="3806CC69"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Changing Courses 11 LLC reserves the right to audit the Licensee's records related to the Product to ensure compliance with this Agreement.</w:t>
      </w:r>
    </w:p>
    <w:p w14:paraId="77DCB940"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(n) </w:t>
      </w:r>
      <w:r w:rsidRPr="00930CE7">
        <w:rPr>
          <w:rFonts w:ascii="Arial" w:eastAsia="Times New Roman" w:hAnsi="Arial" w:cs="Arial"/>
          <w:b/>
          <w:bCs/>
          <w:color w:val="333333"/>
          <w:kern w:val="0"/>
          <w:sz w:val="18"/>
          <w:szCs w:val="18"/>
          <w:lang w:eastAsia="en-GB"/>
          <w14:ligatures w14:val="none"/>
        </w:rPr>
        <w:t>Quality Control:</w:t>
      </w:r>
    </w:p>
    <w:p w14:paraId="69BBB5AC"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Licensee agrees to maintain high standards of quality in the use, sale, and distribution of the Product.</w:t>
      </w:r>
    </w:p>
    <w:p w14:paraId="61357733"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(o) </w:t>
      </w:r>
      <w:r w:rsidRPr="00930CE7">
        <w:rPr>
          <w:rFonts w:ascii="Arial" w:eastAsia="Times New Roman" w:hAnsi="Arial" w:cs="Arial"/>
          <w:b/>
          <w:bCs/>
          <w:color w:val="333333"/>
          <w:kern w:val="0"/>
          <w:sz w:val="18"/>
          <w:szCs w:val="18"/>
          <w:lang w:eastAsia="en-GB"/>
          <w14:ligatures w14:val="none"/>
        </w:rPr>
        <w:t>Relationship of Parties:</w:t>
      </w:r>
    </w:p>
    <w:p w14:paraId="5B2AD90F"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The Licensee is an independent business or individual and nothing in this Agreement is intended to, or shall be construed to, create a partnership, agency, joint venture, employment or similar relationship between Changing Courses 11 LLC and the Licensee. Neither party shall have authority to enter into agreements of any kind on behalf of the other party, and neither party shall be considered the agent, employee, or representative of the other.</w:t>
      </w:r>
    </w:p>
    <w:p w14:paraId="15D6061E"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(p) </w:t>
      </w:r>
      <w:r w:rsidRPr="00930CE7">
        <w:rPr>
          <w:rFonts w:ascii="Arial" w:eastAsia="Times New Roman" w:hAnsi="Arial" w:cs="Arial"/>
          <w:b/>
          <w:bCs/>
          <w:color w:val="333333"/>
          <w:kern w:val="0"/>
          <w:sz w:val="18"/>
          <w:szCs w:val="18"/>
          <w:lang w:eastAsia="en-GB"/>
          <w14:ligatures w14:val="none"/>
        </w:rPr>
        <w:t>Severability:</w:t>
      </w:r>
    </w:p>
    <w:p w14:paraId="4EB5756E"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If any provision of this Agreement is found unenforceable, the remainder of the Agreement remains in full force.</w:t>
      </w:r>
    </w:p>
    <w:p w14:paraId="2266D035"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(q) </w:t>
      </w:r>
      <w:r w:rsidRPr="00930CE7">
        <w:rPr>
          <w:rFonts w:ascii="Arial" w:eastAsia="Times New Roman" w:hAnsi="Arial" w:cs="Arial"/>
          <w:b/>
          <w:bCs/>
          <w:color w:val="333333"/>
          <w:kern w:val="0"/>
          <w:sz w:val="18"/>
          <w:szCs w:val="18"/>
          <w:lang w:eastAsia="en-GB"/>
          <w14:ligatures w14:val="none"/>
        </w:rPr>
        <w:t>Amendments:</w:t>
      </w:r>
    </w:p>
    <w:p w14:paraId="5D4E5386"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Changing Courses 11 LLC may amend this Agreement at its discretion. Licensee agrees to review and adhere to any changes.</w:t>
      </w:r>
    </w:p>
    <w:p w14:paraId="20E72674"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The Licensee hereby consents to receive electronic notifications pertaining to any modifications, updates, or changes to the license agreement. Such notifications may be sent via email, through an online portal, or other electronic means as determined by the Licensor. It is the express responsibility of the Licensee to regularly review the terms of the license and to stay informed of any alterations or amendments. The Licensee acknowledges and agrees that their failure to review or be aware of such changes does not relieve them of their obligations under the updated license terms.</w:t>
      </w:r>
    </w:p>
    <w:p w14:paraId="5EBB03C2"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(r) </w:t>
      </w:r>
      <w:r w:rsidRPr="00930CE7">
        <w:rPr>
          <w:rFonts w:ascii="Arial" w:eastAsia="Times New Roman" w:hAnsi="Arial" w:cs="Arial"/>
          <w:b/>
          <w:bCs/>
          <w:color w:val="333333"/>
          <w:kern w:val="0"/>
          <w:sz w:val="18"/>
          <w:szCs w:val="18"/>
          <w:lang w:eastAsia="en-GB"/>
          <w14:ligatures w14:val="none"/>
        </w:rPr>
        <w:t>Licensee Responsibility:</w:t>
      </w:r>
    </w:p>
    <w:p w14:paraId="478C1E97"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Licensee acknowledges their responsibility to understand the Product and its uses and to represent it accurately in all marketing and promotional activities.</w:t>
      </w:r>
    </w:p>
    <w:p w14:paraId="657E5D05"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(s) </w:t>
      </w:r>
      <w:r w:rsidRPr="00930CE7">
        <w:rPr>
          <w:rFonts w:ascii="Arial" w:eastAsia="Times New Roman" w:hAnsi="Arial" w:cs="Arial"/>
          <w:b/>
          <w:bCs/>
          <w:color w:val="333333"/>
          <w:kern w:val="0"/>
          <w:sz w:val="18"/>
          <w:szCs w:val="18"/>
          <w:lang w:eastAsia="en-GB"/>
          <w14:ligatures w14:val="none"/>
        </w:rPr>
        <w:t>Community Obligations:</w:t>
      </w:r>
    </w:p>
    <w:p w14:paraId="3BC384AC"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Licensee agrees to uphold and enforce community guidelines and terms and conditions set by Changing Courses 11 LLC if they establish any community or forum related to the Product.</w:t>
      </w:r>
    </w:p>
    <w:p w14:paraId="56C59DFD"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(t) </w:t>
      </w:r>
      <w:r w:rsidRPr="00930CE7">
        <w:rPr>
          <w:rFonts w:ascii="Arial" w:eastAsia="Times New Roman" w:hAnsi="Arial" w:cs="Arial"/>
          <w:b/>
          <w:bCs/>
          <w:color w:val="333333"/>
          <w:kern w:val="0"/>
          <w:sz w:val="18"/>
          <w:szCs w:val="18"/>
          <w:lang w:eastAsia="en-GB"/>
          <w14:ligatures w14:val="none"/>
        </w:rPr>
        <w:t>Prohibition of Affiliate Links</w:t>
      </w:r>
      <w:r w:rsidRPr="00930CE7">
        <w:rPr>
          <w:rFonts w:ascii="Arial" w:eastAsia="Times New Roman" w:hAnsi="Arial" w:cs="Arial"/>
          <w:color w:val="333333"/>
          <w:kern w:val="0"/>
          <w:sz w:val="18"/>
          <w:szCs w:val="18"/>
          <w:lang w:eastAsia="en-GB"/>
          <w14:ligatures w14:val="none"/>
        </w:rPr>
        <w:t>:</w:t>
      </w:r>
    </w:p>
    <w:p w14:paraId="764AD523"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The licensee is strictly prohibited from using affiliate links or any form of affiliate marketing to promote or sell the "Roadmap 2.0" product. Any attempt to use affiliate links for the promotion or sale of the product will be considered a breach of this agreement and may result in immediate termination of the licensee's rights under this agreement.</w:t>
      </w:r>
    </w:p>
    <w:p w14:paraId="2FDFA4F0"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(u) </w:t>
      </w:r>
      <w:r w:rsidRPr="00930CE7">
        <w:rPr>
          <w:rFonts w:ascii="Arial" w:eastAsia="Times New Roman" w:hAnsi="Arial" w:cs="Arial"/>
          <w:b/>
          <w:bCs/>
          <w:color w:val="333333"/>
          <w:kern w:val="0"/>
          <w:sz w:val="18"/>
          <w:szCs w:val="18"/>
          <w:lang w:eastAsia="en-GB"/>
          <w14:ligatures w14:val="none"/>
        </w:rPr>
        <w:t>Use in Membership Sites</w:t>
      </w:r>
      <w:r w:rsidRPr="00930CE7">
        <w:rPr>
          <w:rFonts w:ascii="Arial" w:eastAsia="Times New Roman" w:hAnsi="Arial" w:cs="Arial"/>
          <w:color w:val="333333"/>
          <w:kern w:val="0"/>
          <w:sz w:val="18"/>
          <w:szCs w:val="18"/>
          <w:lang w:eastAsia="en-GB"/>
          <w14:ligatures w14:val="none"/>
        </w:rPr>
        <w:t>:</w:t>
      </w:r>
    </w:p>
    <w:p w14:paraId="31C76387"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The licensee is permitted to include the "Roadmap 2.0" product as part of their membership site offerings. However, under no circumstances shall the licensee provide, offer, or transfer the resell rights of the "Roadmap 2.0" product to any membership subscribers, regardless of the amount spent or the level of membership tier. The product must be provided to members as a standalone product without any rights to further distribute or resell.</w:t>
      </w:r>
    </w:p>
    <w:p w14:paraId="494211CD"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(v) </w:t>
      </w:r>
      <w:r w:rsidRPr="00930CE7">
        <w:rPr>
          <w:rFonts w:ascii="Arial" w:eastAsia="Times New Roman" w:hAnsi="Arial" w:cs="Arial"/>
          <w:b/>
          <w:bCs/>
          <w:color w:val="333333"/>
          <w:kern w:val="0"/>
          <w:sz w:val="18"/>
          <w:szCs w:val="18"/>
          <w:lang w:eastAsia="en-GB"/>
          <w14:ligatures w14:val="none"/>
        </w:rPr>
        <w:t>Prohibition on Screen Recording:</w:t>
      </w:r>
    </w:p>
    <w:p w14:paraId="06B1C48F"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The Licensee is expressly prohibited from screen recording, capturing, or reproducing the 'Roadmap 2.0' product in any manner for the purpose of sharing, distributing, or reselling. Any unauthorized screen recording or reproduction of the product is a violation of this agreement and may result in legal action and termination of the Licensee's rights under this agreement.</w:t>
      </w:r>
    </w:p>
    <w:p w14:paraId="6CCE68AE"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b/>
          <w:bCs/>
          <w:color w:val="333333"/>
          <w:kern w:val="0"/>
          <w:sz w:val="18"/>
          <w:szCs w:val="18"/>
          <w:lang w:eastAsia="en-GB"/>
          <w14:ligatures w14:val="none"/>
        </w:rPr>
        <w:t>1. GRANT OF LICENSE</w:t>
      </w:r>
    </w:p>
    <w:p w14:paraId="4592C708"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Subject to the terms and conditions of this Agreement, Licensor hereby grants to Licensee a non-exclusive, transferable, revocable right to resell the Product in accordance with the terms of this Agreement.</w:t>
      </w:r>
    </w:p>
    <w:p w14:paraId="2AEA666F"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b/>
          <w:bCs/>
          <w:color w:val="333333"/>
          <w:kern w:val="0"/>
          <w:sz w:val="18"/>
          <w:szCs w:val="18"/>
          <w:lang w:eastAsia="en-GB"/>
          <w14:ligatures w14:val="none"/>
        </w:rPr>
        <w:t>2. PROHIBITED ACTIVITIES</w:t>
      </w:r>
    </w:p>
    <w:p w14:paraId="7D6872B5"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You may not access or use the Services for any purpose other than that for which we make the Services available. The Services may not be used in connection with any commercial endeavors except those that are specifically endorsed or approved by us.</w:t>
      </w:r>
    </w:p>
    <w:p w14:paraId="2B058769"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As a user of the Services, you agree not to:</w:t>
      </w:r>
    </w:p>
    <w:p w14:paraId="0E289227"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b/>
          <w:bCs/>
          <w:color w:val="333333"/>
          <w:kern w:val="0"/>
          <w:sz w:val="18"/>
          <w:szCs w:val="18"/>
          <w:lang w:eastAsia="en-GB"/>
          <w14:ligatures w14:val="none"/>
        </w:rPr>
        <w:t>Product Name Alteration:</w:t>
      </w:r>
      <w:r w:rsidRPr="00930CE7">
        <w:rPr>
          <w:rFonts w:ascii="Arial" w:eastAsia="Times New Roman" w:hAnsi="Arial" w:cs="Arial"/>
          <w:color w:val="333333"/>
          <w:kern w:val="0"/>
          <w:sz w:val="18"/>
          <w:szCs w:val="18"/>
          <w:lang w:eastAsia="en-GB"/>
          <w14:ligatures w14:val="none"/>
        </w:rPr>
        <w:t> Change, modify, or alter the original name of the Product provided by Changing Courses 11 LLC.</w:t>
      </w:r>
    </w:p>
    <w:p w14:paraId="457B8ED3"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Systematically retrieve data or other content from the Services or Product to create or compile, directly or indirectly, a collection, compilation, database, or directory without written permission from Changing Courses 11 LLC.</w:t>
      </w:r>
    </w:p>
    <w:p w14:paraId="30231862"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Trick, defraud, or mislead Changing Courses 11 LLC and other users, especially in any attempt to learn sensitive account information such as user passwords, potential leads, promotional secrets, or any other business information.</w:t>
      </w:r>
    </w:p>
    <w:p w14:paraId="4D6B3860"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Circumvent, disable, or otherwise interfere with security-related features of the Product, including features that prevent or restrict the use of copying of any Content or enforce limitations on the use of the Product and/or the Content contained therein.</w:t>
      </w:r>
    </w:p>
    <w:p w14:paraId="255E8D5F"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lastRenderedPageBreak/>
        <w:t>Disparage, tarnish, or otherwise harm, in the opinion of Changing Courses 11 LLC, the Product, potential competition, or Changing Courses 11 LLC and its employees, owners, partners, or anyone else that Changing Courses 11 LLC deems suitable to this prohibited activity.</w:t>
      </w:r>
    </w:p>
    <w:p w14:paraId="37624ED4"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 xml:space="preserve">Use any information obtained from the Product </w:t>
      </w:r>
      <w:proofErr w:type="gramStart"/>
      <w:r w:rsidRPr="00930CE7">
        <w:rPr>
          <w:rFonts w:ascii="Arial" w:eastAsia="Times New Roman" w:hAnsi="Arial" w:cs="Arial"/>
          <w:color w:val="333333"/>
          <w:kern w:val="0"/>
          <w:sz w:val="18"/>
          <w:szCs w:val="18"/>
          <w:lang w:eastAsia="en-GB"/>
          <w14:ligatures w14:val="none"/>
        </w:rPr>
        <w:t>in order to</w:t>
      </w:r>
      <w:proofErr w:type="gramEnd"/>
      <w:r w:rsidRPr="00930CE7">
        <w:rPr>
          <w:rFonts w:ascii="Arial" w:eastAsia="Times New Roman" w:hAnsi="Arial" w:cs="Arial"/>
          <w:color w:val="333333"/>
          <w:kern w:val="0"/>
          <w:sz w:val="18"/>
          <w:szCs w:val="18"/>
          <w:lang w:eastAsia="en-GB"/>
          <w14:ligatures w14:val="none"/>
        </w:rPr>
        <w:t xml:space="preserve"> harass, abuse, or harm another person.</w:t>
      </w:r>
    </w:p>
    <w:p w14:paraId="5176E246"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Make improper use of our support services or submit false reports of abuse or misconduct.</w:t>
      </w:r>
    </w:p>
    <w:p w14:paraId="58D3674D"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Use the Product in a manner inconsistent with any applicable laws or regulations.</w:t>
      </w:r>
    </w:p>
    <w:p w14:paraId="412EE6F0"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Engage in unauthorized framing of or linking to the Product.</w:t>
      </w:r>
    </w:p>
    <w:p w14:paraId="3F5E6997"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Upload or transmit (or attempt to upload or transmit) viruses, Trojan horses, or other material, including party's uninterrupted use and enjoyment of the Product or modifies, impairs, disrupts, alters, or interferes with the use, features, function, operation, or maintenance of the Product.</w:t>
      </w:r>
    </w:p>
    <w:p w14:paraId="2405AEFB"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Delete the copyright or other proprietary rights notices from any Content or the Product.</w:t>
      </w:r>
    </w:p>
    <w:p w14:paraId="0916A6F5"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Attempt to impersonate another user or person or use the username of another user of the Product who is a Licensee of the Product.</w:t>
      </w:r>
    </w:p>
    <w:p w14:paraId="450FBB54"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Interfere with, disrupt, or create an undue burden on the Product or Changing Courses 11 LLC or the networks or services connected to the Product.</w:t>
      </w:r>
    </w:p>
    <w:p w14:paraId="07925372"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Harass, annoy, intimidate, or threaten any of Changing Courses 11 LLC employees, affiliates, owners, executive staff, or agents engaged in providing any portion of the Product, Services, or Licensing to you, the Licensee.</w:t>
      </w:r>
    </w:p>
    <w:p w14:paraId="1397EC4C"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Attempt to bypass any measures of the Product designed to prevent or restrict access to the Product, or any portion of the Product.</w:t>
      </w:r>
    </w:p>
    <w:p w14:paraId="4650D5B5"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Use a buying agent or purchasing agent to make purchases of the Product.</w:t>
      </w:r>
    </w:p>
    <w:p w14:paraId="26236024"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b/>
          <w:bCs/>
          <w:color w:val="333333"/>
          <w:kern w:val="0"/>
          <w:sz w:val="18"/>
          <w:szCs w:val="18"/>
          <w:lang w:eastAsia="en-GB"/>
          <w14:ligatures w14:val="none"/>
        </w:rPr>
        <w:t>3. Ownership vs. License of Digital Product:</w:t>
      </w:r>
    </w:p>
    <w:p w14:paraId="362C0152"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b/>
          <w:bCs/>
          <w:color w:val="333333"/>
          <w:kern w:val="0"/>
          <w:sz w:val="18"/>
          <w:szCs w:val="18"/>
          <w:lang w:eastAsia="en-GB"/>
          <w14:ligatures w14:val="none"/>
        </w:rPr>
        <w:t>Purchase of Digital Product</w:t>
      </w:r>
      <w:r w:rsidRPr="00930CE7">
        <w:rPr>
          <w:rFonts w:ascii="Arial" w:eastAsia="Times New Roman" w:hAnsi="Arial" w:cs="Arial"/>
          <w:color w:val="333333"/>
          <w:kern w:val="0"/>
          <w:sz w:val="18"/>
          <w:szCs w:val="18"/>
          <w:lang w:eastAsia="en-GB"/>
          <w14:ligatures w14:val="none"/>
        </w:rPr>
        <w:t>: Upon purchasing the 'Roadmap 2.0' product, the purchaser ("Licensee") acquires a personal, non-exclusive, transferable, and revocable license to access, use, and resell the product for their own personal or business purposes. This license grants the Licensee the right to use and resell the product but does not transfer any intellectual property rights.</w:t>
      </w:r>
    </w:p>
    <w:p w14:paraId="513B8220"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b/>
          <w:bCs/>
          <w:color w:val="333333"/>
          <w:kern w:val="0"/>
          <w:sz w:val="18"/>
          <w:szCs w:val="18"/>
          <w:lang w:eastAsia="en-GB"/>
          <w14:ligatures w14:val="none"/>
        </w:rPr>
        <w:t>Intellectual Property Rights</w:t>
      </w:r>
      <w:r w:rsidRPr="00930CE7">
        <w:rPr>
          <w:rFonts w:ascii="Arial" w:eastAsia="Times New Roman" w:hAnsi="Arial" w:cs="Arial"/>
          <w:color w:val="333333"/>
          <w:kern w:val="0"/>
          <w:sz w:val="18"/>
          <w:szCs w:val="18"/>
          <w:lang w:eastAsia="en-GB"/>
          <w14:ligatures w14:val="none"/>
        </w:rPr>
        <w:t>: All copyrights, patents, trademarks, trade secrets, and other intellectual property rights in the 'Roadmap 2.0' product remain the sole and exclusive property of Changing Courses 11 LLC ("Licensor"). The purchase of the product does not convey to the Licensee any rights of ownership in or related to the product, or any intellectual property rights owned by the Licensor.</w:t>
      </w:r>
    </w:p>
    <w:p w14:paraId="72FBEF92"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b/>
          <w:bCs/>
          <w:color w:val="333333"/>
          <w:kern w:val="0"/>
          <w:sz w:val="18"/>
          <w:szCs w:val="18"/>
          <w:lang w:eastAsia="en-GB"/>
          <w14:ligatures w14:val="none"/>
        </w:rPr>
        <w:t>Continuous Resale Rights</w:t>
      </w:r>
      <w:r w:rsidRPr="00930CE7">
        <w:rPr>
          <w:rFonts w:ascii="Arial" w:eastAsia="Times New Roman" w:hAnsi="Arial" w:cs="Arial"/>
          <w:color w:val="333333"/>
          <w:kern w:val="0"/>
          <w:sz w:val="18"/>
          <w:szCs w:val="18"/>
          <w:lang w:eastAsia="en-GB"/>
          <w14:ligatures w14:val="none"/>
        </w:rPr>
        <w:t>: The Licensee is permitted to resell the 'Roadmap 2.0' product to a third party. Upon resale, the Licensee retains their original rights to the product and does not need to transfer their license to the third-party buyer. This means the Licensee can continue to resell the product to multiple parties while still retaining their rights to the product. Each third-party buyer will also acquire a personal, non-exclusive, transferable, and revocable license to access, use, and resell the product under the same terms.</w:t>
      </w:r>
    </w:p>
    <w:p w14:paraId="4622AE19"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b/>
          <w:bCs/>
          <w:color w:val="333333"/>
          <w:kern w:val="0"/>
          <w:sz w:val="18"/>
          <w:szCs w:val="18"/>
          <w:lang w:eastAsia="en-GB"/>
          <w14:ligatures w14:val="none"/>
        </w:rPr>
        <w:t>Downloading a Copy</w:t>
      </w:r>
      <w:r w:rsidRPr="00930CE7">
        <w:rPr>
          <w:rFonts w:ascii="Arial" w:eastAsia="Times New Roman" w:hAnsi="Arial" w:cs="Arial"/>
          <w:color w:val="333333"/>
          <w:kern w:val="0"/>
          <w:sz w:val="18"/>
          <w:szCs w:val="18"/>
          <w:lang w:eastAsia="en-GB"/>
          <w14:ligatures w14:val="none"/>
        </w:rPr>
        <w:t>: The Licensee is permitted to download the 'Roadmap 2.0' product for personal and business use. The Licensee may also store multiple copies of the product for backup, archival, or redundancy purposes. Furthermore, the Licensee has the right to upload and host the 'Roadmap 2.0' product on their own hosting platform or server. However, any distribution, sharing, or public display of the product outside of the terms outlined in this agreement is strictly prohibited. The downloaded and hosted copies remain subject to the terms and conditions of this agreement.</w:t>
      </w:r>
    </w:p>
    <w:p w14:paraId="3B7DCAE0"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b/>
          <w:bCs/>
          <w:color w:val="333333"/>
          <w:kern w:val="0"/>
          <w:sz w:val="18"/>
          <w:szCs w:val="18"/>
          <w:lang w:eastAsia="en-GB"/>
          <w14:ligatures w14:val="none"/>
        </w:rPr>
        <w:t>Clarification on Ownership</w:t>
      </w:r>
      <w:r w:rsidRPr="00930CE7">
        <w:rPr>
          <w:rFonts w:ascii="Arial" w:eastAsia="Times New Roman" w:hAnsi="Arial" w:cs="Arial"/>
          <w:color w:val="333333"/>
          <w:kern w:val="0"/>
          <w:sz w:val="18"/>
          <w:szCs w:val="18"/>
          <w:lang w:eastAsia="en-GB"/>
          <w14:ligatures w14:val="none"/>
        </w:rPr>
        <w:t xml:space="preserve">: For the avoidance of doubt, purchasing the 'Roadmap 2.0' product provides the Licensee with a licensed copy of the product. It does not grant any ownership rights to the intellectual property of the </w:t>
      </w:r>
      <w:proofErr w:type="gramStart"/>
      <w:r w:rsidRPr="00930CE7">
        <w:rPr>
          <w:rFonts w:ascii="Arial" w:eastAsia="Times New Roman" w:hAnsi="Arial" w:cs="Arial"/>
          <w:color w:val="333333"/>
          <w:kern w:val="0"/>
          <w:sz w:val="18"/>
          <w:szCs w:val="18"/>
          <w:lang w:eastAsia="en-GB"/>
          <w14:ligatures w14:val="none"/>
        </w:rPr>
        <w:t>product</w:t>
      </w:r>
      <w:proofErr w:type="gramEnd"/>
      <w:r w:rsidRPr="00930CE7">
        <w:rPr>
          <w:rFonts w:ascii="Arial" w:eastAsia="Times New Roman" w:hAnsi="Arial" w:cs="Arial"/>
          <w:color w:val="333333"/>
          <w:kern w:val="0"/>
          <w:sz w:val="18"/>
          <w:szCs w:val="18"/>
          <w:lang w:eastAsia="en-GB"/>
          <w14:ligatures w14:val="none"/>
        </w:rPr>
        <w:t xml:space="preserve"> or any other rights not explicitly mentioned in this agreement.</w:t>
      </w:r>
    </w:p>
    <w:p w14:paraId="63DCCC63"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b/>
          <w:bCs/>
          <w:color w:val="333333"/>
          <w:kern w:val="0"/>
          <w:sz w:val="18"/>
          <w:szCs w:val="18"/>
          <w:lang w:eastAsia="en-GB"/>
          <w14:ligatures w14:val="none"/>
        </w:rPr>
        <w:t>4. Indemnification:</w:t>
      </w:r>
    </w:p>
    <w:p w14:paraId="2899EA14"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The Licensee agrees to indemnify, defend, and hold harmless Changing Courses 11 LLC ("Licensor"), and its officers, directors, employees, agents, affiliates, successors, and permitted assigns (collectively, "Indemnified Party"), against any and all losses, damages, liabilities, deficiencies, claims, actions, judgments, settlements, interest, awards, penalties, fines, costs, or expenses of whatever kind, including reasonable attorneys' fees, fees and the costs of enforcing any right to indemnification under this Agreement, and the cost of pursuing any insurance providers, arising out of or resulting from any claim of a third party related but not limited to: (a) any breach or non-fulfillment of any representation, warranty, or covenant contained in this agreement, or any other agreement contemplated hereby, by the Licensee; (b) any use or misuse of the 'Roadmap 2.0' product by the Licensee or any third party gaining access to the product through the Licensee; or (c) any infringement of intellectual property rights arising from the Licensee's unauthorized use or modification of the product.</w:t>
      </w:r>
    </w:p>
    <w:p w14:paraId="33B5BB43"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b/>
          <w:bCs/>
          <w:color w:val="333333"/>
          <w:kern w:val="0"/>
          <w:sz w:val="18"/>
          <w:szCs w:val="18"/>
          <w:lang w:eastAsia="en-GB"/>
          <w14:ligatures w14:val="none"/>
        </w:rPr>
        <w:t>5. Termination:</w:t>
      </w:r>
    </w:p>
    <w:p w14:paraId="5DDDC371"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This Agreement shall commence on the Effective Date of Purchase and shall continue in full force until terminated as provided herein. Either party may terminate this Agreement at any time, with or without cause, by providing the other party a written notice of termination. Upon termination of this Agreement for any reason, all rights granted to the Licensee under this Agreement, including the right to resell the 'Roadmap 2.0' product, shall immediately cease, and the Licensee shall immediately cease all use, promotion, and sales of the Product. The Licensee shall also, within 10 days of the termination date, destroy or return to the Licensor any confidential information or materials provided by the Licensor under this Agreement. Termination of this Agreement shall not affect any rights or obligations that: (a) are meant to survive termination (including but not limited to indemnification and limitations of liability); and/or (b) have accrued prior to such termination.</w:t>
      </w:r>
    </w:p>
    <w:p w14:paraId="1F9FB88B"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b/>
          <w:bCs/>
          <w:color w:val="333333"/>
          <w:kern w:val="0"/>
          <w:sz w:val="18"/>
          <w:szCs w:val="18"/>
          <w:lang w:eastAsia="en-GB"/>
          <w14:ligatures w14:val="none"/>
        </w:rPr>
        <w:t>6. Governing Law:</w:t>
      </w:r>
    </w:p>
    <w:p w14:paraId="4D7774F4"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 xml:space="preserve">This Agreement shall be governed by and construed in accordance with the internal laws of the State of Tennessee without giving effect to any choice or conflict of law provision or rule. Any legal suit, action, or </w:t>
      </w:r>
      <w:r w:rsidRPr="00930CE7">
        <w:rPr>
          <w:rFonts w:ascii="Arial" w:eastAsia="Times New Roman" w:hAnsi="Arial" w:cs="Arial"/>
          <w:color w:val="333333"/>
          <w:kern w:val="0"/>
          <w:sz w:val="18"/>
          <w:szCs w:val="18"/>
          <w:lang w:eastAsia="en-GB"/>
          <w14:ligatures w14:val="none"/>
        </w:rPr>
        <w:lastRenderedPageBreak/>
        <w:t>proceeding arising out of or related to this Agreement or the licenses granted hereunder shall be instituted exclusively in the federal courts of the United States or the courts of the State of Tennessee in each case located in the city of Nashville and County of Davidson, and each party irrevocably submits to the exclusive jurisdiction of such courts in any such suit, action, or proceeding.</w:t>
      </w:r>
    </w:p>
    <w:p w14:paraId="7ACE80EA"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b/>
          <w:bCs/>
          <w:color w:val="333333"/>
          <w:kern w:val="0"/>
          <w:sz w:val="18"/>
          <w:szCs w:val="18"/>
          <w:lang w:eastAsia="en-GB"/>
          <w14:ligatures w14:val="none"/>
        </w:rPr>
        <w:t>7. Revocation of License</w:t>
      </w:r>
    </w:p>
    <w:p w14:paraId="5F348DC3"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Changing Courses 11 LLC ("Licensor") reserves the right to revoke the license granted to the Licensee under this Agreement at any time, for any reason, including but not limited to breaches of this Agreement, misuse of the 'Roadmap 2.0' product, or actions that harm the reputation or business interests of the Licensor. Upon revocation of the license, the Licensee shall immediately cease all use, promotion, and sales of the Product and shall, within 10 days of the revocation date, destroy or return to the Licensor any confidential information or materials provided by the Licensor under this Agreement.</w:t>
      </w:r>
    </w:p>
    <w:p w14:paraId="7E2F5C4F"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b/>
          <w:bCs/>
          <w:color w:val="333333"/>
          <w:kern w:val="0"/>
          <w:sz w:val="18"/>
          <w:szCs w:val="18"/>
          <w:lang w:eastAsia="en-GB"/>
          <w14:ligatures w14:val="none"/>
        </w:rPr>
        <w:t>8. Updates to Terms and Conditions</w:t>
      </w:r>
    </w:p>
    <w:p w14:paraId="79F5472B"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Changing Courses 11 LLC ("Licensor") reserves the right to update, modify, or replace any part of these Terms and Conditions by posting updates and changes to our website. It is the Licensee's responsibility to check our website periodically for changes. The continued use of or access to our website or the Service following the posting of any changes to these Terms and Conditions constitutes acceptance of those changes.</w:t>
      </w:r>
    </w:p>
    <w:p w14:paraId="51B84238"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b/>
          <w:bCs/>
          <w:color w:val="333333"/>
          <w:kern w:val="0"/>
          <w:sz w:val="18"/>
          <w:szCs w:val="18"/>
          <w:lang w:eastAsia="en-GB"/>
          <w14:ligatures w14:val="none"/>
        </w:rPr>
        <w:t>9. Third-Party Protection:</w:t>
      </w:r>
    </w:p>
    <w:p w14:paraId="24D13317"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The Licensee acknowledges and agrees that Changing Courses 11 LLC's licensors and service providers are third-party beneficiaries of this Agreement, with the right to enforce the obligations set forth herein with respect to the respective technology and services of such licensors and service providers.</w:t>
      </w:r>
    </w:p>
    <w:p w14:paraId="08A1BD8B"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b/>
          <w:bCs/>
          <w:color w:val="333333"/>
          <w:kern w:val="0"/>
          <w:sz w:val="18"/>
          <w:szCs w:val="18"/>
          <w:lang w:eastAsia="en-GB"/>
          <w14:ligatures w14:val="none"/>
        </w:rPr>
        <w:t>10. Confidentiality</w:t>
      </w:r>
    </w:p>
    <w:p w14:paraId="3FF13C36"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 xml:space="preserve">Both parties acknowledge that </w:t>
      </w:r>
      <w:proofErr w:type="gramStart"/>
      <w:r w:rsidRPr="00930CE7">
        <w:rPr>
          <w:rFonts w:ascii="Arial" w:eastAsia="Times New Roman" w:hAnsi="Arial" w:cs="Arial"/>
          <w:color w:val="333333"/>
          <w:kern w:val="0"/>
          <w:sz w:val="18"/>
          <w:szCs w:val="18"/>
          <w:lang w:eastAsia="en-GB"/>
          <w14:ligatures w14:val="none"/>
        </w:rPr>
        <w:t>during the course of</w:t>
      </w:r>
      <w:proofErr w:type="gramEnd"/>
      <w:r w:rsidRPr="00930CE7">
        <w:rPr>
          <w:rFonts w:ascii="Arial" w:eastAsia="Times New Roman" w:hAnsi="Arial" w:cs="Arial"/>
          <w:color w:val="333333"/>
          <w:kern w:val="0"/>
          <w:sz w:val="18"/>
          <w:szCs w:val="18"/>
          <w:lang w:eastAsia="en-GB"/>
          <w14:ligatures w14:val="none"/>
        </w:rPr>
        <w:t xml:space="preserve"> this Agreement, each may obtain confidential information regarding the other party's business. Both parties agree to treat all such information and the terms of this Agreement as confidential and to take all reasonable precautions against disclosure of such information to unauthorized third parties during and after the term of this Agreement. Upon request by an owner, all documents relating to the confidential information will be returned to such owner.</w:t>
      </w:r>
    </w:p>
    <w:p w14:paraId="249FBEBB"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b/>
          <w:bCs/>
          <w:color w:val="333333"/>
          <w:kern w:val="0"/>
          <w:sz w:val="18"/>
          <w:szCs w:val="18"/>
          <w:lang w:eastAsia="en-GB"/>
          <w14:ligatures w14:val="none"/>
        </w:rPr>
        <w:t>11. Dispute Resolution</w:t>
      </w:r>
    </w:p>
    <w:p w14:paraId="1F64E0FB"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Any disputes arising out of or related to this Agreement shall be resolved through binding arbitration in Nashville, Tennessee, in accordance with the rules of the American Arbitration Association. The prevailing party in any such arbitration shall be entitled to recover its reasonable attorneys' fees and costs.</w:t>
      </w:r>
    </w:p>
    <w:p w14:paraId="7C17B6E0"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b/>
          <w:bCs/>
          <w:color w:val="333333"/>
          <w:kern w:val="0"/>
          <w:sz w:val="18"/>
          <w:szCs w:val="18"/>
          <w:lang w:eastAsia="en-GB"/>
          <w14:ligatures w14:val="none"/>
        </w:rPr>
        <w:t>12. Representations and Warranties</w:t>
      </w:r>
    </w:p>
    <w:p w14:paraId="34CFAA55"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Both parties represent and warrant that they have the full authority to enter into this Agreement and to perform their obligations hereunder; that their execution and performance of this Agreement will not result in a breach of any other agreement to which they are bound; and that they will comply with all applicable laws, rules, and regulations in their performance of this Agreement.</w:t>
      </w:r>
    </w:p>
    <w:p w14:paraId="1DC65B91"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b/>
          <w:bCs/>
          <w:color w:val="333333"/>
          <w:kern w:val="0"/>
          <w:sz w:val="18"/>
          <w:szCs w:val="18"/>
          <w:lang w:eastAsia="en-GB"/>
          <w14:ligatures w14:val="none"/>
        </w:rPr>
        <w:t>13. Compliance with Laws</w:t>
      </w:r>
    </w:p>
    <w:p w14:paraId="5DB3979A"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The Licensee shall comply with all applicable laws, regulations, and ordinances in connection with its activities pursuant to this Agreement.</w:t>
      </w:r>
    </w:p>
    <w:p w14:paraId="4DCBC530"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b/>
          <w:bCs/>
          <w:color w:val="333333"/>
          <w:kern w:val="0"/>
          <w:sz w:val="18"/>
          <w:szCs w:val="18"/>
          <w:lang w:eastAsia="en-GB"/>
          <w14:ligatures w14:val="none"/>
        </w:rPr>
        <w:t>14. Assignment</w:t>
      </w:r>
    </w:p>
    <w:p w14:paraId="1D589EE7"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Neither party may assign its rights or obligations under this Agreement without the prior written consent of the other party, which consent shall not be unreasonably withheld.</w:t>
      </w:r>
    </w:p>
    <w:p w14:paraId="6BD4BCF0"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b/>
          <w:bCs/>
          <w:color w:val="333333"/>
          <w:kern w:val="0"/>
          <w:sz w:val="18"/>
          <w:szCs w:val="18"/>
          <w:lang w:eastAsia="en-GB"/>
          <w14:ligatures w14:val="none"/>
        </w:rPr>
        <w:t>15. Force Majeure</w:t>
      </w:r>
    </w:p>
    <w:p w14:paraId="5B6125CB"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Neither party shall be liable for any failure or delay in performing its obligations under this Agreement if such failure or delay is due to causes beyond its reasonable control, including but not limited to acts of God, war, strikes, labor disputes, embargoes, government orders, or any other force majeure event.</w:t>
      </w:r>
    </w:p>
    <w:p w14:paraId="38F3B816"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b/>
          <w:bCs/>
          <w:color w:val="333333"/>
          <w:kern w:val="0"/>
          <w:sz w:val="18"/>
          <w:szCs w:val="18"/>
          <w:lang w:eastAsia="en-GB"/>
          <w14:ligatures w14:val="none"/>
        </w:rPr>
        <w:t>16. ELECTRONIC COMMUNICATIONS, TRANSACTIONS, AND SIGNATURES</w:t>
      </w:r>
    </w:p>
    <w:p w14:paraId="78E9E793"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Visiting the website, sending us emails, and completing online forms constitute electronic communications. You consent to receive electronic communications, and you agree that all agreements, notices, disclosures, and other communications we provide to you electronically, via email and on the website, satisfy any legal requirement that such communication be in writing. YOU HEREBY AGREE TO THE USE OF ELECTRONIC SIGNATURES, CONTRACTS, ORDERS, AND OTHER RECORDS, AND TO ELECTRONIC DELIVERY OF NOTICES, POLICIES, AND RECORDS OF TRANSACTIONS INITIATED OR COMPLETED BY US OR VIA THE WEBSITE. You hereby waive any rights or requirements under any statutes, regulations, rules, ordinances, or other laws in any jurisdiction which require an original signature or delivery or retention of non-electronic records, or to payments or the granting of credits by any means other than electronic means.</w:t>
      </w:r>
    </w:p>
    <w:p w14:paraId="4065EC76"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b/>
          <w:bCs/>
          <w:color w:val="333333"/>
          <w:kern w:val="0"/>
          <w:sz w:val="18"/>
          <w:szCs w:val="18"/>
          <w:lang w:eastAsia="en-GB"/>
          <w14:ligatures w14:val="none"/>
        </w:rPr>
        <w:t>17. CORRECTIONS</w:t>
      </w:r>
    </w:p>
    <w:p w14:paraId="212D40AA"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There may be information on the website that contains typographical errors, inaccuracies, or omissions that may relate to the 'Roadmap 2.0' product, promotions, offers, product descriptions, pricing, and availability. We reserve the right to correct any errors, inaccuracies, or omissions, and to change or update information or cancel orders if any information on the website or on any related website is inaccurate at any time without prior notice (including after you have submitted your order).</w:t>
      </w:r>
    </w:p>
    <w:p w14:paraId="60166C68"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b/>
          <w:bCs/>
          <w:color w:val="333333"/>
          <w:kern w:val="0"/>
          <w:sz w:val="18"/>
          <w:szCs w:val="18"/>
          <w:lang w:eastAsia="en-GB"/>
          <w14:ligatures w14:val="none"/>
        </w:rPr>
        <w:t>18. DISCLAIMER</w:t>
      </w:r>
    </w:p>
    <w:p w14:paraId="5749C9E4"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The 'Roadmap 2.0' product is provided "as is" and "as available" for your use, without any representation, warranties, or conditions of any kind, either express or implied, including all implied warranties or conditions of merchantability, merchantable quality, fitness for a particular purpose, durability, title, and non-infringement.</w:t>
      </w:r>
    </w:p>
    <w:p w14:paraId="44D31030"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b/>
          <w:bCs/>
          <w:color w:val="333333"/>
          <w:kern w:val="0"/>
          <w:sz w:val="18"/>
          <w:szCs w:val="18"/>
          <w:lang w:eastAsia="en-GB"/>
          <w14:ligatures w14:val="none"/>
        </w:rPr>
        <w:t>19. MODIFICATIONS AND INTERRUPTIONS</w:t>
      </w:r>
    </w:p>
    <w:p w14:paraId="7020CB8A"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lastRenderedPageBreak/>
        <w:t>We reserve the right to change, modify, or remove the contents of the 'Roadmap 2.0' product at any time or for any reason at our sole discretion without notice. Such changes may include, but are not limited to:</w:t>
      </w:r>
    </w:p>
    <w:p w14:paraId="352D5FA0"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b/>
          <w:bCs/>
          <w:color w:val="333333"/>
          <w:kern w:val="0"/>
          <w:sz w:val="18"/>
          <w:szCs w:val="18"/>
          <w:lang w:eastAsia="en-GB"/>
          <w14:ligatures w14:val="none"/>
        </w:rPr>
        <w:t>Content Updates:</w:t>
      </w:r>
      <w:r w:rsidRPr="00930CE7">
        <w:rPr>
          <w:rFonts w:ascii="Arial" w:eastAsia="Times New Roman" w:hAnsi="Arial" w:cs="Arial"/>
          <w:color w:val="333333"/>
          <w:kern w:val="0"/>
          <w:sz w:val="18"/>
          <w:szCs w:val="18"/>
          <w:lang w:eastAsia="en-GB"/>
          <w14:ligatures w14:val="none"/>
        </w:rPr>
        <w:t> Periodic updates to the content to reflect new information, corrections, or improvements.</w:t>
      </w:r>
    </w:p>
    <w:p w14:paraId="28BA4595"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b/>
          <w:bCs/>
          <w:color w:val="333333"/>
          <w:kern w:val="0"/>
          <w:sz w:val="18"/>
          <w:szCs w:val="18"/>
          <w:lang w:eastAsia="en-GB"/>
          <w14:ligatures w14:val="none"/>
        </w:rPr>
        <w:t>Feature Changes:</w:t>
      </w:r>
      <w:r w:rsidRPr="00930CE7">
        <w:rPr>
          <w:rFonts w:ascii="Arial" w:eastAsia="Times New Roman" w:hAnsi="Arial" w:cs="Arial"/>
          <w:color w:val="333333"/>
          <w:kern w:val="0"/>
          <w:sz w:val="18"/>
          <w:szCs w:val="18"/>
          <w:lang w:eastAsia="en-GB"/>
          <w14:ligatures w14:val="none"/>
        </w:rPr>
        <w:t> Addition, modification, or removal of certain features or functionalities of the product.</w:t>
      </w:r>
    </w:p>
    <w:p w14:paraId="0D0C3169"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b/>
          <w:bCs/>
          <w:color w:val="333333"/>
          <w:kern w:val="0"/>
          <w:sz w:val="18"/>
          <w:szCs w:val="18"/>
          <w:lang w:eastAsia="en-GB"/>
          <w14:ligatures w14:val="none"/>
        </w:rPr>
        <w:t>Platform Support:</w:t>
      </w:r>
      <w:r w:rsidRPr="00930CE7">
        <w:rPr>
          <w:rFonts w:ascii="Arial" w:eastAsia="Times New Roman" w:hAnsi="Arial" w:cs="Arial"/>
          <w:color w:val="333333"/>
          <w:kern w:val="0"/>
          <w:sz w:val="18"/>
          <w:szCs w:val="18"/>
          <w:lang w:eastAsia="en-GB"/>
          <w14:ligatures w14:val="none"/>
        </w:rPr>
        <w:t> Changes to the supported platforms or devices for which the product is available. This may include discontinuation of support for older software versions or devices.</w:t>
      </w:r>
    </w:p>
    <w:p w14:paraId="27D0392D"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b/>
          <w:bCs/>
          <w:color w:val="333333"/>
          <w:kern w:val="0"/>
          <w:sz w:val="18"/>
          <w:szCs w:val="18"/>
          <w:lang w:eastAsia="en-GB"/>
          <w14:ligatures w14:val="none"/>
        </w:rPr>
        <w:t>Download Limitations:</w:t>
      </w:r>
      <w:r w:rsidRPr="00930CE7">
        <w:rPr>
          <w:rFonts w:ascii="Arial" w:eastAsia="Times New Roman" w:hAnsi="Arial" w:cs="Arial"/>
          <w:color w:val="333333"/>
          <w:kern w:val="0"/>
          <w:sz w:val="18"/>
          <w:szCs w:val="18"/>
          <w:lang w:eastAsia="en-GB"/>
          <w14:ligatures w14:val="none"/>
        </w:rPr>
        <w:t> Adjustments to the number of times a product can be downloaded, or the duration for which a download link remains active.</w:t>
      </w:r>
    </w:p>
    <w:p w14:paraId="7A2E3761"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b/>
          <w:bCs/>
          <w:color w:val="333333"/>
          <w:kern w:val="0"/>
          <w:sz w:val="18"/>
          <w:szCs w:val="18"/>
          <w:lang w:eastAsia="en-GB"/>
          <w14:ligatures w14:val="none"/>
        </w:rPr>
        <w:t>Access Restrictions:</w:t>
      </w:r>
      <w:r w:rsidRPr="00930CE7">
        <w:rPr>
          <w:rFonts w:ascii="Arial" w:eastAsia="Times New Roman" w:hAnsi="Arial" w:cs="Arial"/>
          <w:color w:val="333333"/>
          <w:kern w:val="0"/>
          <w:sz w:val="18"/>
          <w:szCs w:val="18"/>
          <w:lang w:eastAsia="en-GB"/>
          <w14:ligatures w14:val="none"/>
        </w:rPr>
        <w:t> Temporary or permanent restrictions on access to certain parts of the product due to maintenance, security concerns, or other reasons.</w:t>
      </w:r>
    </w:p>
    <w:p w14:paraId="5A0F81BE"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b/>
          <w:bCs/>
          <w:color w:val="333333"/>
          <w:kern w:val="0"/>
          <w:sz w:val="18"/>
          <w:szCs w:val="18"/>
          <w:lang w:eastAsia="en-GB"/>
          <w14:ligatures w14:val="none"/>
        </w:rPr>
        <w:t>Pricing Adjustments:</w:t>
      </w:r>
      <w:r w:rsidRPr="00930CE7">
        <w:rPr>
          <w:rFonts w:ascii="Arial" w:eastAsia="Times New Roman" w:hAnsi="Arial" w:cs="Arial"/>
          <w:color w:val="333333"/>
          <w:kern w:val="0"/>
          <w:sz w:val="18"/>
          <w:szCs w:val="18"/>
          <w:lang w:eastAsia="en-GB"/>
          <w14:ligatures w14:val="none"/>
        </w:rPr>
        <w:t> Changes to the pricing of the product, including promotional discounts or price increases.</w:t>
      </w:r>
    </w:p>
    <w:p w14:paraId="1FF13975"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b/>
          <w:bCs/>
          <w:color w:val="333333"/>
          <w:kern w:val="0"/>
          <w:sz w:val="18"/>
          <w:szCs w:val="18"/>
          <w:lang w:eastAsia="en-GB"/>
          <w14:ligatures w14:val="none"/>
        </w:rPr>
        <w:t>Format Changes:</w:t>
      </w:r>
      <w:r w:rsidRPr="00930CE7">
        <w:rPr>
          <w:rFonts w:ascii="Arial" w:eastAsia="Times New Roman" w:hAnsi="Arial" w:cs="Arial"/>
          <w:color w:val="333333"/>
          <w:kern w:val="0"/>
          <w:sz w:val="18"/>
          <w:szCs w:val="18"/>
          <w:lang w:eastAsia="en-GB"/>
          <w14:ligatures w14:val="none"/>
        </w:rPr>
        <w:t> Alterations to the format or file type of the downloadable content, which may require users to obtain new software or hardware for compatibility.</w:t>
      </w:r>
    </w:p>
    <w:p w14:paraId="0435F268"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We also reserve the right to modify or discontinue all or part of the product without notice at any time. We will not be liable to you or any third party for any modification, price change, suspension, or discontinuance of the product.</w:t>
      </w:r>
    </w:p>
    <w:p w14:paraId="24A13C66"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b/>
          <w:bCs/>
          <w:color w:val="333333"/>
          <w:kern w:val="0"/>
          <w:sz w:val="18"/>
          <w:szCs w:val="18"/>
          <w:lang w:eastAsia="en-GB"/>
          <w14:ligatures w14:val="none"/>
        </w:rPr>
        <w:t>20. California Residents</w:t>
      </w:r>
    </w:p>
    <w:p w14:paraId="5896ECDF"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If you are a California resident, you are granted specific rights regarding access to your personal information. California Civil Code Section 1798.83, also known as the "Shine The Light" law, permits our users who are California residents to request and obtain from us, once a year and free of charge, information about categories of personal information (if any) we disclosed to third parties for direct marketing purposes and the names and addresses of all third parties with which we shared personal information in the immediately preceding calendar year. If you are a California resident and would like to make such a request, please submit your request in writing to us using the contact information provided below.</w:t>
      </w:r>
    </w:p>
    <w:p w14:paraId="3109FC5B"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725 Cool Springs Blvd. Franklin TN, 37067</w:t>
      </w:r>
    </w:p>
    <w:p w14:paraId="672304A0"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Changing Courses 11 LLC attn Zach Pippins</w:t>
      </w:r>
    </w:p>
    <w:p w14:paraId="45755899"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b/>
          <w:bCs/>
          <w:color w:val="333333"/>
          <w:kern w:val="0"/>
          <w:sz w:val="18"/>
          <w:szCs w:val="18"/>
          <w:lang w:eastAsia="en-GB"/>
          <w14:ligatures w14:val="none"/>
        </w:rPr>
        <w:t>21. Entire Agreement</w:t>
      </w:r>
    </w:p>
    <w:p w14:paraId="41D4C3B1"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 xml:space="preserve">This Agreement, including any exhibits attached hereto and made a part hereof, constitutes the entire agreement between the parties hereto pertaining to the subject matter hereof, and </w:t>
      </w:r>
      <w:proofErr w:type="gramStart"/>
      <w:r w:rsidRPr="00930CE7">
        <w:rPr>
          <w:rFonts w:ascii="Arial" w:eastAsia="Times New Roman" w:hAnsi="Arial" w:cs="Arial"/>
          <w:color w:val="333333"/>
          <w:kern w:val="0"/>
          <w:sz w:val="18"/>
          <w:szCs w:val="18"/>
          <w:lang w:eastAsia="en-GB"/>
          <w14:ligatures w14:val="none"/>
        </w:rPr>
        <w:t>any and all</w:t>
      </w:r>
      <w:proofErr w:type="gramEnd"/>
      <w:r w:rsidRPr="00930CE7">
        <w:rPr>
          <w:rFonts w:ascii="Arial" w:eastAsia="Times New Roman" w:hAnsi="Arial" w:cs="Arial"/>
          <w:color w:val="333333"/>
          <w:kern w:val="0"/>
          <w:sz w:val="18"/>
          <w:szCs w:val="18"/>
          <w:lang w:eastAsia="en-GB"/>
          <w14:ligatures w14:val="none"/>
        </w:rPr>
        <w:t xml:space="preserve"> written or oral agreements heretofore existing between the parties hereto are expressly canceled.</w:t>
      </w:r>
    </w:p>
    <w:p w14:paraId="1A643C8A"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b/>
          <w:bCs/>
          <w:color w:val="333333"/>
          <w:kern w:val="0"/>
          <w:sz w:val="18"/>
          <w:szCs w:val="18"/>
          <w:lang w:eastAsia="en-GB"/>
          <w14:ligatures w14:val="none"/>
        </w:rPr>
        <w:t>22. MISCELLANEOUS</w:t>
      </w:r>
    </w:p>
    <w:p w14:paraId="12732871"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 xml:space="preserve">Our failure to exercise or enforce any right or provision of these Terms and Conditions shall not operate as a waiver of such right or provision. These Terms and Conditions </w:t>
      </w:r>
      <w:proofErr w:type="gramStart"/>
      <w:r w:rsidRPr="00930CE7">
        <w:rPr>
          <w:rFonts w:ascii="Arial" w:eastAsia="Times New Roman" w:hAnsi="Arial" w:cs="Arial"/>
          <w:color w:val="333333"/>
          <w:kern w:val="0"/>
          <w:sz w:val="18"/>
          <w:szCs w:val="18"/>
          <w:lang w:eastAsia="en-GB"/>
          <w14:ligatures w14:val="none"/>
        </w:rPr>
        <w:t>operate to the fullest extent</w:t>
      </w:r>
      <w:proofErr w:type="gramEnd"/>
      <w:r w:rsidRPr="00930CE7">
        <w:rPr>
          <w:rFonts w:ascii="Arial" w:eastAsia="Times New Roman" w:hAnsi="Arial" w:cs="Arial"/>
          <w:color w:val="333333"/>
          <w:kern w:val="0"/>
          <w:sz w:val="18"/>
          <w:szCs w:val="18"/>
          <w:lang w:eastAsia="en-GB"/>
          <w14:ligatures w14:val="none"/>
        </w:rPr>
        <w:t xml:space="preserve"> permissible by law. We may assign any or </w:t>
      </w:r>
      <w:proofErr w:type="gramStart"/>
      <w:r w:rsidRPr="00930CE7">
        <w:rPr>
          <w:rFonts w:ascii="Arial" w:eastAsia="Times New Roman" w:hAnsi="Arial" w:cs="Arial"/>
          <w:color w:val="333333"/>
          <w:kern w:val="0"/>
          <w:sz w:val="18"/>
          <w:szCs w:val="18"/>
          <w:lang w:eastAsia="en-GB"/>
          <w14:ligatures w14:val="none"/>
        </w:rPr>
        <w:t>all of</w:t>
      </w:r>
      <w:proofErr w:type="gramEnd"/>
      <w:r w:rsidRPr="00930CE7">
        <w:rPr>
          <w:rFonts w:ascii="Arial" w:eastAsia="Times New Roman" w:hAnsi="Arial" w:cs="Arial"/>
          <w:color w:val="333333"/>
          <w:kern w:val="0"/>
          <w:sz w:val="18"/>
          <w:szCs w:val="18"/>
          <w:lang w:eastAsia="en-GB"/>
          <w14:ligatures w14:val="none"/>
        </w:rPr>
        <w:t xml:space="preserve"> our rights and obligations to others at any time. We shall not be responsible or liable for any loss, damage, delay, or failure to act caused by any cause beyond our reasonable control. If any provision or part of a provision of these Terms and Conditions is determined to be unlawful, void, or unenforceable, that provision or part of the provision is deemed severable from these Terms and Conditions and does not affect the validity and enforceability of any remaining provisions. There is no joint venture, partnership, </w:t>
      </w:r>
      <w:proofErr w:type="gramStart"/>
      <w:r w:rsidRPr="00930CE7">
        <w:rPr>
          <w:rFonts w:ascii="Arial" w:eastAsia="Times New Roman" w:hAnsi="Arial" w:cs="Arial"/>
          <w:color w:val="333333"/>
          <w:kern w:val="0"/>
          <w:sz w:val="18"/>
          <w:szCs w:val="18"/>
          <w:lang w:eastAsia="en-GB"/>
          <w14:ligatures w14:val="none"/>
        </w:rPr>
        <w:t>employment</w:t>
      </w:r>
      <w:proofErr w:type="gramEnd"/>
      <w:r w:rsidRPr="00930CE7">
        <w:rPr>
          <w:rFonts w:ascii="Arial" w:eastAsia="Times New Roman" w:hAnsi="Arial" w:cs="Arial"/>
          <w:color w:val="333333"/>
          <w:kern w:val="0"/>
          <w:sz w:val="18"/>
          <w:szCs w:val="18"/>
          <w:lang w:eastAsia="en-GB"/>
          <w14:ligatures w14:val="none"/>
        </w:rPr>
        <w:t xml:space="preserve"> or agency relationship created between you and us as a result of these Terms and Conditions or use of the 'Roadmap 2.0' product. You agree that these Terms and Conditions will not be construed against us by virtue of having drafted them. You hereby waive </w:t>
      </w:r>
      <w:proofErr w:type="gramStart"/>
      <w:r w:rsidRPr="00930CE7">
        <w:rPr>
          <w:rFonts w:ascii="Arial" w:eastAsia="Times New Roman" w:hAnsi="Arial" w:cs="Arial"/>
          <w:color w:val="333333"/>
          <w:kern w:val="0"/>
          <w:sz w:val="18"/>
          <w:szCs w:val="18"/>
          <w:lang w:eastAsia="en-GB"/>
          <w14:ligatures w14:val="none"/>
        </w:rPr>
        <w:t>any and all</w:t>
      </w:r>
      <w:proofErr w:type="gramEnd"/>
      <w:r w:rsidRPr="00930CE7">
        <w:rPr>
          <w:rFonts w:ascii="Arial" w:eastAsia="Times New Roman" w:hAnsi="Arial" w:cs="Arial"/>
          <w:color w:val="333333"/>
          <w:kern w:val="0"/>
          <w:sz w:val="18"/>
          <w:szCs w:val="18"/>
          <w:lang w:eastAsia="en-GB"/>
          <w14:ligatures w14:val="none"/>
        </w:rPr>
        <w:t xml:space="preserve"> defenses you may have based on the electronic form of these Terms and Conditions and the lack of signing by the parties hereto to execute these Terms and Conditions.</w:t>
      </w:r>
    </w:p>
    <w:p w14:paraId="66E33444"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Personal Link Program Agreement</w:t>
      </w:r>
    </w:p>
    <w:p w14:paraId="3558FDE7"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b/>
          <w:bCs/>
          <w:color w:val="333333"/>
          <w:kern w:val="0"/>
          <w:sz w:val="18"/>
          <w:szCs w:val="18"/>
          <w:lang w:eastAsia="en-GB"/>
          <w14:ligatures w14:val="none"/>
        </w:rPr>
        <w:t>1. Purpose of the Agreement:</w:t>
      </w:r>
    </w:p>
    <w:p w14:paraId="321161A8"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This Agreement outlines the terms and conditions under which the Participant may use the Personal Link provided by Changing Courses 11 to promote and bring individuals to the Changing Courses 11 community.</w:t>
      </w:r>
    </w:p>
    <w:p w14:paraId="5FDC4298"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b/>
          <w:bCs/>
          <w:color w:val="333333"/>
          <w:kern w:val="0"/>
          <w:sz w:val="18"/>
          <w:szCs w:val="18"/>
          <w:lang w:eastAsia="en-GB"/>
          <w14:ligatures w14:val="none"/>
        </w:rPr>
        <w:t>2. Personal Link:</w:t>
      </w:r>
    </w:p>
    <w:p w14:paraId="1FF3B5E2"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Changing Courses 11 will provide the Participant with a unique Personal Link to track the number of individuals they bring into the Changing Courses 11 community.</w:t>
      </w:r>
    </w:p>
    <w:p w14:paraId="639571D2"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b/>
          <w:bCs/>
          <w:color w:val="333333"/>
          <w:kern w:val="0"/>
          <w:sz w:val="18"/>
          <w:szCs w:val="18"/>
          <w:lang w:eastAsia="en-GB"/>
          <w14:ligatures w14:val="none"/>
        </w:rPr>
        <w:t>3. Responsibilities of the Participant:</w:t>
      </w:r>
    </w:p>
    <w:p w14:paraId="773C7381"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a) The Participant agrees to actively participate in the Changing Courses 11 community, answer questions, and assist their customers.</w:t>
      </w:r>
    </w:p>
    <w:p w14:paraId="6528237B"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b) The Participant acknowledges that they are solely responsible for the satisfaction of their customers and for any damages caused by their actions.</w:t>
      </w:r>
    </w:p>
    <w:p w14:paraId="4FE61D32"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c) The Participant agrees to uphold the values, guidelines, and standards set by Changing Courses 11 when interacting with potential and existing community members.</w:t>
      </w:r>
    </w:p>
    <w:p w14:paraId="49FAD623"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b/>
          <w:bCs/>
          <w:color w:val="333333"/>
          <w:kern w:val="0"/>
          <w:sz w:val="18"/>
          <w:szCs w:val="18"/>
          <w:lang w:eastAsia="en-GB"/>
          <w14:ligatures w14:val="none"/>
        </w:rPr>
        <w:t>4. No Affiliation:</w:t>
      </w:r>
    </w:p>
    <w:p w14:paraId="36F5E7CA"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a) The Participant understands and agrees that the Personal Link is not an affiliate link.</w:t>
      </w:r>
    </w:p>
    <w:p w14:paraId="12C9F984"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b) By using the Personal Link, Changing Courses 11 does not endorse, support, or become affiliated with the Participant's business or methods of marketing.</w:t>
      </w:r>
    </w:p>
    <w:p w14:paraId="6975FB37"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c) The Participant agrees not to represent themselves as an affiliate or partner of Changing Courses 11.</w:t>
      </w:r>
    </w:p>
    <w:p w14:paraId="6E336B02"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b/>
          <w:bCs/>
          <w:color w:val="333333"/>
          <w:kern w:val="0"/>
          <w:sz w:val="18"/>
          <w:szCs w:val="18"/>
          <w:lang w:eastAsia="en-GB"/>
          <w14:ligatures w14:val="none"/>
        </w:rPr>
        <w:t>5. Confidentiality:</w:t>
      </w:r>
    </w:p>
    <w:p w14:paraId="459D197F"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 xml:space="preserve">The Participant agrees to keep confidential any proprietary or non-public information about Changing Courses 11 or its community that they may learn </w:t>
      </w:r>
      <w:proofErr w:type="gramStart"/>
      <w:r w:rsidRPr="00930CE7">
        <w:rPr>
          <w:rFonts w:ascii="Arial" w:eastAsia="Times New Roman" w:hAnsi="Arial" w:cs="Arial"/>
          <w:color w:val="333333"/>
          <w:kern w:val="0"/>
          <w:sz w:val="18"/>
          <w:szCs w:val="18"/>
          <w:lang w:eastAsia="en-GB"/>
          <w14:ligatures w14:val="none"/>
        </w:rPr>
        <w:t>during the course of</w:t>
      </w:r>
      <w:proofErr w:type="gramEnd"/>
      <w:r w:rsidRPr="00930CE7">
        <w:rPr>
          <w:rFonts w:ascii="Arial" w:eastAsia="Times New Roman" w:hAnsi="Arial" w:cs="Arial"/>
          <w:color w:val="333333"/>
          <w:kern w:val="0"/>
          <w:sz w:val="18"/>
          <w:szCs w:val="18"/>
          <w:lang w:eastAsia="en-GB"/>
          <w14:ligatures w14:val="none"/>
        </w:rPr>
        <w:t xml:space="preserve"> their participation in the program.</w:t>
      </w:r>
    </w:p>
    <w:p w14:paraId="36E7FB06"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b/>
          <w:bCs/>
          <w:color w:val="333333"/>
          <w:kern w:val="0"/>
          <w:sz w:val="18"/>
          <w:szCs w:val="18"/>
          <w:lang w:eastAsia="en-GB"/>
          <w14:ligatures w14:val="none"/>
        </w:rPr>
        <w:t>6. Indemnification:</w:t>
      </w:r>
    </w:p>
    <w:p w14:paraId="7C95DF81"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The Participant agrees to indemnify and hold harmless Changing Courses 11 from any claims, damages, or losses resulting from their actions, misrepresentations, or any breach of this Agreement.</w:t>
      </w:r>
    </w:p>
    <w:p w14:paraId="1CAC5F43"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b/>
          <w:bCs/>
          <w:color w:val="333333"/>
          <w:kern w:val="0"/>
          <w:sz w:val="18"/>
          <w:szCs w:val="18"/>
          <w:lang w:eastAsia="en-GB"/>
          <w14:ligatures w14:val="none"/>
        </w:rPr>
        <w:lastRenderedPageBreak/>
        <w:t xml:space="preserve">7. </w:t>
      </w:r>
      <w:proofErr w:type="gramStart"/>
      <w:r w:rsidRPr="00930CE7">
        <w:rPr>
          <w:rFonts w:ascii="Arial" w:eastAsia="Times New Roman" w:hAnsi="Arial" w:cs="Arial"/>
          <w:b/>
          <w:bCs/>
          <w:color w:val="333333"/>
          <w:kern w:val="0"/>
          <w:sz w:val="18"/>
          <w:szCs w:val="18"/>
          <w:lang w:eastAsia="en-GB"/>
          <w14:ligatures w14:val="none"/>
        </w:rPr>
        <w:t>Non-Disparagement</w:t>
      </w:r>
      <w:proofErr w:type="gramEnd"/>
      <w:r w:rsidRPr="00930CE7">
        <w:rPr>
          <w:rFonts w:ascii="Arial" w:eastAsia="Times New Roman" w:hAnsi="Arial" w:cs="Arial"/>
          <w:b/>
          <w:bCs/>
          <w:color w:val="333333"/>
          <w:kern w:val="0"/>
          <w:sz w:val="18"/>
          <w:szCs w:val="18"/>
          <w:lang w:eastAsia="en-GB"/>
          <w14:ligatures w14:val="none"/>
        </w:rPr>
        <w:t>:</w:t>
      </w:r>
    </w:p>
    <w:p w14:paraId="1BCF4983"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The Participant agrees not to make any negative or disparaging statements about Changing Courses 11 or its community, both during and after the termination of this Agreement.</w:t>
      </w:r>
    </w:p>
    <w:p w14:paraId="7A43D498"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b/>
          <w:bCs/>
          <w:color w:val="333333"/>
          <w:kern w:val="0"/>
          <w:sz w:val="18"/>
          <w:szCs w:val="18"/>
          <w:lang w:eastAsia="en-GB"/>
          <w14:ligatures w14:val="none"/>
        </w:rPr>
        <w:t>8. Data Protection and Privacy:</w:t>
      </w:r>
    </w:p>
    <w:p w14:paraId="173FB94B"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The Participant agrees to comply with all applicable data protection laws and regulations. Any personal data collected through the Personal Link will be handled in accordance with Changing Courses 11's privacy policy.</w:t>
      </w:r>
    </w:p>
    <w:p w14:paraId="02B41F48"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b/>
          <w:bCs/>
          <w:color w:val="333333"/>
          <w:kern w:val="0"/>
          <w:sz w:val="18"/>
          <w:szCs w:val="18"/>
          <w:lang w:eastAsia="en-GB"/>
          <w14:ligatures w14:val="none"/>
        </w:rPr>
        <w:t>9. Limitation of Liability:</w:t>
      </w:r>
    </w:p>
    <w:p w14:paraId="5320C700"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Changing Courses 11 assumes no liability for any damages caused by the Participant. The Participant is 100% responsible for their own actions and any consequences thereof.</w:t>
      </w:r>
    </w:p>
    <w:p w14:paraId="2B7F2D89"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b/>
          <w:bCs/>
          <w:color w:val="333333"/>
          <w:kern w:val="0"/>
          <w:sz w:val="18"/>
          <w:szCs w:val="18"/>
          <w:lang w:eastAsia="en-GB"/>
          <w14:ligatures w14:val="none"/>
        </w:rPr>
        <w:t>10. Term and Termination:</w:t>
      </w:r>
    </w:p>
    <w:p w14:paraId="4902A5C7"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This Agreement will continue indefinitely unless terminated earlier in accordance with its terms. Changing Courses 11 reserves the right to terminate this Agreement and revoke the Participant's right to use the Personal Link if the Participant fails to fulfill their responsibilities or acts detrimentally to Changing Courses 11.</w:t>
      </w:r>
    </w:p>
    <w:p w14:paraId="059EA84D"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b/>
          <w:bCs/>
          <w:color w:val="333333"/>
          <w:kern w:val="0"/>
          <w:sz w:val="18"/>
          <w:szCs w:val="18"/>
          <w:lang w:eastAsia="en-GB"/>
          <w14:ligatures w14:val="none"/>
        </w:rPr>
        <w:t>11. Dispute Resolution:</w:t>
      </w:r>
    </w:p>
    <w:p w14:paraId="32AB3FC1"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Any disputes arising out of or in connection with this Agreement shall first be attempted to be resolved through amicable negotiations. If the parties cannot resolve the dispute, they agree to submit the dispute to binding arbitration in the State of Tennessee.</w:t>
      </w:r>
    </w:p>
    <w:p w14:paraId="6EB9A847"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b/>
          <w:bCs/>
          <w:color w:val="333333"/>
          <w:kern w:val="0"/>
          <w:sz w:val="18"/>
          <w:szCs w:val="18"/>
          <w:lang w:eastAsia="en-GB"/>
          <w14:ligatures w14:val="none"/>
        </w:rPr>
        <w:t>12. Amendments:</w:t>
      </w:r>
    </w:p>
    <w:p w14:paraId="63798B79"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Changing Courses 11 reserves the right to amend this Agreement at any time. Participants will be notified of any changes through reasonable means, including but not limited to email or community communications.</w:t>
      </w:r>
    </w:p>
    <w:p w14:paraId="48E89F83"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b/>
          <w:bCs/>
          <w:color w:val="333333"/>
          <w:kern w:val="0"/>
          <w:sz w:val="18"/>
          <w:szCs w:val="18"/>
          <w:lang w:eastAsia="en-GB"/>
          <w14:ligatures w14:val="none"/>
        </w:rPr>
        <w:t>13. Governing Law:</w:t>
      </w:r>
    </w:p>
    <w:p w14:paraId="1F3C366A"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This Agreement shall be governed by and construed in accordance with the laws of the State of Tennessee.</w:t>
      </w:r>
    </w:p>
    <w:p w14:paraId="64004178"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b/>
          <w:bCs/>
          <w:color w:val="333333"/>
          <w:kern w:val="0"/>
          <w:sz w:val="18"/>
          <w:szCs w:val="18"/>
          <w:lang w:eastAsia="en-GB"/>
          <w14:ligatures w14:val="none"/>
        </w:rPr>
        <w:t>14. Restricted Sharing of Links:</w:t>
      </w:r>
    </w:p>
    <w:p w14:paraId="78DC84F0"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a) The Participant agrees not to share any private or restricted links, including but not limited to the registration form link or the program sign-up link, with anyone without the express written permission of Changing Courses 11.</w:t>
      </w:r>
    </w:p>
    <w:p w14:paraId="3EE4DE0E"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b) Unauthorized sharing of such links is a breach of this Agreement.</w:t>
      </w:r>
    </w:p>
    <w:p w14:paraId="6D278418"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c) In the event of unauthorized sharing, Changing Courses 11 reserves the right to pursue the Participant for damages and any other remedies available under the law.</w:t>
      </w:r>
    </w:p>
    <w:p w14:paraId="200371B9"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Amendment to Original Agreement 10-16-2023</w:t>
      </w:r>
    </w:p>
    <w:p w14:paraId="3F2E9A5A"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b/>
          <w:bCs/>
          <w:color w:val="333333"/>
          <w:kern w:val="0"/>
          <w:sz w:val="18"/>
          <w:szCs w:val="18"/>
          <w:lang w:eastAsia="en-GB"/>
          <w14:ligatures w14:val="none"/>
        </w:rPr>
        <w:t>1. Prohibition of Selling Under a False Name:</w:t>
      </w:r>
    </w:p>
    <w:p w14:paraId="79E447DB"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a) The Participant expressly agrees not to sell, distribute, or promote the "Roadmap 2.0" under any false, misleading, or unauthorized name, brand, or representation.</w:t>
      </w:r>
    </w:p>
    <w:p w14:paraId="45A5A29B"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b) The Participant acknowledges that the "Roadmap 2.0" is the exclusive intellectual property of Changing Courses 11 and any unauthorized use, including selling under a false name, constitutes a breach of this Agreement and an infringement of Changing Courses 11's intellectual property rights.</w:t>
      </w:r>
    </w:p>
    <w:p w14:paraId="7E5BEC7F"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c) Any unauthorized use of the "Roadmap 2.0" will result in immediate termination of the Participant's rights under the Original Agreement and may result in legal action for damages and injunctive relief.</w:t>
      </w:r>
    </w:p>
    <w:p w14:paraId="278CBC53"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b/>
          <w:bCs/>
          <w:color w:val="333333"/>
          <w:kern w:val="0"/>
          <w:sz w:val="18"/>
          <w:szCs w:val="18"/>
          <w:lang w:eastAsia="en-GB"/>
          <w14:ligatures w14:val="none"/>
        </w:rPr>
        <w:t>2. Damages:</w:t>
      </w:r>
    </w:p>
    <w:p w14:paraId="5D217D1D"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In the event of a breach of this Amendment, Changing Courses 11 reserves the right to pursue the Participant for damages, including but not limited to lost profits, damage to reputation, and any other consequential damages resulting from the unauthorized use of the "Roadmap 2.0".</w:t>
      </w:r>
    </w:p>
    <w:p w14:paraId="68C9ADE1"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b/>
          <w:bCs/>
          <w:color w:val="333333"/>
          <w:kern w:val="0"/>
          <w:sz w:val="18"/>
          <w:szCs w:val="18"/>
          <w:lang w:eastAsia="en-GB"/>
          <w14:ligatures w14:val="none"/>
        </w:rPr>
        <w:t>3. Entire Agreement:</w:t>
      </w:r>
    </w:p>
    <w:p w14:paraId="1C20839B"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This Amendment, together with the Original Agreement, constitutes the entire agreement between the parties with respect to the subject matter hereof and supersedes all prior negotiations, understandings, and agreements between the parties.</w:t>
      </w:r>
    </w:p>
    <w:p w14:paraId="2665963F"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b/>
          <w:bCs/>
          <w:color w:val="333333"/>
          <w:kern w:val="0"/>
          <w:sz w:val="18"/>
          <w:szCs w:val="18"/>
          <w:lang w:eastAsia="en-GB"/>
          <w14:ligatures w14:val="none"/>
        </w:rPr>
        <w:t>4. Governing Law:</w:t>
      </w:r>
    </w:p>
    <w:p w14:paraId="2241A690"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This Amendment shall be governed by and construed in accordance with the laws of the State of Tennessee.</w:t>
      </w:r>
    </w:p>
    <w:p w14:paraId="4B9F9437"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Contact Information:</w:t>
      </w:r>
    </w:p>
    <w:p w14:paraId="4405DAC5"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725 Cool Springs Blvd. Franklin TN, 37067</w:t>
      </w:r>
    </w:p>
    <w:p w14:paraId="2FA69AC6" w14:textId="77777777" w:rsidR="00930CE7" w:rsidRPr="00930CE7" w:rsidRDefault="00930CE7" w:rsidP="00930CE7">
      <w:pPr>
        <w:shd w:val="clear" w:color="auto" w:fill="FFFFFF"/>
        <w:spacing w:after="0" w:line="240" w:lineRule="auto"/>
        <w:rPr>
          <w:rFonts w:ascii="Arial" w:eastAsia="Times New Roman" w:hAnsi="Arial" w:cs="Arial"/>
          <w:color w:val="333333"/>
          <w:kern w:val="0"/>
          <w:sz w:val="18"/>
          <w:szCs w:val="18"/>
          <w:lang w:eastAsia="en-GB"/>
          <w14:ligatures w14:val="none"/>
        </w:rPr>
      </w:pPr>
      <w:r w:rsidRPr="00930CE7">
        <w:rPr>
          <w:rFonts w:ascii="Arial" w:eastAsia="Times New Roman" w:hAnsi="Arial" w:cs="Arial"/>
          <w:color w:val="333333"/>
          <w:kern w:val="0"/>
          <w:sz w:val="18"/>
          <w:szCs w:val="18"/>
          <w:lang w:eastAsia="en-GB"/>
          <w14:ligatures w14:val="none"/>
        </w:rPr>
        <w:t>Changing Courses 11 LLC attn Zach Pippins</w:t>
      </w:r>
    </w:p>
    <w:p w14:paraId="1C0A98C9" w14:textId="77777777" w:rsidR="00930CE7" w:rsidRDefault="00930CE7"/>
    <w:sectPr w:rsidR="00930CE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CC4534"/>
    <w:multiLevelType w:val="multilevel"/>
    <w:tmpl w:val="4F447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20074D8"/>
    <w:multiLevelType w:val="multilevel"/>
    <w:tmpl w:val="CB924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3874248">
    <w:abstractNumId w:val="1"/>
  </w:num>
  <w:num w:numId="2" w16cid:durableId="8963607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0CE7"/>
    <w:rsid w:val="00930C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08683"/>
  <w15:chartTrackingRefBased/>
  <w15:docId w15:val="{C4B3C29A-EBFE-4055-BC16-273FD0C72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0C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30C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30C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0C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0C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0CE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0C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0CE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0CE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0C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30C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30C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0C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0C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0C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0C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0C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0CE7"/>
    <w:rPr>
      <w:rFonts w:eastAsiaTheme="majorEastAsia" w:cstheme="majorBidi"/>
      <w:color w:val="272727" w:themeColor="text1" w:themeTint="D8"/>
    </w:rPr>
  </w:style>
  <w:style w:type="paragraph" w:styleId="Title">
    <w:name w:val="Title"/>
    <w:basedOn w:val="Normal"/>
    <w:next w:val="Normal"/>
    <w:link w:val="TitleChar"/>
    <w:uiPriority w:val="10"/>
    <w:qFormat/>
    <w:rsid w:val="00930C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0C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0C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0C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0CE7"/>
    <w:pPr>
      <w:spacing w:before="160"/>
      <w:jc w:val="center"/>
    </w:pPr>
    <w:rPr>
      <w:i/>
      <w:iCs/>
      <w:color w:val="404040" w:themeColor="text1" w:themeTint="BF"/>
    </w:rPr>
  </w:style>
  <w:style w:type="character" w:customStyle="1" w:styleId="QuoteChar">
    <w:name w:val="Quote Char"/>
    <w:basedOn w:val="DefaultParagraphFont"/>
    <w:link w:val="Quote"/>
    <w:uiPriority w:val="29"/>
    <w:rsid w:val="00930CE7"/>
    <w:rPr>
      <w:i/>
      <w:iCs/>
      <w:color w:val="404040" w:themeColor="text1" w:themeTint="BF"/>
    </w:rPr>
  </w:style>
  <w:style w:type="paragraph" w:styleId="ListParagraph">
    <w:name w:val="List Paragraph"/>
    <w:basedOn w:val="Normal"/>
    <w:uiPriority w:val="34"/>
    <w:qFormat/>
    <w:rsid w:val="00930CE7"/>
    <w:pPr>
      <w:ind w:left="720"/>
      <w:contextualSpacing/>
    </w:pPr>
  </w:style>
  <w:style w:type="character" w:styleId="IntenseEmphasis">
    <w:name w:val="Intense Emphasis"/>
    <w:basedOn w:val="DefaultParagraphFont"/>
    <w:uiPriority w:val="21"/>
    <w:qFormat/>
    <w:rsid w:val="00930CE7"/>
    <w:rPr>
      <w:i/>
      <w:iCs/>
      <w:color w:val="0F4761" w:themeColor="accent1" w:themeShade="BF"/>
    </w:rPr>
  </w:style>
  <w:style w:type="paragraph" w:styleId="IntenseQuote">
    <w:name w:val="Intense Quote"/>
    <w:basedOn w:val="Normal"/>
    <w:next w:val="Normal"/>
    <w:link w:val="IntenseQuoteChar"/>
    <w:uiPriority w:val="30"/>
    <w:qFormat/>
    <w:rsid w:val="00930C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0CE7"/>
    <w:rPr>
      <w:i/>
      <w:iCs/>
      <w:color w:val="0F4761" w:themeColor="accent1" w:themeShade="BF"/>
    </w:rPr>
  </w:style>
  <w:style w:type="character" w:styleId="IntenseReference">
    <w:name w:val="Intense Reference"/>
    <w:basedOn w:val="DefaultParagraphFont"/>
    <w:uiPriority w:val="32"/>
    <w:qFormat/>
    <w:rsid w:val="00930CE7"/>
    <w:rPr>
      <w:b/>
      <w:bCs/>
      <w:smallCaps/>
      <w:color w:val="0F4761" w:themeColor="accent1" w:themeShade="BF"/>
      <w:spacing w:val="5"/>
    </w:rPr>
  </w:style>
  <w:style w:type="paragraph" w:customStyle="1" w:styleId="gmail-li1d3878a3faf71c90e9a45b6aa00817fbe">
    <w:name w:val="gmail-li1_d3878a3faf71c90e9a45b6aa00817fbe"/>
    <w:basedOn w:val="Normal"/>
    <w:rsid w:val="00930CE7"/>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gmail-s241ea0f6c219de492d3aa3b36c2dc87e6">
    <w:name w:val="gmail-s2_41ea0f6c219de492d3aa3b36c2dc87e6"/>
    <w:basedOn w:val="DefaultParagraphFont"/>
    <w:rsid w:val="00930CE7"/>
  </w:style>
  <w:style w:type="character" w:customStyle="1" w:styleId="gmail-apple-converted-space25ea635aef532b5fc02c832eff3c34a6">
    <w:name w:val="gmail-apple-converted-space_25ea635aef532b5fc02c832eff3c34a6"/>
    <w:basedOn w:val="DefaultParagraphFont"/>
    <w:rsid w:val="00930C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9127546">
      <w:bodyDiv w:val="1"/>
      <w:marLeft w:val="0"/>
      <w:marRight w:val="0"/>
      <w:marTop w:val="0"/>
      <w:marBottom w:val="0"/>
      <w:divBdr>
        <w:top w:val="none" w:sz="0" w:space="0" w:color="auto"/>
        <w:left w:val="none" w:sz="0" w:space="0" w:color="auto"/>
        <w:bottom w:val="none" w:sz="0" w:space="0" w:color="auto"/>
        <w:right w:val="none" w:sz="0" w:space="0" w:color="auto"/>
      </w:divBdr>
      <w:divsChild>
        <w:div w:id="97725882">
          <w:marLeft w:val="0"/>
          <w:marRight w:val="0"/>
          <w:marTop w:val="0"/>
          <w:marBottom w:val="0"/>
          <w:divBdr>
            <w:top w:val="none" w:sz="0" w:space="0" w:color="auto"/>
            <w:left w:val="none" w:sz="0" w:space="0" w:color="auto"/>
            <w:bottom w:val="none" w:sz="0" w:space="0" w:color="auto"/>
            <w:right w:val="none" w:sz="0" w:space="0" w:color="auto"/>
          </w:divBdr>
        </w:div>
        <w:div w:id="1427729392">
          <w:marLeft w:val="0"/>
          <w:marRight w:val="0"/>
          <w:marTop w:val="0"/>
          <w:marBottom w:val="0"/>
          <w:divBdr>
            <w:top w:val="none" w:sz="0" w:space="0" w:color="auto"/>
            <w:left w:val="none" w:sz="0" w:space="0" w:color="auto"/>
            <w:bottom w:val="none" w:sz="0" w:space="0" w:color="auto"/>
            <w:right w:val="none" w:sz="0" w:space="0" w:color="auto"/>
          </w:divBdr>
        </w:div>
        <w:div w:id="148641379">
          <w:marLeft w:val="0"/>
          <w:marRight w:val="0"/>
          <w:marTop w:val="0"/>
          <w:marBottom w:val="0"/>
          <w:divBdr>
            <w:top w:val="none" w:sz="0" w:space="0" w:color="auto"/>
            <w:left w:val="none" w:sz="0" w:space="0" w:color="auto"/>
            <w:bottom w:val="none" w:sz="0" w:space="0" w:color="auto"/>
            <w:right w:val="none" w:sz="0" w:space="0" w:color="auto"/>
          </w:divBdr>
        </w:div>
        <w:div w:id="356465707">
          <w:marLeft w:val="0"/>
          <w:marRight w:val="0"/>
          <w:marTop w:val="0"/>
          <w:marBottom w:val="0"/>
          <w:divBdr>
            <w:top w:val="none" w:sz="0" w:space="0" w:color="auto"/>
            <w:left w:val="none" w:sz="0" w:space="0" w:color="auto"/>
            <w:bottom w:val="none" w:sz="0" w:space="0" w:color="auto"/>
            <w:right w:val="none" w:sz="0" w:space="0" w:color="auto"/>
          </w:divBdr>
        </w:div>
        <w:div w:id="1739598419">
          <w:marLeft w:val="0"/>
          <w:marRight w:val="0"/>
          <w:marTop w:val="0"/>
          <w:marBottom w:val="0"/>
          <w:divBdr>
            <w:top w:val="none" w:sz="0" w:space="0" w:color="auto"/>
            <w:left w:val="none" w:sz="0" w:space="0" w:color="auto"/>
            <w:bottom w:val="none" w:sz="0" w:space="0" w:color="auto"/>
            <w:right w:val="none" w:sz="0" w:space="0" w:color="auto"/>
          </w:divBdr>
        </w:div>
        <w:div w:id="659045290">
          <w:marLeft w:val="0"/>
          <w:marRight w:val="0"/>
          <w:marTop w:val="0"/>
          <w:marBottom w:val="0"/>
          <w:divBdr>
            <w:top w:val="none" w:sz="0" w:space="0" w:color="auto"/>
            <w:left w:val="none" w:sz="0" w:space="0" w:color="auto"/>
            <w:bottom w:val="none" w:sz="0" w:space="0" w:color="auto"/>
            <w:right w:val="none" w:sz="0" w:space="0" w:color="auto"/>
          </w:divBdr>
        </w:div>
        <w:div w:id="303852346">
          <w:marLeft w:val="0"/>
          <w:marRight w:val="0"/>
          <w:marTop w:val="0"/>
          <w:marBottom w:val="0"/>
          <w:divBdr>
            <w:top w:val="none" w:sz="0" w:space="0" w:color="auto"/>
            <w:left w:val="none" w:sz="0" w:space="0" w:color="auto"/>
            <w:bottom w:val="none" w:sz="0" w:space="0" w:color="auto"/>
            <w:right w:val="none" w:sz="0" w:space="0" w:color="auto"/>
          </w:divBdr>
        </w:div>
        <w:div w:id="1186099501">
          <w:marLeft w:val="0"/>
          <w:marRight w:val="0"/>
          <w:marTop w:val="0"/>
          <w:marBottom w:val="0"/>
          <w:divBdr>
            <w:top w:val="none" w:sz="0" w:space="0" w:color="auto"/>
            <w:left w:val="none" w:sz="0" w:space="0" w:color="auto"/>
            <w:bottom w:val="none" w:sz="0" w:space="0" w:color="auto"/>
            <w:right w:val="none" w:sz="0" w:space="0" w:color="auto"/>
          </w:divBdr>
        </w:div>
        <w:div w:id="61028862">
          <w:marLeft w:val="0"/>
          <w:marRight w:val="0"/>
          <w:marTop w:val="0"/>
          <w:marBottom w:val="0"/>
          <w:divBdr>
            <w:top w:val="none" w:sz="0" w:space="0" w:color="auto"/>
            <w:left w:val="none" w:sz="0" w:space="0" w:color="auto"/>
            <w:bottom w:val="none" w:sz="0" w:space="0" w:color="auto"/>
            <w:right w:val="none" w:sz="0" w:space="0" w:color="auto"/>
          </w:divBdr>
        </w:div>
        <w:div w:id="1269197714">
          <w:marLeft w:val="0"/>
          <w:marRight w:val="0"/>
          <w:marTop w:val="0"/>
          <w:marBottom w:val="0"/>
          <w:divBdr>
            <w:top w:val="none" w:sz="0" w:space="0" w:color="auto"/>
            <w:left w:val="none" w:sz="0" w:space="0" w:color="auto"/>
            <w:bottom w:val="none" w:sz="0" w:space="0" w:color="auto"/>
            <w:right w:val="none" w:sz="0" w:space="0" w:color="auto"/>
          </w:divBdr>
        </w:div>
        <w:div w:id="1989508983">
          <w:marLeft w:val="0"/>
          <w:marRight w:val="0"/>
          <w:marTop w:val="0"/>
          <w:marBottom w:val="0"/>
          <w:divBdr>
            <w:top w:val="none" w:sz="0" w:space="0" w:color="auto"/>
            <w:left w:val="none" w:sz="0" w:space="0" w:color="auto"/>
            <w:bottom w:val="none" w:sz="0" w:space="0" w:color="auto"/>
            <w:right w:val="none" w:sz="0" w:space="0" w:color="auto"/>
          </w:divBdr>
        </w:div>
        <w:div w:id="433138549">
          <w:marLeft w:val="0"/>
          <w:marRight w:val="0"/>
          <w:marTop w:val="0"/>
          <w:marBottom w:val="0"/>
          <w:divBdr>
            <w:top w:val="none" w:sz="0" w:space="0" w:color="auto"/>
            <w:left w:val="none" w:sz="0" w:space="0" w:color="auto"/>
            <w:bottom w:val="none" w:sz="0" w:space="0" w:color="auto"/>
            <w:right w:val="none" w:sz="0" w:space="0" w:color="auto"/>
          </w:divBdr>
        </w:div>
        <w:div w:id="1217401046">
          <w:marLeft w:val="0"/>
          <w:marRight w:val="0"/>
          <w:marTop w:val="0"/>
          <w:marBottom w:val="0"/>
          <w:divBdr>
            <w:top w:val="none" w:sz="0" w:space="0" w:color="auto"/>
            <w:left w:val="none" w:sz="0" w:space="0" w:color="auto"/>
            <w:bottom w:val="none" w:sz="0" w:space="0" w:color="auto"/>
            <w:right w:val="none" w:sz="0" w:space="0" w:color="auto"/>
          </w:divBdr>
        </w:div>
        <w:div w:id="1817793800">
          <w:marLeft w:val="0"/>
          <w:marRight w:val="0"/>
          <w:marTop w:val="0"/>
          <w:marBottom w:val="0"/>
          <w:divBdr>
            <w:top w:val="none" w:sz="0" w:space="0" w:color="auto"/>
            <w:left w:val="none" w:sz="0" w:space="0" w:color="auto"/>
            <w:bottom w:val="none" w:sz="0" w:space="0" w:color="auto"/>
            <w:right w:val="none" w:sz="0" w:space="0" w:color="auto"/>
          </w:divBdr>
        </w:div>
        <w:div w:id="880702579">
          <w:marLeft w:val="0"/>
          <w:marRight w:val="0"/>
          <w:marTop w:val="0"/>
          <w:marBottom w:val="0"/>
          <w:divBdr>
            <w:top w:val="none" w:sz="0" w:space="0" w:color="auto"/>
            <w:left w:val="none" w:sz="0" w:space="0" w:color="auto"/>
            <w:bottom w:val="none" w:sz="0" w:space="0" w:color="auto"/>
            <w:right w:val="none" w:sz="0" w:space="0" w:color="auto"/>
          </w:divBdr>
        </w:div>
        <w:div w:id="231504057">
          <w:marLeft w:val="0"/>
          <w:marRight w:val="0"/>
          <w:marTop w:val="0"/>
          <w:marBottom w:val="0"/>
          <w:divBdr>
            <w:top w:val="none" w:sz="0" w:space="0" w:color="auto"/>
            <w:left w:val="none" w:sz="0" w:space="0" w:color="auto"/>
            <w:bottom w:val="none" w:sz="0" w:space="0" w:color="auto"/>
            <w:right w:val="none" w:sz="0" w:space="0" w:color="auto"/>
          </w:divBdr>
        </w:div>
        <w:div w:id="51541041">
          <w:marLeft w:val="0"/>
          <w:marRight w:val="0"/>
          <w:marTop w:val="0"/>
          <w:marBottom w:val="0"/>
          <w:divBdr>
            <w:top w:val="none" w:sz="0" w:space="0" w:color="auto"/>
            <w:left w:val="none" w:sz="0" w:space="0" w:color="auto"/>
            <w:bottom w:val="none" w:sz="0" w:space="0" w:color="auto"/>
            <w:right w:val="none" w:sz="0" w:space="0" w:color="auto"/>
          </w:divBdr>
        </w:div>
        <w:div w:id="687947814">
          <w:marLeft w:val="0"/>
          <w:marRight w:val="0"/>
          <w:marTop w:val="0"/>
          <w:marBottom w:val="0"/>
          <w:divBdr>
            <w:top w:val="none" w:sz="0" w:space="0" w:color="auto"/>
            <w:left w:val="none" w:sz="0" w:space="0" w:color="auto"/>
            <w:bottom w:val="none" w:sz="0" w:space="0" w:color="auto"/>
            <w:right w:val="none" w:sz="0" w:space="0" w:color="auto"/>
          </w:divBdr>
        </w:div>
        <w:div w:id="196356308">
          <w:marLeft w:val="0"/>
          <w:marRight w:val="0"/>
          <w:marTop w:val="0"/>
          <w:marBottom w:val="0"/>
          <w:divBdr>
            <w:top w:val="none" w:sz="0" w:space="0" w:color="auto"/>
            <w:left w:val="none" w:sz="0" w:space="0" w:color="auto"/>
            <w:bottom w:val="none" w:sz="0" w:space="0" w:color="auto"/>
            <w:right w:val="none" w:sz="0" w:space="0" w:color="auto"/>
          </w:divBdr>
        </w:div>
        <w:div w:id="1870944914">
          <w:marLeft w:val="0"/>
          <w:marRight w:val="0"/>
          <w:marTop w:val="0"/>
          <w:marBottom w:val="0"/>
          <w:divBdr>
            <w:top w:val="none" w:sz="0" w:space="0" w:color="auto"/>
            <w:left w:val="none" w:sz="0" w:space="0" w:color="auto"/>
            <w:bottom w:val="none" w:sz="0" w:space="0" w:color="auto"/>
            <w:right w:val="none" w:sz="0" w:space="0" w:color="auto"/>
          </w:divBdr>
        </w:div>
        <w:div w:id="1171987058">
          <w:marLeft w:val="0"/>
          <w:marRight w:val="0"/>
          <w:marTop w:val="0"/>
          <w:marBottom w:val="0"/>
          <w:divBdr>
            <w:top w:val="none" w:sz="0" w:space="0" w:color="auto"/>
            <w:left w:val="none" w:sz="0" w:space="0" w:color="auto"/>
            <w:bottom w:val="none" w:sz="0" w:space="0" w:color="auto"/>
            <w:right w:val="none" w:sz="0" w:space="0" w:color="auto"/>
          </w:divBdr>
        </w:div>
        <w:div w:id="649016788">
          <w:marLeft w:val="0"/>
          <w:marRight w:val="0"/>
          <w:marTop w:val="0"/>
          <w:marBottom w:val="0"/>
          <w:divBdr>
            <w:top w:val="none" w:sz="0" w:space="0" w:color="auto"/>
            <w:left w:val="none" w:sz="0" w:space="0" w:color="auto"/>
            <w:bottom w:val="none" w:sz="0" w:space="0" w:color="auto"/>
            <w:right w:val="none" w:sz="0" w:space="0" w:color="auto"/>
          </w:divBdr>
        </w:div>
        <w:div w:id="666708421">
          <w:marLeft w:val="0"/>
          <w:marRight w:val="0"/>
          <w:marTop w:val="0"/>
          <w:marBottom w:val="0"/>
          <w:divBdr>
            <w:top w:val="none" w:sz="0" w:space="0" w:color="auto"/>
            <w:left w:val="none" w:sz="0" w:space="0" w:color="auto"/>
            <w:bottom w:val="none" w:sz="0" w:space="0" w:color="auto"/>
            <w:right w:val="none" w:sz="0" w:space="0" w:color="auto"/>
          </w:divBdr>
        </w:div>
        <w:div w:id="155582483">
          <w:marLeft w:val="0"/>
          <w:marRight w:val="0"/>
          <w:marTop w:val="0"/>
          <w:marBottom w:val="0"/>
          <w:divBdr>
            <w:top w:val="none" w:sz="0" w:space="0" w:color="auto"/>
            <w:left w:val="none" w:sz="0" w:space="0" w:color="auto"/>
            <w:bottom w:val="none" w:sz="0" w:space="0" w:color="auto"/>
            <w:right w:val="none" w:sz="0" w:space="0" w:color="auto"/>
          </w:divBdr>
        </w:div>
        <w:div w:id="1639534669">
          <w:marLeft w:val="0"/>
          <w:marRight w:val="0"/>
          <w:marTop w:val="0"/>
          <w:marBottom w:val="0"/>
          <w:divBdr>
            <w:top w:val="none" w:sz="0" w:space="0" w:color="auto"/>
            <w:left w:val="none" w:sz="0" w:space="0" w:color="auto"/>
            <w:bottom w:val="none" w:sz="0" w:space="0" w:color="auto"/>
            <w:right w:val="none" w:sz="0" w:space="0" w:color="auto"/>
          </w:divBdr>
        </w:div>
        <w:div w:id="726532848">
          <w:marLeft w:val="0"/>
          <w:marRight w:val="0"/>
          <w:marTop w:val="0"/>
          <w:marBottom w:val="0"/>
          <w:divBdr>
            <w:top w:val="none" w:sz="0" w:space="0" w:color="auto"/>
            <w:left w:val="none" w:sz="0" w:space="0" w:color="auto"/>
            <w:bottom w:val="none" w:sz="0" w:space="0" w:color="auto"/>
            <w:right w:val="none" w:sz="0" w:space="0" w:color="auto"/>
          </w:divBdr>
        </w:div>
        <w:div w:id="979576305">
          <w:marLeft w:val="0"/>
          <w:marRight w:val="0"/>
          <w:marTop w:val="0"/>
          <w:marBottom w:val="0"/>
          <w:divBdr>
            <w:top w:val="none" w:sz="0" w:space="0" w:color="auto"/>
            <w:left w:val="none" w:sz="0" w:space="0" w:color="auto"/>
            <w:bottom w:val="none" w:sz="0" w:space="0" w:color="auto"/>
            <w:right w:val="none" w:sz="0" w:space="0" w:color="auto"/>
          </w:divBdr>
        </w:div>
        <w:div w:id="273293888">
          <w:marLeft w:val="0"/>
          <w:marRight w:val="0"/>
          <w:marTop w:val="0"/>
          <w:marBottom w:val="0"/>
          <w:divBdr>
            <w:top w:val="none" w:sz="0" w:space="0" w:color="auto"/>
            <w:left w:val="none" w:sz="0" w:space="0" w:color="auto"/>
            <w:bottom w:val="none" w:sz="0" w:space="0" w:color="auto"/>
            <w:right w:val="none" w:sz="0" w:space="0" w:color="auto"/>
          </w:divBdr>
        </w:div>
        <w:div w:id="2021466637">
          <w:marLeft w:val="0"/>
          <w:marRight w:val="0"/>
          <w:marTop w:val="0"/>
          <w:marBottom w:val="0"/>
          <w:divBdr>
            <w:top w:val="none" w:sz="0" w:space="0" w:color="auto"/>
            <w:left w:val="none" w:sz="0" w:space="0" w:color="auto"/>
            <w:bottom w:val="none" w:sz="0" w:space="0" w:color="auto"/>
            <w:right w:val="none" w:sz="0" w:space="0" w:color="auto"/>
          </w:divBdr>
        </w:div>
        <w:div w:id="1847138156">
          <w:marLeft w:val="0"/>
          <w:marRight w:val="0"/>
          <w:marTop w:val="0"/>
          <w:marBottom w:val="0"/>
          <w:divBdr>
            <w:top w:val="none" w:sz="0" w:space="0" w:color="auto"/>
            <w:left w:val="none" w:sz="0" w:space="0" w:color="auto"/>
            <w:bottom w:val="none" w:sz="0" w:space="0" w:color="auto"/>
            <w:right w:val="none" w:sz="0" w:space="0" w:color="auto"/>
          </w:divBdr>
        </w:div>
        <w:div w:id="155190308">
          <w:marLeft w:val="0"/>
          <w:marRight w:val="0"/>
          <w:marTop w:val="0"/>
          <w:marBottom w:val="0"/>
          <w:divBdr>
            <w:top w:val="none" w:sz="0" w:space="0" w:color="auto"/>
            <w:left w:val="none" w:sz="0" w:space="0" w:color="auto"/>
            <w:bottom w:val="none" w:sz="0" w:space="0" w:color="auto"/>
            <w:right w:val="none" w:sz="0" w:space="0" w:color="auto"/>
          </w:divBdr>
        </w:div>
        <w:div w:id="1628782780">
          <w:marLeft w:val="0"/>
          <w:marRight w:val="0"/>
          <w:marTop w:val="0"/>
          <w:marBottom w:val="0"/>
          <w:divBdr>
            <w:top w:val="none" w:sz="0" w:space="0" w:color="auto"/>
            <w:left w:val="none" w:sz="0" w:space="0" w:color="auto"/>
            <w:bottom w:val="none" w:sz="0" w:space="0" w:color="auto"/>
            <w:right w:val="none" w:sz="0" w:space="0" w:color="auto"/>
          </w:divBdr>
        </w:div>
        <w:div w:id="315770133">
          <w:marLeft w:val="0"/>
          <w:marRight w:val="0"/>
          <w:marTop w:val="0"/>
          <w:marBottom w:val="0"/>
          <w:divBdr>
            <w:top w:val="none" w:sz="0" w:space="0" w:color="auto"/>
            <w:left w:val="none" w:sz="0" w:space="0" w:color="auto"/>
            <w:bottom w:val="none" w:sz="0" w:space="0" w:color="auto"/>
            <w:right w:val="none" w:sz="0" w:space="0" w:color="auto"/>
          </w:divBdr>
        </w:div>
        <w:div w:id="1419598101">
          <w:marLeft w:val="0"/>
          <w:marRight w:val="0"/>
          <w:marTop w:val="0"/>
          <w:marBottom w:val="0"/>
          <w:divBdr>
            <w:top w:val="none" w:sz="0" w:space="0" w:color="auto"/>
            <w:left w:val="none" w:sz="0" w:space="0" w:color="auto"/>
            <w:bottom w:val="none" w:sz="0" w:space="0" w:color="auto"/>
            <w:right w:val="none" w:sz="0" w:space="0" w:color="auto"/>
          </w:divBdr>
        </w:div>
        <w:div w:id="586352264">
          <w:marLeft w:val="0"/>
          <w:marRight w:val="0"/>
          <w:marTop w:val="0"/>
          <w:marBottom w:val="0"/>
          <w:divBdr>
            <w:top w:val="none" w:sz="0" w:space="0" w:color="auto"/>
            <w:left w:val="none" w:sz="0" w:space="0" w:color="auto"/>
            <w:bottom w:val="none" w:sz="0" w:space="0" w:color="auto"/>
            <w:right w:val="none" w:sz="0" w:space="0" w:color="auto"/>
          </w:divBdr>
        </w:div>
        <w:div w:id="482549053">
          <w:marLeft w:val="0"/>
          <w:marRight w:val="0"/>
          <w:marTop w:val="0"/>
          <w:marBottom w:val="0"/>
          <w:divBdr>
            <w:top w:val="none" w:sz="0" w:space="0" w:color="auto"/>
            <w:left w:val="none" w:sz="0" w:space="0" w:color="auto"/>
            <w:bottom w:val="none" w:sz="0" w:space="0" w:color="auto"/>
            <w:right w:val="none" w:sz="0" w:space="0" w:color="auto"/>
          </w:divBdr>
        </w:div>
        <w:div w:id="813834053">
          <w:marLeft w:val="0"/>
          <w:marRight w:val="0"/>
          <w:marTop w:val="0"/>
          <w:marBottom w:val="0"/>
          <w:divBdr>
            <w:top w:val="none" w:sz="0" w:space="0" w:color="auto"/>
            <w:left w:val="none" w:sz="0" w:space="0" w:color="auto"/>
            <w:bottom w:val="none" w:sz="0" w:space="0" w:color="auto"/>
            <w:right w:val="none" w:sz="0" w:space="0" w:color="auto"/>
          </w:divBdr>
        </w:div>
        <w:div w:id="458692923">
          <w:marLeft w:val="0"/>
          <w:marRight w:val="0"/>
          <w:marTop w:val="0"/>
          <w:marBottom w:val="0"/>
          <w:divBdr>
            <w:top w:val="none" w:sz="0" w:space="0" w:color="auto"/>
            <w:left w:val="none" w:sz="0" w:space="0" w:color="auto"/>
            <w:bottom w:val="none" w:sz="0" w:space="0" w:color="auto"/>
            <w:right w:val="none" w:sz="0" w:space="0" w:color="auto"/>
          </w:divBdr>
        </w:div>
        <w:div w:id="135530144">
          <w:marLeft w:val="0"/>
          <w:marRight w:val="0"/>
          <w:marTop w:val="0"/>
          <w:marBottom w:val="0"/>
          <w:divBdr>
            <w:top w:val="none" w:sz="0" w:space="0" w:color="auto"/>
            <w:left w:val="none" w:sz="0" w:space="0" w:color="auto"/>
            <w:bottom w:val="none" w:sz="0" w:space="0" w:color="auto"/>
            <w:right w:val="none" w:sz="0" w:space="0" w:color="auto"/>
          </w:divBdr>
        </w:div>
        <w:div w:id="527067585">
          <w:marLeft w:val="0"/>
          <w:marRight w:val="0"/>
          <w:marTop w:val="0"/>
          <w:marBottom w:val="0"/>
          <w:divBdr>
            <w:top w:val="none" w:sz="0" w:space="0" w:color="auto"/>
            <w:left w:val="none" w:sz="0" w:space="0" w:color="auto"/>
            <w:bottom w:val="none" w:sz="0" w:space="0" w:color="auto"/>
            <w:right w:val="none" w:sz="0" w:space="0" w:color="auto"/>
          </w:divBdr>
        </w:div>
        <w:div w:id="738747080">
          <w:marLeft w:val="0"/>
          <w:marRight w:val="0"/>
          <w:marTop w:val="0"/>
          <w:marBottom w:val="0"/>
          <w:divBdr>
            <w:top w:val="none" w:sz="0" w:space="0" w:color="auto"/>
            <w:left w:val="none" w:sz="0" w:space="0" w:color="auto"/>
            <w:bottom w:val="none" w:sz="0" w:space="0" w:color="auto"/>
            <w:right w:val="none" w:sz="0" w:space="0" w:color="auto"/>
          </w:divBdr>
        </w:div>
        <w:div w:id="1204322270">
          <w:marLeft w:val="0"/>
          <w:marRight w:val="0"/>
          <w:marTop w:val="0"/>
          <w:marBottom w:val="0"/>
          <w:divBdr>
            <w:top w:val="none" w:sz="0" w:space="0" w:color="auto"/>
            <w:left w:val="none" w:sz="0" w:space="0" w:color="auto"/>
            <w:bottom w:val="none" w:sz="0" w:space="0" w:color="auto"/>
            <w:right w:val="none" w:sz="0" w:space="0" w:color="auto"/>
          </w:divBdr>
        </w:div>
        <w:div w:id="271941389">
          <w:marLeft w:val="0"/>
          <w:marRight w:val="0"/>
          <w:marTop w:val="0"/>
          <w:marBottom w:val="0"/>
          <w:divBdr>
            <w:top w:val="none" w:sz="0" w:space="0" w:color="auto"/>
            <w:left w:val="none" w:sz="0" w:space="0" w:color="auto"/>
            <w:bottom w:val="none" w:sz="0" w:space="0" w:color="auto"/>
            <w:right w:val="none" w:sz="0" w:space="0" w:color="auto"/>
          </w:divBdr>
        </w:div>
        <w:div w:id="1177386477">
          <w:marLeft w:val="0"/>
          <w:marRight w:val="0"/>
          <w:marTop w:val="0"/>
          <w:marBottom w:val="0"/>
          <w:divBdr>
            <w:top w:val="none" w:sz="0" w:space="0" w:color="auto"/>
            <w:left w:val="none" w:sz="0" w:space="0" w:color="auto"/>
            <w:bottom w:val="none" w:sz="0" w:space="0" w:color="auto"/>
            <w:right w:val="none" w:sz="0" w:space="0" w:color="auto"/>
          </w:divBdr>
        </w:div>
        <w:div w:id="495071697">
          <w:marLeft w:val="0"/>
          <w:marRight w:val="0"/>
          <w:marTop w:val="0"/>
          <w:marBottom w:val="0"/>
          <w:divBdr>
            <w:top w:val="none" w:sz="0" w:space="0" w:color="auto"/>
            <w:left w:val="none" w:sz="0" w:space="0" w:color="auto"/>
            <w:bottom w:val="none" w:sz="0" w:space="0" w:color="auto"/>
            <w:right w:val="none" w:sz="0" w:space="0" w:color="auto"/>
          </w:divBdr>
        </w:div>
        <w:div w:id="755133398">
          <w:marLeft w:val="0"/>
          <w:marRight w:val="0"/>
          <w:marTop w:val="0"/>
          <w:marBottom w:val="0"/>
          <w:divBdr>
            <w:top w:val="none" w:sz="0" w:space="0" w:color="auto"/>
            <w:left w:val="none" w:sz="0" w:space="0" w:color="auto"/>
            <w:bottom w:val="none" w:sz="0" w:space="0" w:color="auto"/>
            <w:right w:val="none" w:sz="0" w:space="0" w:color="auto"/>
          </w:divBdr>
        </w:div>
        <w:div w:id="265432589">
          <w:marLeft w:val="0"/>
          <w:marRight w:val="0"/>
          <w:marTop w:val="0"/>
          <w:marBottom w:val="0"/>
          <w:divBdr>
            <w:top w:val="none" w:sz="0" w:space="0" w:color="auto"/>
            <w:left w:val="none" w:sz="0" w:space="0" w:color="auto"/>
            <w:bottom w:val="none" w:sz="0" w:space="0" w:color="auto"/>
            <w:right w:val="none" w:sz="0" w:space="0" w:color="auto"/>
          </w:divBdr>
        </w:div>
        <w:div w:id="1265765920">
          <w:marLeft w:val="0"/>
          <w:marRight w:val="0"/>
          <w:marTop w:val="0"/>
          <w:marBottom w:val="0"/>
          <w:divBdr>
            <w:top w:val="none" w:sz="0" w:space="0" w:color="auto"/>
            <w:left w:val="none" w:sz="0" w:space="0" w:color="auto"/>
            <w:bottom w:val="none" w:sz="0" w:space="0" w:color="auto"/>
            <w:right w:val="none" w:sz="0" w:space="0" w:color="auto"/>
          </w:divBdr>
        </w:div>
        <w:div w:id="2094037431">
          <w:marLeft w:val="0"/>
          <w:marRight w:val="0"/>
          <w:marTop w:val="0"/>
          <w:marBottom w:val="0"/>
          <w:divBdr>
            <w:top w:val="none" w:sz="0" w:space="0" w:color="auto"/>
            <w:left w:val="none" w:sz="0" w:space="0" w:color="auto"/>
            <w:bottom w:val="none" w:sz="0" w:space="0" w:color="auto"/>
            <w:right w:val="none" w:sz="0" w:space="0" w:color="auto"/>
          </w:divBdr>
        </w:div>
        <w:div w:id="468743147">
          <w:marLeft w:val="0"/>
          <w:marRight w:val="0"/>
          <w:marTop w:val="0"/>
          <w:marBottom w:val="0"/>
          <w:divBdr>
            <w:top w:val="none" w:sz="0" w:space="0" w:color="auto"/>
            <w:left w:val="none" w:sz="0" w:space="0" w:color="auto"/>
            <w:bottom w:val="none" w:sz="0" w:space="0" w:color="auto"/>
            <w:right w:val="none" w:sz="0" w:space="0" w:color="auto"/>
          </w:divBdr>
        </w:div>
        <w:div w:id="922225751">
          <w:marLeft w:val="0"/>
          <w:marRight w:val="0"/>
          <w:marTop w:val="0"/>
          <w:marBottom w:val="0"/>
          <w:divBdr>
            <w:top w:val="none" w:sz="0" w:space="0" w:color="auto"/>
            <w:left w:val="none" w:sz="0" w:space="0" w:color="auto"/>
            <w:bottom w:val="none" w:sz="0" w:space="0" w:color="auto"/>
            <w:right w:val="none" w:sz="0" w:space="0" w:color="auto"/>
          </w:divBdr>
        </w:div>
        <w:div w:id="1808664342">
          <w:marLeft w:val="0"/>
          <w:marRight w:val="0"/>
          <w:marTop w:val="0"/>
          <w:marBottom w:val="0"/>
          <w:divBdr>
            <w:top w:val="none" w:sz="0" w:space="0" w:color="auto"/>
            <w:left w:val="none" w:sz="0" w:space="0" w:color="auto"/>
            <w:bottom w:val="none" w:sz="0" w:space="0" w:color="auto"/>
            <w:right w:val="none" w:sz="0" w:space="0" w:color="auto"/>
          </w:divBdr>
        </w:div>
        <w:div w:id="1605914919">
          <w:marLeft w:val="0"/>
          <w:marRight w:val="0"/>
          <w:marTop w:val="0"/>
          <w:marBottom w:val="0"/>
          <w:divBdr>
            <w:top w:val="none" w:sz="0" w:space="0" w:color="auto"/>
            <w:left w:val="none" w:sz="0" w:space="0" w:color="auto"/>
            <w:bottom w:val="none" w:sz="0" w:space="0" w:color="auto"/>
            <w:right w:val="none" w:sz="0" w:space="0" w:color="auto"/>
          </w:divBdr>
        </w:div>
        <w:div w:id="1650013811">
          <w:marLeft w:val="0"/>
          <w:marRight w:val="0"/>
          <w:marTop w:val="0"/>
          <w:marBottom w:val="0"/>
          <w:divBdr>
            <w:top w:val="none" w:sz="0" w:space="0" w:color="auto"/>
            <w:left w:val="none" w:sz="0" w:space="0" w:color="auto"/>
            <w:bottom w:val="none" w:sz="0" w:space="0" w:color="auto"/>
            <w:right w:val="none" w:sz="0" w:space="0" w:color="auto"/>
          </w:divBdr>
        </w:div>
        <w:div w:id="1965036256">
          <w:marLeft w:val="0"/>
          <w:marRight w:val="0"/>
          <w:marTop w:val="0"/>
          <w:marBottom w:val="0"/>
          <w:divBdr>
            <w:top w:val="none" w:sz="0" w:space="0" w:color="auto"/>
            <w:left w:val="none" w:sz="0" w:space="0" w:color="auto"/>
            <w:bottom w:val="none" w:sz="0" w:space="0" w:color="auto"/>
            <w:right w:val="none" w:sz="0" w:space="0" w:color="auto"/>
          </w:divBdr>
        </w:div>
        <w:div w:id="426386984">
          <w:marLeft w:val="0"/>
          <w:marRight w:val="0"/>
          <w:marTop w:val="0"/>
          <w:marBottom w:val="0"/>
          <w:divBdr>
            <w:top w:val="none" w:sz="0" w:space="0" w:color="auto"/>
            <w:left w:val="none" w:sz="0" w:space="0" w:color="auto"/>
            <w:bottom w:val="none" w:sz="0" w:space="0" w:color="auto"/>
            <w:right w:val="none" w:sz="0" w:space="0" w:color="auto"/>
          </w:divBdr>
        </w:div>
        <w:div w:id="1865435342">
          <w:marLeft w:val="0"/>
          <w:marRight w:val="0"/>
          <w:marTop w:val="0"/>
          <w:marBottom w:val="0"/>
          <w:divBdr>
            <w:top w:val="none" w:sz="0" w:space="0" w:color="auto"/>
            <w:left w:val="none" w:sz="0" w:space="0" w:color="auto"/>
            <w:bottom w:val="none" w:sz="0" w:space="0" w:color="auto"/>
            <w:right w:val="none" w:sz="0" w:space="0" w:color="auto"/>
          </w:divBdr>
        </w:div>
        <w:div w:id="884561531">
          <w:marLeft w:val="0"/>
          <w:marRight w:val="0"/>
          <w:marTop w:val="0"/>
          <w:marBottom w:val="0"/>
          <w:divBdr>
            <w:top w:val="none" w:sz="0" w:space="0" w:color="auto"/>
            <w:left w:val="none" w:sz="0" w:space="0" w:color="auto"/>
            <w:bottom w:val="none" w:sz="0" w:space="0" w:color="auto"/>
            <w:right w:val="none" w:sz="0" w:space="0" w:color="auto"/>
          </w:divBdr>
        </w:div>
        <w:div w:id="1527599178">
          <w:marLeft w:val="0"/>
          <w:marRight w:val="0"/>
          <w:marTop w:val="0"/>
          <w:marBottom w:val="0"/>
          <w:divBdr>
            <w:top w:val="none" w:sz="0" w:space="0" w:color="auto"/>
            <w:left w:val="none" w:sz="0" w:space="0" w:color="auto"/>
            <w:bottom w:val="none" w:sz="0" w:space="0" w:color="auto"/>
            <w:right w:val="none" w:sz="0" w:space="0" w:color="auto"/>
          </w:divBdr>
        </w:div>
        <w:div w:id="1105072732">
          <w:marLeft w:val="0"/>
          <w:marRight w:val="0"/>
          <w:marTop w:val="0"/>
          <w:marBottom w:val="0"/>
          <w:divBdr>
            <w:top w:val="none" w:sz="0" w:space="0" w:color="auto"/>
            <w:left w:val="none" w:sz="0" w:space="0" w:color="auto"/>
            <w:bottom w:val="none" w:sz="0" w:space="0" w:color="auto"/>
            <w:right w:val="none" w:sz="0" w:space="0" w:color="auto"/>
          </w:divBdr>
        </w:div>
        <w:div w:id="1518959315">
          <w:marLeft w:val="0"/>
          <w:marRight w:val="0"/>
          <w:marTop w:val="0"/>
          <w:marBottom w:val="0"/>
          <w:divBdr>
            <w:top w:val="none" w:sz="0" w:space="0" w:color="auto"/>
            <w:left w:val="none" w:sz="0" w:space="0" w:color="auto"/>
            <w:bottom w:val="none" w:sz="0" w:space="0" w:color="auto"/>
            <w:right w:val="none" w:sz="0" w:space="0" w:color="auto"/>
          </w:divBdr>
        </w:div>
        <w:div w:id="603734817">
          <w:marLeft w:val="0"/>
          <w:marRight w:val="0"/>
          <w:marTop w:val="0"/>
          <w:marBottom w:val="0"/>
          <w:divBdr>
            <w:top w:val="none" w:sz="0" w:space="0" w:color="auto"/>
            <w:left w:val="none" w:sz="0" w:space="0" w:color="auto"/>
            <w:bottom w:val="none" w:sz="0" w:space="0" w:color="auto"/>
            <w:right w:val="none" w:sz="0" w:space="0" w:color="auto"/>
          </w:divBdr>
        </w:div>
        <w:div w:id="1535343953">
          <w:marLeft w:val="0"/>
          <w:marRight w:val="0"/>
          <w:marTop w:val="0"/>
          <w:marBottom w:val="0"/>
          <w:divBdr>
            <w:top w:val="none" w:sz="0" w:space="0" w:color="auto"/>
            <w:left w:val="none" w:sz="0" w:space="0" w:color="auto"/>
            <w:bottom w:val="none" w:sz="0" w:space="0" w:color="auto"/>
            <w:right w:val="none" w:sz="0" w:space="0" w:color="auto"/>
          </w:divBdr>
        </w:div>
        <w:div w:id="887955684">
          <w:marLeft w:val="0"/>
          <w:marRight w:val="0"/>
          <w:marTop w:val="0"/>
          <w:marBottom w:val="0"/>
          <w:divBdr>
            <w:top w:val="none" w:sz="0" w:space="0" w:color="auto"/>
            <w:left w:val="none" w:sz="0" w:space="0" w:color="auto"/>
            <w:bottom w:val="none" w:sz="0" w:space="0" w:color="auto"/>
            <w:right w:val="none" w:sz="0" w:space="0" w:color="auto"/>
          </w:divBdr>
        </w:div>
        <w:div w:id="1418281043">
          <w:marLeft w:val="0"/>
          <w:marRight w:val="0"/>
          <w:marTop w:val="0"/>
          <w:marBottom w:val="0"/>
          <w:divBdr>
            <w:top w:val="none" w:sz="0" w:space="0" w:color="auto"/>
            <w:left w:val="none" w:sz="0" w:space="0" w:color="auto"/>
            <w:bottom w:val="none" w:sz="0" w:space="0" w:color="auto"/>
            <w:right w:val="none" w:sz="0" w:space="0" w:color="auto"/>
          </w:divBdr>
        </w:div>
        <w:div w:id="946085086">
          <w:marLeft w:val="0"/>
          <w:marRight w:val="0"/>
          <w:marTop w:val="0"/>
          <w:marBottom w:val="0"/>
          <w:divBdr>
            <w:top w:val="none" w:sz="0" w:space="0" w:color="auto"/>
            <w:left w:val="none" w:sz="0" w:space="0" w:color="auto"/>
            <w:bottom w:val="none" w:sz="0" w:space="0" w:color="auto"/>
            <w:right w:val="none" w:sz="0" w:space="0" w:color="auto"/>
          </w:divBdr>
        </w:div>
        <w:div w:id="1915621854">
          <w:marLeft w:val="0"/>
          <w:marRight w:val="0"/>
          <w:marTop w:val="0"/>
          <w:marBottom w:val="0"/>
          <w:divBdr>
            <w:top w:val="none" w:sz="0" w:space="0" w:color="auto"/>
            <w:left w:val="none" w:sz="0" w:space="0" w:color="auto"/>
            <w:bottom w:val="none" w:sz="0" w:space="0" w:color="auto"/>
            <w:right w:val="none" w:sz="0" w:space="0" w:color="auto"/>
          </w:divBdr>
        </w:div>
        <w:div w:id="123543988">
          <w:marLeft w:val="0"/>
          <w:marRight w:val="0"/>
          <w:marTop w:val="0"/>
          <w:marBottom w:val="0"/>
          <w:divBdr>
            <w:top w:val="none" w:sz="0" w:space="0" w:color="auto"/>
            <w:left w:val="none" w:sz="0" w:space="0" w:color="auto"/>
            <w:bottom w:val="none" w:sz="0" w:space="0" w:color="auto"/>
            <w:right w:val="none" w:sz="0" w:space="0" w:color="auto"/>
          </w:divBdr>
        </w:div>
        <w:div w:id="2143108901">
          <w:marLeft w:val="0"/>
          <w:marRight w:val="0"/>
          <w:marTop w:val="0"/>
          <w:marBottom w:val="0"/>
          <w:divBdr>
            <w:top w:val="none" w:sz="0" w:space="0" w:color="auto"/>
            <w:left w:val="none" w:sz="0" w:space="0" w:color="auto"/>
            <w:bottom w:val="none" w:sz="0" w:space="0" w:color="auto"/>
            <w:right w:val="none" w:sz="0" w:space="0" w:color="auto"/>
          </w:divBdr>
        </w:div>
        <w:div w:id="310210779">
          <w:marLeft w:val="0"/>
          <w:marRight w:val="0"/>
          <w:marTop w:val="0"/>
          <w:marBottom w:val="0"/>
          <w:divBdr>
            <w:top w:val="none" w:sz="0" w:space="0" w:color="auto"/>
            <w:left w:val="none" w:sz="0" w:space="0" w:color="auto"/>
            <w:bottom w:val="none" w:sz="0" w:space="0" w:color="auto"/>
            <w:right w:val="none" w:sz="0" w:space="0" w:color="auto"/>
          </w:divBdr>
        </w:div>
        <w:div w:id="420832461">
          <w:marLeft w:val="0"/>
          <w:marRight w:val="0"/>
          <w:marTop w:val="0"/>
          <w:marBottom w:val="0"/>
          <w:divBdr>
            <w:top w:val="none" w:sz="0" w:space="0" w:color="auto"/>
            <w:left w:val="none" w:sz="0" w:space="0" w:color="auto"/>
            <w:bottom w:val="none" w:sz="0" w:space="0" w:color="auto"/>
            <w:right w:val="none" w:sz="0" w:space="0" w:color="auto"/>
          </w:divBdr>
        </w:div>
        <w:div w:id="828178876">
          <w:marLeft w:val="0"/>
          <w:marRight w:val="0"/>
          <w:marTop w:val="0"/>
          <w:marBottom w:val="0"/>
          <w:divBdr>
            <w:top w:val="none" w:sz="0" w:space="0" w:color="auto"/>
            <w:left w:val="none" w:sz="0" w:space="0" w:color="auto"/>
            <w:bottom w:val="none" w:sz="0" w:space="0" w:color="auto"/>
            <w:right w:val="none" w:sz="0" w:space="0" w:color="auto"/>
          </w:divBdr>
        </w:div>
        <w:div w:id="494345134">
          <w:marLeft w:val="0"/>
          <w:marRight w:val="0"/>
          <w:marTop w:val="0"/>
          <w:marBottom w:val="0"/>
          <w:divBdr>
            <w:top w:val="none" w:sz="0" w:space="0" w:color="auto"/>
            <w:left w:val="none" w:sz="0" w:space="0" w:color="auto"/>
            <w:bottom w:val="none" w:sz="0" w:space="0" w:color="auto"/>
            <w:right w:val="none" w:sz="0" w:space="0" w:color="auto"/>
          </w:divBdr>
        </w:div>
        <w:div w:id="2033263155">
          <w:marLeft w:val="0"/>
          <w:marRight w:val="0"/>
          <w:marTop w:val="0"/>
          <w:marBottom w:val="0"/>
          <w:divBdr>
            <w:top w:val="none" w:sz="0" w:space="0" w:color="auto"/>
            <w:left w:val="none" w:sz="0" w:space="0" w:color="auto"/>
            <w:bottom w:val="none" w:sz="0" w:space="0" w:color="auto"/>
            <w:right w:val="none" w:sz="0" w:space="0" w:color="auto"/>
          </w:divBdr>
        </w:div>
        <w:div w:id="91173612">
          <w:marLeft w:val="0"/>
          <w:marRight w:val="0"/>
          <w:marTop w:val="0"/>
          <w:marBottom w:val="0"/>
          <w:divBdr>
            <w:top w:val="none" w:sz="0" w:space="0" w:color="auto"/>
            <w:left w:val="none" w:sz="0" w:space="0" w:color="auto"/>
            <w:bottom w:val="none" w:sz="0" w:space="0" w:color="auto"/>
            <w:right w:val="none" w:sz="0" w:space="0" w:color="auto"/>
          </w:divBdr>
        </w:div>
        <w:div w:id="214508076">
          <w:marLeft w:val="0"/>
          <w:marRight w:val="0"/>
          <w:marTop w:val="0"/>
          <w:marBottom w:val="0"/>
          <w:divBdr>
            <w:top w:val="none" w:sz="0" w:space="0" w:color="auto"/>
            <w:left w:val="none" w:sz="0" w:space="0" w:color="auto"/>
            <w:bottom w:val="none" w:sz="0" w:space="0" w:color="auto"/>
            <w:right w:val="none" w:sz="0" w:space="0" w:color="auto"/>
          </w:divBdr>
        </w:div>
        <w:div w:id="298531118">
          <w:marLeft w:val="0"/>
          <w:marRight w:val="0"/>
          <w:marTop w:val="0"/>
          <w:marBottom w:val="0"/>
          <w:divBdr>
            <w:top w:val="none" w:sz="0" w:space="0" w:color="auto"/>
            <w:left w:val="none" w:sz="0" w:space="0" w:color="auto"/>
            <w:bottom w:val="none" w:sz="0" w:space="0" w:color="auto"/>
            <w:right w:val="none" w:sz="0" w:space="0" w:color="auto"/>
          </w:divBdr>
        </w:div>
        <w:div w:id="954942096">
          <w:marLeft w:val="0"/>
          <w:marRight w:val="0"/>
          <w:marTop w:val="0"/>
          <w:marBottom w:val="0"/>
          <w:divBdr>
            <w:top w:val="none" w:sz="0" w:space="0" w:color="auto"/>
            <w:left w:val="none" w:sz="0" w:space="0" w:color="auto"/>
            <w:bottom w:val="none" w:sz="0" w:space="0" w:color="auto"/>
            <w:right w:val="none" w:sz="0" w:space="0" w:color="auto"/>
          </w:divBdr>
        </w:div>
        <w:div w:id="576670348">
          <w:marLeft w:val="0"/>
          <w:marRight w:val="0"/>
          <w:marTop w:val="0"/>
          <w:marBottom w:val="0"/>
          <w:divBdr>
            <w:top w:val="none" w:sz="0" w:space="0" w:color="auto"/>
            <w:left w:val="none" w:sz="0" w:space="0" w:color="auto"/>
            <w:bottom w:val="none" w:sz="0" w:space="0" w:color="auto"/>
            <w:right w:val="none" w:sz="0" w:space="0" w:color="auto"/>
          </w:divBdr>
        </w:div>
        <w:div w:id="199168871">
          <w:marLeft w:val="0"/>
          <w:marRight w:val="0"/>
          <w:marTop w:val="0"/>
          <w:marBottom w:val="0"/>
          <w:divBdr>
            <w:top w:val="none" w:sz="0" w:space="0" w:color="auto"/>
            <w:left w:val="none" w:sz="0" w:space="0" w:color="auto"/>
            <w:bottom w:val="none" w:sz="0" w:space="0" w:color="auto"/>
            <w:right w:val="none" w:sz="0" w:space="0" w:color="auto"/>
          </w:divBdr>
        </w:div>
        <w:div w:id="1505707558">
          <w:marLeft w:val="0"/>
          <w:marRight w:val="0"/>
          <w:marTop w:val="0"/>
          <w:marBottom w:val="0"/>
          <w:divBdr>
            <w:top w:val="none" w:sz="0" w:space="0" w:color="auto"/>
            <w:left w:val="none" w:sz="0" w:space="0" w:color="auto"/>
            <w:bottom w:val="none" w:sz="0" w:space="0" w:color="auto"/>
            <w:right w:val="none" w:sz="0" w:space="0" w:color="auto"/>
          </w:divBdr>
        </w:div>
        <w:div w:id="1065253930">
          <w:marLeft w:val="0"/>
          <w:marRight w:val="0"/>
          <w:marTop w:val="0"/>
          <w:marBottom w:val="0"/>
          <w:divBdr>
            <w:top w:val="none" w:sz="0" w:space="0" w:color="auto"/>
            <w:left w:val="none" w:sz="0" w:space="0" w:color="auto"/>
            <w:bottom w:val="none" w:sz="0" w:space="0" w:color="auto"/>
            <w:right w:val="none" w:sz="0" w:space="0" w:color="auto"/>
          </w:divBdr>
        </w:div>
        <w:div w:id="2130971173">
          <w:marLeft w:val="0"/>
          <w:marRight w:val="0"/>
          <w:marTop w:val="0"/>
          <w:marBottom w:val="0"/>
          <w:divBdr>
            <w:top w:val="none" w:sz="0" w:space="0" w:color="auto"/>
            <w:left w:val="none" w:sz="0" w:space="0" w:color="auto"/>
            <w:bottom w:val="none" w:sz="0" w:space="0" w:color="auto"/>
            <w:right w:val="none" w:sz="0" w:space="0" w:color="auto"/>
          </w:divBdr>
        </w:div>
        <w:div w:id="683366529">
          <w:marLeft w:val="0"/>
          <w:marRight w:val="0"/>
          <w:marTop w:val="0"/>
          <w:marBottom w:val="0"/>
          <w:divBdr>
            <w:top w:val="none" w:sz="0" w:space="0" w:color="auto"/>
            <w:left w:val="none" w:sz="0" w:space="0" w:color="auto"/>
            <w:bottom w:val="none" w:sz="0" w:space="0" w:color="auto"/>
            <w:right w:val="none" w:sz="0" w:space="0" w:color="auto"/>
          </w:divBdr>
        </w:div>
        <w:div w:id="1770924889">
          <w:marLeft w:val="0"/>
          <w:marRight w:val="0"/>
          <w:marTop w:val="0"/>
          <w:marBottom w:val="0"/>
          <w:divBdr>
            <w:top w:val="none" w:sz="0" w:space="0" w:color="auto"/>
            <w:left w:val="none" w:sz="0" w:space="0" w:color="auto"/>
            <w:bottom w:val="none" w:sz="0" w:space="0" w:color="auto"/>
            <w:right w:val="none" w:sz="0" w:space="0" w:color="auto"/>
          </w:divBdr>
        </w:div>
        <w:div w:id="492454285">
          <w:marLeft w:val="0"/>
          <w:marRight w:val="0"/>
          <w:marTop w:val="0"/>
          <w:marBottom w:val="0"/>
          <w:divBdr>
            <w:top w:val="none" w:sz="0" w:space="0" w:color="auto"/>
            <w:left w:val="none" w:sz="0" w:space="0" w:color="auto"/>
            <w:bottom w:val="none" w:sz="0" w:space="0" w:color="auto"/>
            <w:right w:val="none" w:sz="0" w:space="0" w:color="auto"/>
          </w:divBdr>
        </w:div>
        <w:div w:id="1389887898">
          <w:marLeft w:val="0"/>
          <w:marRight w:val="0"/>
          <w:marTop w:val="0"/>
          <w:marBottom w:val="0"/>
          <w:divBdr>
            <w:top w:val="none" w:sz="0" w:space="0" w:color="auto"/>
            <w:left w:val="none" w:sz="0" w:space="0" w:color="auto"/>
            <w:bottom w:val="none" w:sz="0" w:space="0" w:color="auto"/>
            <w:right w:val="none" w:sz="0" w:space="0" w:color="auto"/>
          </w:divBdr>
        </w:div>
        <w:div w:id="2064253824">
          <w:marLeft w:val="0"/>
          <w:marRight w:val="0"/>
          <w:marTop w:val="0"/>
          <w:marBottom w:val="0"/>
          <w:divBdr>
            <w:top w:val="none" w:sz="0" w:space="0" w:color="auto"/>
            <w:left w:val="none" w:sz="0" w:space="0" w:color="auto"/>
            <w:bottom w:val="none" w:sz="0" w:space="0" w:color="auto"/>
            <w:right w:val="none" w:sz="0" w:space="0" w:color="auto"/>
          </w:divBdr>
        </w:div>
        <w:div w:id="1013188593">
          <w:marLeft w:val="0"/>
          <w:marRight w:val="0"/>
          <w:marTop w:val="0"/>
          <w:marBottom w:val="0"/>
          <w:divBdr>
            <w:top w:val="none" w:sz="0" w:space="0" w:color="auto"/>
            <w:left w:val="none" w:sz="0" w:space="0" w:color="auto"/>
            <w:bottom w:val="none" w:sz="0" w:space="0" w:color="auto"/>
            <w:right w:val="none" w:sz="0" w:space="0" w:color="auto"/>
          </w:divBdr>
        </w:div>
        <w:div w:id="816607027">
          <w:marLeft w:val="0"/>
          <w:marRight w:val="0"/>
          <w:marTop w:val="0"/>
          <w:marBottom w:val="0"/>
          <w:divBdr>
            <w:top w:val="none" w:sz="0" w:space="0" w:color="auto"/>
            <w:left w:val="none" w:sz="0" w:space="0" w:color="auto"/>
            <w:bottom w:val="none" w:sz="0" w:space="0" w:color="auto"/>
            <w:right w:val="none" w:sz="0" w:space="0" w:color="auto"/>
          </w:divBdr>
        </w:div>
        <w:div w:id="441414734">
          <w:marLeft w:val="0"/>
          <w:marRight w:val="0"/>
          <w:marTop w:val="0"/>
          <w:marBottom w:val="0"/>
          <w:divBdr>
            <w:top w:val="none" w:sz="0" w:space="0" w:color="auto"/>
            <w:left w:val="none" w:sz="0" w:space="0" w:color="auto"/>
            <w:bottom w:val="none" w:sz="0" w:space="0" w:color="auto"/>
            <w:right w:val="none" w:sz="0" w:space="0" w:color="auto"/>
          </w:divBdr>
        </w:div>
        <w:div w:id="122581982">
          <w:marLeft w:val="0"/>
          <w:marRight w:val="0"/>
          <w:marTop w:val="0"/>
          <w:marBottom w:val="0"/>
          <w:divBdr>
            <w:top w:val="none" w:sz="0" w:space="0" w:color="auto"/>
            <w:left w:val="none" w:sz="0" w:space="0" w:color="auto"/>
            <w:bottom w:val="none" w:sz="0" w:space="0" w:color="auto"/>
            <w:right w:val="none" w:sz="0" w:space="0" w:color="auto"/>
          </w:divBdr>
        </w:div>
        <w:div w:id="1062870509">
          <w:marLeft w:val="0"/>
          <w:marRight w:val="0"/>
          <w:marTop w:val="0"/>
          <w:marBottom w:val="0"/>
          <w:divBdr>
            <w:top w:val="none" w:sz="0" w:space="0" w:color="auto"/>
            <w:left w:val="none" w:sz="0" w:space="0" w:color="auto"/>
            <w:bottom w:val="none" w:sz="0" w:space="0" w:color="auto"/>
            <w:right w:val="none" w:sz="0" w:space="0" w:color="auto"/>
          </w:divBdr>
        </w:div>
        <w:div w:id="287006909">
          <w:marLeft w:val="0"/>
          <w:marRight w:val="0"/>
          <w:marTop w:val="0"/>
          <w:marBottom w:val="0"/>
          <w:divBdr>
            <w:top w:val="none" w:sz="0" w:space="0" w:color="auto"/>
            <w:left w:val="none" w:sz="0" w:space="0" w:color="auto"/>
            <w:bottom w:val="none" w:sz="0" w:space="0" w:color="auto"/>
            <w:right w:val="none" w:sz="0" w:space="0" w:color="auto"/>
          </w:divBdr>
        </w:div>
        <w:div w:id="1499883597">
          <w:marLeft w:val="0"/>
          <w:marRight w:val="0"/>
          <w:marTop w:val="0"/>
          <w:marBottom w:val="0"/>
          <w:divBdr>
            <w:top w:val="none" w:sz="0" w:space="0" w:color="auto"/>
            <w:left w:val="none" w:sz="0" w:space="0" w:color="auto"/>
            <w:bottom w:val="none" w:sz="0" w:space="0" w:color="auto"/>
            <w:right w:val="none" w:sz="0" w:space="0" w:color="auto"/>
          </w:divBdr>
        </w:div>
        <w:div w:id="123427450">
          <w:marLeft w:val="0"/>
          <w:marRight w:val="0"/>
          <w:marTop w:val="0"/>
          <w:marBottom w:val="0"/>
          <w:divBdr>
            <w:top w:val="none" w:sz="0" w:space="0" w:color="auto"/>
            <w:left w:val="none" w:sz="0" w:space="0" w:color="auto"/>
            <w:bottom w:val="none" w:sz="0" w:space="0" w:color="auto"/>
            <w:right w:val="none" w:sz="0" w:space="0" w:color="auto"/>
          </w:divBdr>
        </w:div>
        <w:div w:id="372735819">
          <w:marLeft w:val="0"/>
          <w:marRight w:val="0"/>
          <w:marTop w:val="0"/>
          <w:marBottom w:val="0"/>
          <w:divBdr>
            <w:top w:val="none" w:sz="0" w:space="0" w:color="auto"/>
            <w:left w:val="none" w:sz="0" w:space="0" w:color="auto"/>
            <w:bottom w:val="none" w:sz="0" w:space="0" w:color="auto"/>
            <w:right w:val="none" w:sz="0" w:space="0" w:color="auto"/>
          </w:divBdr>
        </w:div>
        <w:div w:id="475487200">
          <w:marLeft w:val="0"/>
          <w:marRight w:val="0"/>
          <w:marTop w:val="0"/>
          <w:marBottom w:val="0"/>
          <w:divBdr>
            <w:top w:val="none" w:sz="0" w:space="0" w:color="auto"/>
            <w:left w:val="none" w:sz="0" w:space="0" w:color="auto"/>
            <w:bottom w:val="none" w:sz="0" w:space="0" w:color="auto"/>
            <w:right w:val="none" w:sz="0" w:space="0" w:color="auto"/>
          </w:divBdr>
        </w:div>
        <w:div w:id="1344014420">
          <w:marLeft w:val="0"/>
          <w:marRight w:val="0"/>
          <w:marTop w:val="0"/>
          <w:marBottom w:val="0"/>
          <w:divBdr>
            <w:top w:val="none" w:sz="0" w:space="0" w:color="auto"/>
            <w:left w:val="none" w:sz="0" w:space="0" w:color="auto"/>
            <w:bottom w:val="none" w:sz="0" w:space="0" w:color="auto"/>
            <w:right w:val="none" w:sz="0" w:space="0" w:color="auto"/>
          </w:divBdr>
        </w:div>
        <w:div w:id="205869583">
          <w:marLeft w:val="0"/>
          <w:marRight w:val="0"/>
          <w:marTop w:val="0"/>
          <w:marBottom w:val="0"/>
          <w:divBdr>
            <w:top w:val="none" w:sz="0" w:space="0" w:color="auto"/>
            <w:left w:val="none" w:sz="0" w:space="0" w:color="auto"/>
            <w:bottom w:val="none" w:sz="0" w:space="0" w:color="auto"/>
            <w:right w:val="none" w:sz="0" w:space="0" w:color="auto"/>
          </w:divBdr>
        </w:div>
        <w:div w:id="997538524">
          <w:marLeft w:val="0"/>
          <w:marRight w:val="0"/>
          <w:marTop w:val="0"/>
          <w:marBottom w:val="0"/>
          <w:divBdr>
            <w:top w:val="none" w:sz="0" w:space="0" w:color="auto"/>
            <w:left w:val="none" w:sz="0" w:space="0" w:color="auto"/>
            <w:bottom w:val="none" w:sz="0" w:space="0" w:color="auto"/>
            <w:right w:val="none" w:sz="0" w:space="0" w:color="auto"/>
          </w:divBdr>
        </w:div>
        <w:div w:id="459423498">
          <w:marLeft w:val="0"/>
          <w:marRight w:val="0"/>
          <w:marTop w:val="0"/>
          <w:marBottom w:val="0"/>
          <w:divBdr>
            <w:top w:val="none" w:sz="0" w:space="0" w:color="auto"/>
            <w:left w:val="none" w:sz="0" w:space="0" w:color="auto"/>
            <w:bottom w:val="none" w:sz="0" w:space="0" w:color="auto"/>
            <w:right w:val="none" w:sz="0" w:space="0" w:color="auto"/>
          </w:divBdr>
        </w:div>
        <w:div w:id="1866823028">
          <w:marLeft w:val="0"/>
          <w:marRight w:val="0"/>
          <w:marTop w:val="0"/>
          <w:marBottom w:val="0"/>
          <w:divBdr>
            <w:top w:val="none" w:sz="0" w:space="0" w:color="auto"/>
            <w:left w:val="none" w:sz="0" w:space="0" w:color="auto"/>
            <w:bottom w:val="none" w:sz="0" w:space="0" w:color="auto"/>
            <w:right w:val="none" w:sz="0" w:space="0" w:color="auto"/>
          </w:divBdr>
        </w:div>
        <w:div w:id="282346879">
          <w:marLeft w:val="0"/>
          <w:marRight w:val="0"/>
          <w:marTop w:val="0"/>
          <w:marBottom w:val="0"/>
          <w:divBdr>
            <w:top w:val="none" w:sz="0" w:space="0" w:color="auto"/>
            <w:left w:val="none" w:sz="0" w:space="0" w:color="auto"/>
            <w:bottom w:val="none" w:sz="0" w:space="0" w:color="auto"/>
            <w:right w:val="none" w:sz="0" w:space="0" w:color="auto"/>
          </w:divBdr>
        </w:div>
        <w:div w:id="666634715">
          <w:marLeft w:val="0"/>
          <w:marRight w:val="0"/>
          <w:marTop w:val="0"/>
          <w:marBottom w:val="0"/>
          <w:divBdr>
            <w:top w:val="none" w:sz="0" w:space="0" w:color="auto"/>
            <w:left w:val="none" w:sz="0" w:space="0" w:color="auto"/>
            <w:bottom w:val="none" w:sz="0" w:space="0" w:color="auto"/>
            <w:right w:val="none" w:sz="0" w:space="0" w:color="auto"/>
          </w:divBdr>
        </w:div>
        <w:div w:id="770050046">
          <w:marLeft w:val="0"/>
          <w:marRight w:val="0"/>
          <w:marTop w:val="0"/>
          <w:marBottom w:val="0"/>
          <w:divBdr>
            <w:top w:val="none" w:sz="0" w:space="0" w:color="auto"/>
            <w:left w:val="none" w:sz="0" w:space="0" w:color="auto"/>
            <w:bottom w:val="none" w:sz="0" w:space="0" w:color="auto"/>
            <w:right w:val="none" w:sz="0" w:space="0" w:color="auto"/>
          </w:divBdr>
        </w:div>
        <w:div w:id="690186959">
          <w:marLeft w:val="0"/>
          <w:marRight w:val="0"/>
          <w:marTop w:val="0"/>
          <w:marBottom w:val="0"/>
          <w:divBdr>
            <w:top w:val="none" w:sz="0" w:space="0" w:color="auto"/>
            <w:left w:val="none" w:sz="0" w:space="0" w:color="auto"/>
            <w:bottom w:val="none" w:sz="0" w:space="0" w:color="auto"/>
            <w:right w:val="none" w:sz="0" w:space="0" w:color="auto"/>
          </w:divBdr>
        </w:div>
        <w:div w:id="553080007">
          <w:marLeft w:val="0"/>
          <w:marRight w:val="0"/>
          <w:marTop w:val="0"/>
          <w:marBottom w:val="0"/>
          <w:divBdr>
            <w:top w:val="none" w:sz="0" w:space="0" w:color="auto"/>
            <w:left w:val="none" w:sz="0" w:space="0" w:color="auto"/>
            <w:bottom w:val="none" w:sz="0" w:space="0" w:color="auto"/>
            <w:right w:val="none" w:sz="0" w:space="0" w:color="auto"/>
          </w:divBdr>
        </w:div>
        <w:div w:id="141044696">
          <w:marLeft w:val="0"/>
          <w:marRight w:val="0"/>
          <w:marTop w:val="0"/>
          <w:marBottom w:val="0"/>
          <w:divBdr>
            <w:top w:val="none" w:sz="0" w:space="0" w:color="auto"/>
            <w:left w:val="none" w:sz="0" w:space="0" w:color="auto"/>
            <w:bottom w:val="none" w:sz="0" w:space="0" w:color="auto"/>
            <w:right w:val="none" w:sz="0" w:space="0" w:color="auto"/>
          </w:divBdr>
        </w:div>
        <w:div w:id="479659285">
          <w:marLeft w:val="0"/>
          <w:marRight w:val="0"/>
          <w:marTop w:val="0"/>
          <w:marBottom w:val="0"/>
          <w:divBdr>
            <w:top w:val="none" w:sz="0" w:space="0" w:color="auto"/>
            <w:left w:val="none" w:sz="0" w:space="0" w:color="auto"/>
            <w:bottom w:val="none" w:sz="0" w:space="0" w:color="auto"/>
            <w:right w:val="none" w:sz="0" w:space="0" w:color="auto"/>
          </w:divBdr>
        </w:div>
        <w:div w:id="1921594698">
          <w:marLeft w:val="0"/>
          <w:marRight w:val="0"/>
          <w:marTop w:val="0"/>
          <w:marBottom w:val="0"/>
          <w:divBdr>
            <w:top w:val="none" w:sz="0" w:space="0" w:color="auto"/>
            <w:left w:val="none" w:sz="0" w:space="0" w:color="auto"/>
            <w:bottom w:val="none" w:sz="0" w:space="0" w:color="auto"/>
            <w:right w:val="none" w:sz="0" w:space="0" w:color="auto"/>
          </w:divBdr>
        </w:div>
        <w:div w:id="2106992558">
          <w:marLeft w:val="0"/>
          <w:marRight w:val="0"/>
          <w:marTop w:val="0"/>
          <w:marBottom w:val="0"/>
          <w:divBdr>
            <w:top w:val="none" w:sz="0" w:space="0" w:color="auto"/>
            <w:left w:val="none" w:sz="0" w:space="0" w:color="auto"/>
            <w:bottom w:val="none" w:sz="0" w:space="0" w:color="auto"/>
            <w:right w:val="none" w:sz="0" w:space="0" w:color="auto"/>
          </w:divBdr>
        </w:div>
        <w:div w:id="1319188548">
          <w:marLeft w:val="0"/>
          <w:marRight w:val="0"/>
          <w:marTop w:val="0"/>
          <w:marBottom w:val="0"/>
          <w:divBdr>
            <w:top w:val="none" w:sz="0" w:space="0" w:color="auto"/>
            <w:left w:val="none" w:sz="0" w:space="0" w:color="auto"/>
            <w:bottom w:val="none" w:sz="0" w:space="0" w:color="auto"/>
            <w:right w:val="none" w:sz="0" w:space="0" w:color="auto"/>
          </w:divBdr>
        </w:div>
        <w:div w:id="297229341">
          <w:marLeft w:val="0"/>
          <w:marRight w:val="0"/>
          <w:marTop w:val="0"/>
          <w:marBottom w:val="0"/>
          <w:divBdr>
            <w:top w:val="none" w:sz="0" w:space="0" w:color="auto"/>
            <w:left w:val="none" w:sz="0" w:space="0" w:color="auto"/>
            <w:bottom w:val="none" w:sz="0" w:space="0" w:color="auto"/>
            <w:right w:val="none" w:sz="0" w:space="0" w:color="auto"/>
          </w:divBdr>
        </w:div>
        <w:div w:id="1428848328">
          <w:marLeft w:val="0"/>
          <w:marRight w:val="0"/>
          <w:marTop w:val="0"/>
          <w:marBottom w:val="0"/>
          <w:divBdr>
            <w:top w:val="none" w:sz="0" w:space="0" w:color="auto"/>
            <w:left w:val="none" w:sz="0" w:space="0" w:color="auto"/>
            <w:bottom w:val="none" w:sz="0" w:space="0" w:color="auto"/>
            <w:right w:val="none" w:sz="0" w:space="0" w:color="auto"/>
          </w:divBdr>
        </w:div>
        <w:div w:id="1551725192">
          <w:marLeft w:val="0"/>
          <w:marRight w:val="0"/>
          <w:marTop w:val="0"/>
          <w:marBottom w:val="0"/>
          <w:divBdr>
            <w:top w:val="none" w:sz="0" w:space="0" w:color="auto"/>
            <w:left w:val="none" w:sz="0" w:space="0" w:color="auto"/>
            <w:bottom w:val="none" w:sz="0" w:space="0" w:color="auto"/>
            <w:right w:val="none" w:sz="0" w:space="0" w:color="auto"/>
          </w:divBdr>
        </w:div>
        <w:div w:id="1906643550">
          <w:marLeft w:val="0"/>
          <w:marRight w:val="0"/>
          <w:marTop w:val="0"/>
          <w:marBottom w:val="0"/>
          <w:divBdr>
            <w:top w:val="none" w:sz="0" w:space="0" w:color="auto"/>
            <w:left w:val="none" w:sz="0" w:space="0" w:color="auto"/>
            <w:bottom w:val="none" w:sz="0" w:space="0" w:color="auto"/>
            <w:right w:val="none" w:sz="0" w:space="0" w:color="auto"/>
          </w:divBdr>
        </w:div>
        <w:div w:id="1032340342">
          <w:marLeft w:val="0"/>
          <w:marRight w:val="0"/>
          <w:marTop w:val="0"/>
          <w:marBottom w:val="0"/>
          <w:divBdr>
            <w:top w:val="none" w:sz="0" w:space="0" w:color="auto"/>
            <w:left w:val="none" w:sz="0" w:space="0" w:color="auto"/>
            <w:bottom w:val="none" w:sz="0" w:space="0" w:color="auto"/>
            <w:right w:val="none" w:sz="0" w:space="0" w:color="auto"/>
          </w:divBdr>
        </w:div>
        <w:div w:id="773477430">
          <w:marLeft w:val="0"/>
          <w:marRight w:val="0"/>
          <w:marTop w:val="0"/>
          <w:marBottom w:val="0"/>
          <w:divBdr>
            <w:top w:val="none" w:sz="0" w:space="0" w:color="auto"/>
            <w:left w:val="none" w:sz="0" w:space="0" w:color="auto"/>
            <w:bottom w:val="none" w:sz="0" w:space="0" w:color="auto"/>
            <w:right w:val="none" w:sz="0" w:space="0" w:color="auto"/>
          </w:divBdr>
        </w:div>
        <w:div w:id="1104887024">
          <w:marLeft w:val="0"/>
          <w:marRight w:val="0"/>
          <w:marTop w:val="0"/>
          <w:marBottom w:val="0"/>
          <w:divBdr>
            <w:top w:val="none" w:sz="0" w:space="0" w:color="auto"/>
            <w:left w:val="none" w:sz="0" w:space="0" w:color="auto"/>
            <w:bottom w:val="none" w:sz="0" w:space="0" w:color="auto"/>
            <w:right w:val="none" w:sz="0" w:space="0" w:color="auto"/>
          </w:divBdr>
        </w:div>
        <w:div w:id="1615095784">
          <w:marLeft w:val="0"/>
          <w:marRight w:val="0"/>
          <w:marTop w:val="0"/>
          <w:marBottom w:val="0"/>
          <w:divBdr>
            <w:top w:val="none" w:sz="0" w:space="0" w:color="auto"/>
            <w:left w:val="none" w:sz="0" w:space="0" w:color="auto"/>
            <w:bottom w:val="none" w:sz="0" w:space="0" w:color="auto"/>
            <w:right w:val="none" w:sz="0" w:space="0" w:color="auto"/>
          </w:divBdr>
        </w:div>
        <w:div w:id="1160190967">
          <w:marLeft w:val="0"/>
          <w:marRight w:val="0"/>
          <w:marTop w:val="0"/>
          <w:marBottom w:val="0"/>
          <w:divBdr>
            <w:top w:val="none" w:sz="0" w:space="0" w:color="auto"/>
            <w:left w:val="none" w:sz="0" w:space="0" w:color="auto"/>
            <w:bottom w:val="none" w:sz="0" w:space="0" w:color="auto"/>
            <w:right w:val="none" w:sz="0" w:space="0" w:color="auto"/>
          </w:divBdr>
        </w:div>
        <w:div w:id="1657950226">
          <w:marLeft w:val="0"/>
          <w:marRight w:val="0"/>
          <w:marTop w:val="0"/>
          <w:marBottom w:val="0"/>
          <w:divBdr>
            <w:top w:val="none" w:sz="0" w:space="0" w:color="auto"/>
            <w:left w:val="none" w:sz="0" w:space="0" w:color="auto"/>
            <w:bottom w:val="none" w:sz="0" w:space="0" w:color="auto"/>
            <w:right w:val="none" w:sz="0" w:space="0" w:color="auto"/>
          </w:divBdr>
        </w:div>
        <w:div w:id="1855335941">
          <w:marLeft w:val="0"/>
          <w:marRight w:val="0"/>
          <w:marTop w:val="0"/>
          <w:marBottom w:val="0"/>
          <w:divBdr>
            <w:top w:val="none" w:sz="0" w:space="0" w:color="auto"/>
            <w:left w:val="none" w:sz="0" w:space="0" w:color="auto"/>
            <w:bottom w:val="none" w:sz="0" w:space="0" w:color="auto"/>
            <w:right w:val="none" w:sz="0" w:space="0" w:color="auto"/>
          </w:divBdr>
        </w:div>
        <w:div w:id="447748495">
          <w:marLeft w:val="0"/>
          <w:marRight w:val="0"/>
          <w:marTop w:val="0"/>
          <w:marBottom w:val="0"/>
          <w:divBdr>
            <w:top w:val="none" w:sz="0" w:space="0" w:color="auto"/>
            <w:left w:val="none" w:sz="0" w:space="0" w:color="auto"/>
            <w:bottom w:val="none" w:sz="0" w:space="0" w:color="auto"/>
            <w:right w:val="none" w:sz="0" w:space="0" w:color="auto"/>
          </w:divBdr>
        </w:div>
        <w:div w:id="474572268">
          <w:marLeft w:val="0"/>
          <w:marRight w:val="0"/>
          <w:marTop w:val="0"/>
          <w:marBottom w:val="0"/>
          <w:divBdr>
            <w:top w:val="none" w:sz="0" w:space="0" w:color="auto"/>
            <w:left w:val="none" w:sz="0" w:space="0" w:color="auto"/>
            <w:bottom w:val="none" w:sz="0" w:space="0" w:color="auto"/>
            <w:right w:val="none" w:sz="0" w:space="0" w:color="auto"/>
          </w:divBdr>
        </w:div>
        <w:div w:id="1015960663">
          <w:marLeft w:val="0"/>
          <w:marRight w:val="0"/>
          <w:marTop w:val="0"/>
          <w:marBottom w:val="0"/>
          <w:divBdr>
            <w:top w:val="none" w:sz="0" w:space="0" w:color="auto"/>
            <w:left w:val="none" w:sz="0" w:space="0" w:color="auto"/>
            <w:bottom w:val="none" w:sz="0" w:space="0" w:color="auto"/>
            <w:right w:val="none" w:sz="0" w:space="0" w:color="auto"/>
          </w:divBdr>
        </w:div>
        <w:div w:id="1009677348">
          <w:marLeft w:val="0"/>
          <w:marRight w:val="0"/>
          <w:marTop w:val="0"/>
          <w:marBottom w:val="0"/>
          <w:divBdr>
            <w:top w:val="none" w:sz="0" w:space="0" w:color="auto"/>
            <w:left w:val="none" w:sz="0" w:space="0" w:color="auto"/>
            <w:bottom w:val="none" w:sz="0" w:space="0" w:color="auto"/>
            <w:right w:val="none" w:sz="0" w:space="0" w:color="auto"/>
          </w:divBdr>
        </w:div>
        <w:div w:id="620065531">
          <w:marLeft w:val="0"/>
          <w:marRight w:val="0"/>
          <w:marTop w:val="0"/>
          <w:marBottom w:val="0"/>
          <w:divBdr>
            <w:top w:val="none" w:sz="0" w:space="0" w:color="auto"/>
            <w:left w:val="none" w:sz="0" w:space="0" w:color="auto"/>
            <w:bottom w:val="none" w:sz="0" w:space="0" w:color="auto"/>
            <w:right w:val="none" w:sz="0" w:space="0" w:color="auto"/>
          </w:divBdr>
        </w:div>
        <w:div w:id="973681985">
          <w:marLeft w:val="0"/>
          <w:marRight w:val="0"/>
          <w:marTop w:val="0"/>
          <w:marBottom w:val="0"/>
          <w:divBdr>
            <w:top w:val="none" w:sz="0" w:space="0" w:color="auto"/>
            <w:left w:val="none" w:sz="0" w:space="0" w:color="auto"/>
            <w:bottom w:val="none" w:sz="0" w:space="0" w:color="auto"/>
            <w:right w:val="none" w:sz="0" w:space="0" w:color="auto"/>
          </w:divBdr>
        </w:div>
        <w:div w:id="197208289">
          <w:marLeft w:val="0"/>
          <w:marRight w:val="0"/>
          <w:marTop w:val="0"/>
          <w:marBottom w:val="0"/>
          <w:divBdr>
            <w:top w:val="none" w:sz="0" w:space="0" w:color="auto"/>
            <w:left w:val="none" w:sz="0" w:space="0" w:color="auto"/>
            <w:bottom w:val="none" w:sz="0" w:space="0" w:color="auto"/>
            <w:right w:val="none" w:sz="0" w:space="0" w:color="auto"/>
          </w:divBdr>
        </w:div>
        <w:div w:id="1166241831">
          <w:marLeft w:val="0"/>
          <w:marRight w:val="0"/>
          <w:marTop w:val="0"/>
          <w:marBottom w:val="0"/>
          <w:divBdr>
            <w:top w:val="none" w:sz="0" w:space="0" w:color="auto"/>
            <w:left w:val="none" w:sz="0" w:space="0" w:color="auto"/>
            <w:bottom w:val="none" w:sz="0" w:space="0" w:color="auto"/>
            <w:right w:val="none" w:sz="0" w:space="0" w:color="auto"/>
          </w:divBdr>
        </w:div>
        <w:div w:id="868640975">
          <w:marLeft w:val="0"/>
          <w:marRight w:val="0"/>
          <w:marTop w:val="0"/>
          <w:marBottom w:val="0"/>
          <w:divBdr>
            <w:top w:val="none" w:sz="0" w:space="0" w:color="auto"/>
            <w:left w:val="none" w:sz="0" w:space="0" w:color="auto"/>
            <w:bottom w:val="none" w:sz="0" w:space="0" w:color="auto"/>
            <w:right w:val="none" w:sz="0" w:space="0" w:color="auto"/>
          </w:divBdr>
        </w:div>
        <w:div w:id="1918398319">
          <w:marLeft w:val="0"/>
          <w:marRight w:val="0"/>
          <w:marTop w:val="0"/>
          <w:marBottom w:val="0"/>
          <w:divBdr>
            <w:top w:val="none" w:sz="0" w:space="0" w:color="auto"/>
            <w:left w:val="none" w:sz="0" w:space="0" w:color="auto"/>
            <w:bottom w:val="none" w:sz="0" w:space="0" w:color="auto"/>
            <w:right w:val="none" w:sz="0" w:space="0" w:color="auto"/>
          </w:divBdr>
        </w:div>
        <w:div w:id="363411791">
          <w:marLeft w:val="0"/>
          <w:marRight w:val="0"/>
          <w:marTop w:val="0"/>
          <w:marBottom w:val="0"/>
          <w:divBdr>
            <w:top w:val="none" w:sz="0" w:space="0" w:color="auto"/>
            <w:left w:val="none" w:sz="0" w:space="0" w:color="auto"/>
            <w:bottom w:val="none" w:sz="0" w:space="0" w:color="auto"/>
            <w:right w:val="none" w:sz="0" w:space="0" w:color="auto"/>
          </w:divBdr>
        </w:div>
        <w:div w:id="783964018">
          <w:marLeft w:val="0"/>
          <w:marRight w:val="0"/>
          <w:marTop w:val="0"/>
          <w:marBottom w:val="0"/>
          <w:divBdr>
            <w:top w:val="none" w:sz="0" w:space="0" w:color="auto"/>
            <w:left w:val="none" w:sz="0" w:space="0" w:color="auto"/>
            <w:bottom w:val="none" w:sz="0" w:space="0" w:color="auto"/>
            <w:right w:val="none" w:sz="0" w:space="0" w:color="auto"/>
          </w:divBdr>
        </w:div>
        <w:div w:id="1432511784">
          <w:marLeft w:val="0"/>
          <w:marRight w:val="0"/>
          <w:marTop w:val="0"/>
          <w:marBottom w:val="0"/>
          <w:divBdr>
            <w:top w:val="none" w:sz="0" w:space="0" w:color="auto"/>
            <w:left w:val="none" w:sz="0" w:space="0" w:color="auto"/>
            <w:bottom w:val="none" w:sz="0" w:space="0" w:color="auto"/>
            <w:right w:val="none" w:sz="0" w:space="0" w:color="auto"/>
          </w:divBdr>
        </w:div>
        <w:div w:id="1475564910">
          <w:marLeft w:val="0"/>
          <w:marRight w:val="0"/>
          <w:marTop w:val="0"/>
          <w:marBottom w:val="0"/>
          <w:divBdr>
            <w:top w:val="none" w:sz="0" w:space="0" w:color="auto"/>
            <w:left w:val="none" w:sz="0" w:space="0" w:color="auto"/>
            <w:bottom w:val="none" w:sz="0" w:space="0" w:color="auto"/>
            <w:right w:val="none" w:sz="0" w:space="0" w:color="auto"/>
          </w:divBdr>
        </w:div>
        <w:div w:id="22248423">
          <w:marLeft w:val="0"/>
          <w:marRight w:val="0"/>
          <w:marTop w:val="0"/>
          <w:marBottom w:val="0"/>
          <w:divBdr>
            <w:top w:val="none" w:sz="0" w:space="0" w:color="auto"/>
            <w:left w:val="none" w:sz="0" w:space="0" w:color="auto"/>
            <w:bottom w:val="none" w:sz="0" w:space="0" w:color="auto"/>
            <w:right w:val="none" w:sz="0" w:space="0" w:color="auto"/>
          </w:divBdr>
        </w:div>
        <w:div w:id="1794906981">
          <w:marLeft w:val="0"/>
          <w:marRight w:val="0"/>
          <w:marTop w:val="0"/>
          <w:marBottom w:val="0"/>
          <w:divBdr>
            <w:top w:val="none" w:sz="0" w:space="0" w:color="auto"/>
            <w:left w:val="none" w:sz="0" w:space="0" w:color="auto"/>
            <w:bottom w:val="none" w:sz="0" w:space="0" w:color="auto"/>
            <w:right w:val="none" w:sz="0" w:space="0" w:color="auto"/>
          </w:divBdr>
        </w:div>
        <w:div w:id="1987471492">
          <w:marLeft w:val="0"/>
          <w:marRight w:val="0"/>
          <w:marTop w:val="0"/>
          <w:marBottom w:val="0"/>
          <w:divBdr>
            <w:top w:val="none" w:sz="0" w:space="0" w:color="auto"/>
            <w:left w:val="none" w:sz="0" w:space="0" w:color="auto"/>
            <w:bottom w:val="none" w:sz="0" w:space="0" w:color="auto"/>
            <w:right w:val="none" w:sz="0" w:space="0" w:color="auto"/>
          </w:divBdr>
        </w:div>
        <w:div w:id="743258564">
          <w:marLeft w:val="0"/>
          <w:marRight w:val="0"/>
          <w:marTop w:val="0"/>
          <w:marBottom w:val="0"/>
          <w:divBdr>
            <w:top w:val="none" w:sz="0" w:space="0" w:color="auto"/>
            <w:left w:val="none" w:sz="0" w:space="0" w:color="auto"/>
            <w:bottom w:val="none" w:sz="0" w:space="0" w:color="auto"/>
            <w:right w:val="none" w:sz="0" w:space="0" w:color="auto"/>
          </w:divBdr>
        </w:div>
        <w:div w:id="451246355">
          <w:marLeft w:val="0"/>
          <w:marRight w:val="0"/>
          <w:marTop w:val="0"/>
          <w:marBottom w:val="0"/>
          <w:divBdr>
            <w:top w:val="none" w:sz="0" w:space="0" w:color="auto"/>
            <w:left w:val="none" w:sz="0" w:space="0" w:color="auto"/>
            <w:bottom w:val="none" w:sz="0" w:space="0" w:color="auto"/>
            <w:right w:val="none" w:sz="0" w:space="0" w:color="auto"/>
          </w:divBdr>
        </w:div>
        <w:div w:id="1788618255">
          <w:marLeft w:val="0"/>
          <w:marRight w:val="0"/>
          <w:marTop w:val="0"/>
          <w:marBottom w:val="0"/>
          <w:divBdr>
            <w:top w:val="none" w:sz="0" w:space="0" w:color="auto"/>
            <w:left w:val="none" w:sz="0" w:space="0" w:color="auto"/>
            <w:bottom w:val="none" w:sz="0" w:space="0" w:color="auto"/>
            <w:right w:val="none" w:sz="0" w:space="0" w:color="auto"/>
          </w:divBdr>
        </w:div>
        <w:div w:id="342516647">
          <w:marLeft w:val="0"/>
          <w:marRight w:val="0"/>
          <w:marTop w:val="0"/>
          <w:marBottom w:val="0"/>
          <w:divBdr>
            <w:top w:val="none" w:sz="0" w:space="0" w:color="auto"/>
            <w:left w:val="none" w:sz="0" w:space="0" w:color="auto"/>
            <w:bottom w:val="none" w:sz="0" w:space="0" w:color="auto"/>
            <w:right w:val="none" w:sz="0" w:space="0" w:color="auto"/>
          </w:divBdr>
        </w:div>
        <w:div w:id="911425040">
          <w:marLeft w:val="0"/>
          <w:marRight w:val="0"/>
          <w:marTop w:val="0"/>
          <w:marBottom w:val="0"/>
          <w:divBdr>
            <w:top w:val="none" w:sz="0" w:space="0" w:color="auto"/>
            <w:left w:val="none" w:sz="0" w:space="0" w:color="auto"/>
            <w:bottom w:val="none" w:sz="0" w:space="0" w:color="auto"/>
            <w:right w:val="none" w:sz="0" w:space="0" w:color="auto"/>
          </w:divBdr>
        </w:div>
        <w:div w:id="2089382509">
          <w:marLeft w:val="0"/>
          <w:marRight w:val="0"/>
          <w:marTop w:val="0"/>
          <w:marBottom w:val="0"/>
          <w:divBdr>
            <w:top w:val="none" w:sz="0" w:space="0" w:color="auto"/>
            <w:left w:val="none" w:sz="0" w:space="0" w:color="auto"/>
            <w:bottom w:val="none" w:sz="0" w:space="0" w:color="auto"/>
            <w:right w:val="none" w:sz="0" w:space="0" w:color="auto"/>
          </w:divBdr>
        </w:div>
        <w:div w:id="1667367343">
          <w:marLeft w:val="0"/>
          <w:marRight w:val="0"/>
          <w:marTop w:val="0"/>
          <w:marBottom w:val="0"/>
          <w:divBdr>
            <w:top w:val="none" w:sz="0" w:space="0" w:color="auto"/>
            <w:left w:val="none" w:sz="0" w:space="0" w:color="auto"/>
            <w:bottom w:val="none" w:sz="0" w:space="0" w:color="auto"/>
            <w:right w:val="none" w:sz="0" w:space="0" w:color="auto"/>
          </w:divBdr>
        </w:div>
        <w:div w:id="289943808">
          <w:marLeft w:val="0"/>
          <w:marRight w:val="0"/>
          <w:marTop w:val="0"/>
          <w:marBottom w:val="0"/>
          <w:divBdr>
            <w:top w:val="none" w:sz="0" w:space="0" w:color="auto"/>
            <w:left w:val="none" w:sz="0" w:space="0" w:color="auto"/>
            <w:bottom w:val="none" w:sz="0" w:space="0" w:color="auto"/>
            <w:right w:val="none" w:sz="0" w:space="0" w:color="auto"/>
          </w:divBdr>
        </w:div>
        <w:div w:id="1966808383">
          <w:marLeft w:val="0"/>
          <w:marRight w:val="0"/>
          <w:marTop w:val="0"/>
          <w:marBottom w:val="0"/>
          <w:divBdr>
            <w:top w:val="none" w:sz="0" w:space="0" w:color="auto"/>
            <w:left w:val="none" w:sz="0" w:space="0" w:color="auto"/>
            <w:bottom w:val="none" w:sz="0" w:space="0" w:color="auto"/>
            <w:right w:val="none" w:sz="0" w:space="0" w:color="auto"/>
          </w:divBdr>
        </w:div>
        <w:div w:id="13925851">
          <w:marLeft w:val="0"/>
          <w:marRight w:val="0"/>
          <w:marTop w:val="0"/>
          <w:marBottom w:val="0"/>
          <w:divBdr>
            <w:top w:val="none" w:sz="0" w:space="0" w:color="auto"/>
            <w:left w:val="none" w:sz="0" w:space="0" w:color="auto"/>
            <w:bottom w:val="none" w:sz="0" w:space="0" w:color="auto"/>
            <w:right w:val="none" w:sz="0" w:space="0" w:color="auto"/>
          </w:divBdr>
        </w:div>
        <w:div w:id="1884443149">
          <w:marLeft w:val="0"/>
          <w:marRight w:val="0"/>
          <w:marTop w:val="0"/>
          <w:marBottom w:val="0"/>
          <w:divBdr>
            <w:top w:val="none" w:sz="0" w:space="0" w:color="auto"/>
            <w:left w:val="none" w:sz="0" w:space="0" w:color="auto"/>
            <w:bottom w:val="none" w:sz="0" w:space="0" w:color="auto"/>
            <w:right w:val="none" w:sz="0" w:space="0" w:color="auto"/>
          </w:divBdr>
        </w:div>
        <w:div w:id="1664511198">
          <w:marLeft w:val="0"/>
          <w:marRight w:val="0"/>
          <w:marTop w:val="0"/>
          <w:marBottom w:val="0"/>
          <w:divBdr>
            <w:top w:val="none" w:sz="0" w:space="0" w:color="auto"/>
            <w:left w:val="none" w:sz="0" w:space="0" w:color="auto"/>
            <w:bottom w:val="none" w:sz="0" w:space="0" w:color="auto"/>
            <w:right w:val="none" w:sz="0" w:space="0" w:color="auto"/>
          </w:divBdr>
        </w:div>
        <w:div w:id="706178515">
          <w:marLeft w:val="0"/>
          <w:marRight w:val="0"/>
          <w:marTop w:val="0"/>
          <w:marBottom w:val="0"/>
          <w:divBdr>
            <w:top w:val="none" w:sz="0" w:space="0" w:color="auto"/>
            <w:left w:val="none" w:sz="0" w:space="0" w:color="auto"/>
            <w:bottom w:val="none" w:sz="0" w:space="0" w:color="auto"/>
            <w:right w:val="none" w:sz="0" w:space="0" w:color="auto"/>
          </w:divBdr>
        </w:div>
        <w:div w:id="1341082482">
          <w:marLeft w:val="0"/>
          <w:marRight w:val="0"/>
          <w:marTop w:val="0"/>
          <w:marBottom w:val="0"/>
          <w:divBdr>
            <w:top w:val="none" w:sz="0" w:space="0" w:color="auto"/>
            <w:left w:val="none" w:sz="0" w:space="0" w:color="auto"/>
            <w:bottom w:val="none" w:sz="0" w:space="0" w:color="auto"/>
            <w:right w:val="none" w:sz="0" w:space="0" w:color="auto"/>
          </w:divBdr>
        </w:div>
        <w:div w:id="1685547695">
          <w:marLeft w:val="0"/>
          <w:marRight w:val="0"/>
          <w:marTop w:val="0"/>
          <w:marBottom w:val="0"/>
          <w:divBdr>
            <w:top w:val="none" w:sz="0" w:space="0" w:color="auto"/>
            <w:left w:val="none" w:sz="0" w:space="0" w:color="auto"/>
            <w:bottom w:val="none" w:sz="0" w:space="0" w:color="auto"/>
            <w:right w:val="none" w:sz="0" w:space="0" w:color="auto"/>
          </w:divBdr>
        </w:div>
        <w:div w:id="1719040530">
          <w:marLeft w:val="0"/>
          <w:marRight w:val="0"/>
          <w:marTop w:val="0"/>
          <w:marBottom w:val="0"/>
          <w:divBdr>
            <w:top w:val="none" w:sz="0" w:space="0" w:color="auto"/>
            <w:left w:val="none" w:sz="0" w:space="0" w:color="auto"/>
            <w:bottom w:val="none" w:sz="0" w:space="0" w:color="auto"/>
            <w:right w:val="none" w:sz="0" w:space="0" w:color="auto"/>
          </w:divBdr>
        </w:div>
        <w:div w:id="1023092550">
          <w:marLeft w:val="0"/>
          <w:marRight w:val="0"/>
          <w:marTop w:val="0"/>
          <w:marBottom w:val="0"/>
          <w:divBdr>
            <w:top w:val="none" w:sz="0" w:space="0" w:color="auto"/>
            <w:left w:val="none" w:sz="0" w:space="0" w:color="auto"/>
            <w:bottom w:val="none" w:sz="0" w:space="0" w:color="auto"/>
            <w:right w:val="none" w:sz="0" w:space="0" w:color="auto"/>
          </w:divBdr>
        </w:div>
        <w:div w:id="1307902770">
          <w:marLeft w:val="0"/>
          <w:marRight w:val="0"/>
          <w:marTop w:val="0"/>
          <w:marBottom w:val="0"/>
          <w:divBdr>
            <w:top w:val="none" w:sz="0" w:space="0" w:color="auto"/>
            <w:left w:val="none" w:sz="0" w:space="0" w:color="auto"/>
            <w:bottom w:val="none" w:sz="0" w:space="0" w:color="auto"/>
            <w:right w:val="none" w:sz="0" w:space="0" w:color="auto"/>
          </w:divBdr>
        </w:div>
        <w:div w:id="224993399">
          <w:marLeft w:val="0"/>
          <w:marRight w:val="0"/>
          <w:marTop w:val="0"/>
          <w:marBottom w:val="0"/>
          <w:divBdr>
            <w:top w:val="none" w:sz="0" w:space="0" w:color="auto"/>
            <w:left w:val="none" w:sz="0" w:space="0" w:color="auto"/>
            <w:bottom w:val="none" w:sz="0" w:space="0" w:color="auto"/>
            <w:right w:val="none" w:sz="0" w:space="0" w:color="auto"/>
          </w:divBdr>
        </w:div>
        <w:div w:id="2017875792">
          <w:marLeft w:val="0"/>
          <w:marRight w:val="0"/>
          <w:marTop w:val="0"/>
          <w:marBottom w:val="0"/>
          <w:divBdr>
            <w:top w:val="none" w:sz="0" w:space="0" w:color="auto"/>
            <w:left w:val="none" w:sz="0" w:space="0" w:color="auto"/>
            <w:bottom w:val="none" w:sz="0" w:space="0" w:color="auto"/>
            <w:right w:val="none" w:sz="0" w:space="0" w:color="auto"/>
          </w:divBdr>
        </w:div>
        <w:div w:id="910894413">
          <w:marLeft w:val="0"/>
          <w:marRight w:val="0"/>
          <w:marTop w:val="0"/>
          <w:marBottom w:val="0"/>
          <w:divBdr>
            <w:top w:val="none" w:sz="0" w:space="0" w:color="auto"/>
            <w:left w:val="none" w:sz="0" w:space="0" w:color="auto"/>
            <w:bottom w:val="none" w:sz="0" w:space="0" w:color="auto"/>
            <w:right w:val="none" w:sz="0" w:space="0" w:color="auto"/>
          </w:divBdr>
        </w:div>
        <w:div w:id="72162854">
          <w:marLeft w:val="0"/>
          <w:marRight w:val="0"/>
          <w:marTop w:val="0"/>
          <w:marBottom w:val="0"/>
          <w:divBdr>
            <w:top w:val="none" w:sz="0" w:space="0" w:color="auto"/>
            <w:left w:val="none" w:sz="0" w:space="0" w:color="auto"/>
            <w:bottom w:val="none" w:sz="0" w:space="0" w:color="auto"/>
            <w:right w:val="none" w:sz="0" w:space="0" w:color="auto"/>
          </w:divBdr>
        </w:div>
        <w:div w:id="835875997">
          <w:marLeft w:val="0"/>
          <w:marRight w:val="0"/>
          <w:marTop w:val="0"/>
          <w:marBottom w:val="0"/>
          <w:divBdr>
            <w:top w:val="none" w:sz="0" w:space="0" w:color="auto"/>
            <w:left w:val="none" w:sz="0" w:space="0" w:color="auto"/>
            <w:bottom w:val="none" w:sz="0" w:space="0" w:color="auto"/>
            <w:right w:val="none" w:sz="0" w:space="0" w:color="auto"/>
          </w:divBdr>
        </w:div>
        <w:div w:id="1555190423">
          <w:marLeft w:val="0"/>
          <w:marRight w:val="0"/>
          <w:marTop w:val="0"/>
          <w:marBottom w:val="0"/>
          <w:divBdr>
            <w:top w:val="none" w:sz="0" w:space="0" w:color="auto"/>
            <w:left w:val="none" w:sz="0" w:space="0" w:color="auto"/>
            <w:bottom w:val="none" w:sz="0" w:space="0" w:color="auto"/>
            <w:right w:val="none" w:sz="0" w:space="0" w:color="auto"/>
          </w:divBdr>
        </w:div>
        <w:div w:id="364984026">
          <w:marLeft w:val="0"/>
          <w:marRight w:val="0"/>
          <w:marTop w:val="0"/>
          <w:marBottom w:val="0"/>
          <w:divBdr>
            <w:top w:val="none" w:sz="0" w:space="0" w:color="auto"/>
            <w:left w:val="none" w:sz="0" w:space="0" w:color="auto"/>
            <w:bottom w:val="none" w:sz="0" w:space="0" w:color="auto"/>
            <w:right w:val="none" w:sz="0" w:space="0" w:color="auto"/>
          </w:divBdr>
        </w:div>
        <w:div w:id="1658653259">
          <w:marLeft w:val="0"/>
          <w:marRight w:val="0"/>
          <w:marTop w:val="0"/>
          <w:marBottom w:val="0"/>
          <w:divBdr>
            <w:top w:val="none" w:sz="0" w:space="0" w:color="auto"/>
            <w:left w:val="none" w:sz="0" w:space="0" w:color="auto"/>
            <w:bottom w:val="none" w:sz="0" w:space="0" w:color="auto"/>
            <w:right w:val="none" w:sz="0" w:space="0" w:color="auto"/>
          </w:divBdr>
        </w:div>
        <w:div w:id="1580480022">
          <w:marLeft w:val="0"/>
          <w:marRight w:val="0"/>
          <w:marTop w:val="0"/>
          <w:marBottom w:val="0"/>
          <w:divBdr>
            <w:top w:val="none" w:sz="0" w:space="0" w:color="auto"/>
            <w:left w:val="none" w:sz="0" w:space="0" w:color="auto"/>
            <w:bottom w:val="none" w:sz="0" w:space="0" w:color="auto"/>
            <w:right w:val="none" w:sz="0" w:space="0" w:color="auto"/>
          </w:divBdr>
        </w:div>
        <w:div w:id="52437393">
          <w:marLeft w:val="0"/>
          <w:marRight w:val="0"/>
          <w:marTop w:val="0"/>
          <w:marBottom w:val="0"/>
          <w:divBdr>
            <w:top w:val="none" w:sz="0" w:space="0" w:color="auto"/>
            <w:left w:val="none" w:sz="0" w:space="0" w:color="auto"/>
            <w:bottom w:val="none" w:sz="0" w:space="0" w:color="auto"/>
            <w:right w:val="none" w:sz="0" w:space="0" w:color="auto"/>
          </w:divBdr>
        </w:div>
        <w:div w:id="1443762075">
          <w:marLeft w:val="0"/>
          <w:marRight w:val="0"/>
          <w:marTop w:val="0"/>
          <w:marBottom w:val="0"/>
          <w:divBdr>
            <w:top w:val="none" w:sz="0" w:space="0" w:color="auto"/>
            <w:left w:val="none" w:sz="0" w:space="0" w:color="auto"/>
            <w:bottom w:val="none" w:sz="0" w:space="0" w:color="auto"/>
            <w:right w:val="none" w:sz="0" w:space="0" w:color="auto"/>
          </w:divBdr>
        </w:div>
        <w:div w:id="701638270">
          <w:marLeft w:val="0"/>
          <w:marRight w:val="0"/>
          <w:marTop w:val="0"/>
          <w:marBottom w:val="0"/>
          <w:divBdr>
            <w:top w:val="none" w:sz="0" w:space="0" w:color="auto"/>
            <w:left w:val="none" w:sz="0" w:space="0" w:color="auto"/>
            <w:bottom w:val="none" w:sz="0" w:space="0" w:color="auto"/>
            <w:right w:val="none" w:sz="0" w:space="0" w:color="auto"/>
          </w:divBdr>
        </w:div>
        <w:div w:id="1009403386">
          <w:marLeft w:val="0"/>
          <w:marRight w:val="0"/>
          <w:marTop w:val="0"/>
          <w:marBottom w:val="0"/>
          <w:divBdr>
            <w:top w:val="none" w:sz="0" w:space="0" w:color="auto"/>
            <w:left w:val="none" w:sz="0" w:space="0" w:color="auto"/>
            <w:bottom w:val="none" w:sz="0" w:space="0" w:color="auto"/>
            <w:right w:val="none" w:sz="0" w:space="0" w:color="auto"/>
          </w:divBdr>
        </w:div>
        <w:div w:id="834958481">
          <w:marLeft w:val="0"/>
          <w:marRight w:val="0"/>
          <w:marTop w:val="0"/>
          <w:marBottom w:val="0"/>
          <w:divBdr>
            <w:top w:val="none" w:sz="0" w:space="0" w:color="auto"/>
            <w:left w:val="none" w:sz="0" w:space="0" w:color="auto"/>
            <w:bottom w:val="none" w:sz="0" w:space="0" w:color="auto"/>
            <w:right w:val="none" w:sz="0" w:space="0" w:color="auto"/>
          </w:divBdr>
        </w:div>
        <w:div w:id="2109153528">
          <w:marLeft w:val="0"/>
          <w:marRight w:val="0"/>
          <w:marTop w:val="0"/>
          <w:marBottom w:val="0"/>
          <w:divBdr>
            <w:top w:val="none" w:sz="0" w:space="0" w:color="auto"/>
            <w:left w:val="none" w:sz="0" w:space="0" w:color="auto"/>
            <w:bottom w:val="none" w:sz="0" w:space="0" w:color="auto"/>
            <w:right w:val="none" w:sz="0" w:space="0" w:color="auto"/>
          </w:divBdr>
        </w:div>
        <w:div w:id="1499148764">
          <w:marLeft w:val="0"/>
          <w:marRight w:val="0"/>
          <w:marTop w:val="0"/>
          <w:marBottom w:val="0"/>
          <w:divBdr>
            <w:top w:val="none" w:sz="0" w:space="0" w:color="auto"/>
            <w:left w:val="none" w:sz="0" w:space="0" w:color="auto"/>
            <w:bottom w:val="none" w:sz="0" w:space="0" w:color="auto"/>
            <w:right w:val="none" w:sz="0" w:space="0" w:color="auto"/>
          </w:divBdr>
        </w:div>
        <w:div w:id="1470631012">
          <w:marLeft w:val="0"/>
          <w:marRight w:val="0"/>
          <w:marTop w:val="0"/>
          <w:marBottom w:val="0"/>
          <w:divBdr>
            <w:top w:val="none" w:sz="0" w:space="0" w:color="auto"/>
            <w:left w:val="none" w:sz="0" w:space="0" w:color="auto"/>
            <w:bottom w:val="none" w:sz="0" w:space="0" w:color="auto"/>
            <w:right w:val="none" w:sz="0" w:space="0" w:color="auto"/>
          </w:divBdr>
        </w:div>
        <w:div w:id="1709379971">
          <w:marLeft w:val="0"/>
          <w:marRight w:val="0"/>
          <w:marTop w:val="0"/>
          <w:marBottom w:val="0"/>
          <w:divBdr>
            <w:top w:val="none" w:sz="0" w:space="0" w:color="auto"/>
            <w:left w:val="none" w:sz="0" w:space="0" w:color="auto"/>
            <w:bottom w:val="none" w:sz="0" w:space="0" w:color="auto"/>
            <w:right w:val="none" w:sz="0" w:space="0" w:color="auto"/>
          </w:divBdr>
        </w:div>
        <w:div w:id="1306734968">
          <w:marLeft w:val="0"/>
          <w:marRight w:val="0"/>
          <w:marTop w:val="0"/>
          <w:marBottom w:val="0"/>
          <w:divBdr>
            <w:top w:val="none" w:sz="0" w:space="0" w:color="auto"/>
            <w:left w:val="none" w:sz="0" w:space="0" w:color="auto"/>
            <w:bottom w:val="none" w:sz="0" w:space="0" w:color="auto"/>
            <w:right w:val="none" w:sz="0" w:space="0" w:color="auto"/>
          </w:divBdr>
        </w:div>
        <w:div w:id="1309362426">
          <w:marLeft w:val="0"/>
          <w:marRight w:val="0"/>
          <w:marTop w:val="0"/>
          <w:marBottom w:val="0"/>
          <w:divBdr>
            <w:top w:val="none" w:sz="0" w:space="0" w:color="auto"/>
            <w:left w:val="none" w:sz="0" w:space="0" w:color="auto"/>
            <w:bottom w:val="none" w:sz="0" w:space="0" w:color="auto"/>
            <w:right w:val="none" w:sz="0" w:space="0" w:color="auto"/>
          </w:divBdr>
        </w:div>
        <w:div w:id="726759709">
          <w:marLeft w:val="0"/>
          <w:marRight w:val="0"/>
          <w:marTop w:val="0"/>
          <w:marBottom w:val="0"/>
          <w:divBdr>
            <w:top w:val="none" w:sz="0" w:space="0" w:color="auto"/>
            <w:left w:val="none" w:sz="0" w:space="0" w:color="auto"/>
            <w:bottom w:val="none" w:sz="0" w:space="0" w:color="auto"/>
            <w:right w:val="none" w:sz="0" w:space="0" w:color="auto"/>
          </w:divBdr>
        </w:div>
        <w:div w:id="43456632">
          <w:marLeft w:val="0"/>
          <w:marRight w:val="0"/>
          <w:marTop w:val="0"/>
          <w:marBottom w:val="0"/>
          <w:divBdr>
            <w:top w:val="none" w:sz="0" w:space="0" w:color="auto"/>
            <w:left w:val="none" w:sz="0" w:space="0" w:color="auto"/>
            <w:bottom w:val="none" w:sz="0" w:space="0" w:color="auto"/>
            <w:right w:val="none" w:sz="0" w:space="0" w:color="auto"/>
          </w:divBdr>
        </w:div>
        <w:div w:id="1388456501">
          <w:marLeft w:val="0"/>
          <w:marRight w:val="0"/>
          <w:marTop w:val="0"/>
          <w:marBottom w:val="0"/>
          <w:divBdr>
            <w:top w:val="none" w:sz="0" w:space="0" w:color="auto"/>
            <w:left w:val="none" w:sz="0" w:space="0" w:color="auto"/>
            <w:bottom w:val="none" w:sz="0" w:space="0" w:color="auto"/>
            <w:right w:val="none" w:sz="0" w:space="0" w:color="auto"/>
          </w:divBdr>
        </w:div>
        <w:div w:id="1361665705">
          <w:marLeft w:val="0"/>
          <w:marRight w:val="0"/>
          <w:marTop w:val="0"/>
          <w:marBottom w:val="0"/>
          <w:divBdr>
            <w:top w:val="none" w:sz="0" w:space="0" w:color="auto"/>
            <w:left w:val="none" w:sz="0" w:space="0" w:color="auto"/>
            <w:bottom w:val="none" w:sz="0" w:space="0" w:color="auto"/>
            <w:right w:val="none" w:sz="0" w:space="0" w:color="auto"/>
          </w:divBdr>
        </w:div>
        <w:div w:id="776415228">
          <w:marLeft w:val="0"/>
          <w:marRight w:val="0"/>
          <w:marTop w:val="0"/>
          <w:marBottom w:val="0"/>
          <w:divBdr>
            <w:top w:val="none" w:sz="0" w:space="0" w:color="auto"/>
            <w:left w:val="none" w:sz="0" w:space="0" w:color="auto"/>
            <w:bottom w:val="none" w:sz="0" w:space="0" w:color="auto"/>
            <w:right w:val="none" w:sz="0" w:space="0" w:color="auto"/>
          </w:divBdr>
        </w:div>
        <w:div w:id="196427784">
          <w:marLeft w:val="0"/>
          <w:marRight w:val="0"/>
          <w:marTop w:val="0"/>
          <w:marBottom w:val="0"/>
          <w:divBdr>
            <w:top w:val="none" w:sz="0" w:space="0" w:color="auto"/>
            <w:left w:val="none" w:sz="0" w:space="0" w:color="auto"/>
            <w:bottom w:val="none" w:sz="0" w:space="0" w:color="auto"/>
            <w:right w:val="none" w:sz="0" w:space="0" w:color="auto"/>
          </w:divBdr>
        </w:div>
        <w:div w:id="102387528">
          <w:marLeft w:val="0"/>
          <w:marRight w:val="0"/>
          <w:marTop w:val="0"/>
          <w:marBottom w:val="0"/>
          <w:divBdr>
            <w:top w:val="none" w:sz="0" w:space="0" w:color="auto"/>
            <w:left w:val="none" w:sz="0" w:space="0" w:color="auto"/>
            <w:bottom w:val="none" w:sz="0" w:space="0" w:color="auto"/>
            <w:right w:val="none" w:sz="0" w:space="0" w:color="auto"/>
          </w:divBdr>
        </w:div>
        <w:div w:id="640617059">
          <w:marLeft w:val="0"/>
          <w:marRight w:val="0"/>
          <w:marTop w:val="0"/>
          <w:marBottom w:val="0"/>
          <w:divBdr>
            <w:top w:val="none" w:sz="0" w:space="0" w:color="auto"/>
            <w:left w:val="none" w:sz="0" w:space="0" w:color="auto"/>
            <w:bottom w:val="none" w:sz="0" w:space="0" w:color="auto"/>
            <w:right w:val="none" w:sz="0" w:space="0" w:color="auto"/>
          </w:divBdr>
        </w:div>
        <w:div w:id="319044052">
          <w:marLeft w:val="0"/>
          <w:marRight w:val="0"/>
          <w:marTop w:val="0"/>
          <w:marBottom w:val="0"/>
          <w:divBdr>
            <w:top w:val="none" w:sz="0" w:space="0" w:color="auto"/>
            <w:left w:val="none" w:sz="0" w:space="0" w:color="auto"/>
            <w:bottom w:val="none" w:sz="0" w:space="0" w:color="auto"/>
            <w:right w:val="none" w:sz="0" w:space="0" w:color="auto"/>
          </w:divBdr>
        </w:div>
        <w:div w:id="352465547">
          <w:marLeft w:val="0"/>
          <w:marRight w:val="0"/>
          <w:marTop w:val="0"/>
          <w:marBottom w:val="0"/>
          <w:divBdr>
            <w:top w:val="none" w:sz="0" w:space="0" w:color="auto"/>
            <w:left w:val="none" w:sz="0" w:space="0" w:color="auto"/>
            <w:bottom w:val="none" w:sz="0" w:space="0" w:color="auto"/>
            <w:right w:val="none" w:sz="0" w:space="0" w:color="auto"/>
          </w:divBdr>
        </w:div>
        <w:div w:id="508183883">
          <w:marLeft w:val="0"/>
          <w:marRight w:val="0"/>
          <w:marTop w:val="0"/>
          <w:marBottom w:val="0"/>
          <w:divBdr>
            <w:top w:val="none" w:sz="0" w:space="0" w:color="auto"/>
            <w:left w:val="none" w:sz="0" w:space="0" w:color="auto"/>
            <w:bottom w:val="none" w:sz="0" w:space="0" w:color="auto"/>
            <w:right w:val="none" w:sz="0" w:space="0" w:color="auto"/>
          </w:divBdr>
        </w:div>
        <w:div w:id="2064983689">
          <w:marLeft w:val="0"/>
          <w:marRight w:val="0"/>
          <w:marTop w:val="0"/>
          <w:marBottom w:val="0"/>
          <w:divBdr>
            <w:top w:val="none" w:sz="0" w:space="0" w:color="auto"/>
            <w:left w:val="none" w:sz="0" w:space="0" w:color="auto"/>
            <w:bottom w:val="none" w:sz="0" w:space="0" w:color="auto"/>
            <w:right w:val="none" w:sz="0" w:space="0" w:color="auto"/>
          </w:divBdr>
        </w:div>
        <w:div w:id="1692106476">
          <w:marLeft w:val="0"/>
          <w:marRight w:val="0"/>
          <w:marTop w:val="0"/>
          <w:marBottom w:val="0"/>
          <w:divBdr>
            <w:top w:val="none" w:sz="0" w:space="0" w:color="auto"/>
            <w:left w:val="none" w:sz="0" w:space="0" w:color="auto"/>
            <w:bottom w:val="none" w:sz="0" w:space="0" w:color="auto"/>
            <w:right w:val="none" w:sz="0" w:space="0" w:color="auto"/>
          </w:divBdr>
        </w:div>
        <w:div w:id="1074619629">
          <w:marLeft w:val="0"/>
          <w:marRight w:val="0"/>
          <w:marTop w:val="0"/>
          <w:marBottom w:val="0"/>
          <w:divBdr>
            <w:top w:val="none" w:sz="0" w:space="0" w:color="auto"/>
            <w:left w:val="none" w:sz="0" w:space="0" w:color="auto"/>
            <w:bottom w:val="none" w:sz="0" w:space="0" w:color="auto"/>
            <w:right w:val="none" w:sz="0" w:space="0" w:color="auto"/>
          </w:divBdr>
        </w:div>
        <w:div w:id="169875018">
          <w:marLeft w:val="0"/>
          <w:marRight w:val="0"/>
          <w:marTop w:val="0"/>
          <w:marBottom w:val="0"/>
          <w:divBdr>
            <w:top w:val="none" w:sz="0" w:space="0" w:color="auto"/>
            <w:left w:val="none" w:sz="0" w:space="0" w:color="auto"/>
            <w:bottom w:val="none" w:sz="0" w:space="0" w:color="auto"/>
            <w:right w:val="none" w:sz="0" w:space="0" w:color="auto"/>
          </w:divBdr>
        </w:div>
        <w:div w:id="849833503">
          <w:marLeft w:val="0"/>
          <w:marRight w:val="0"/>
          <w:marTop w:val="0"/>
          <w:marBottom w:val="0"/>
          <w:divBdr>
            <w:top w:val="none" w:sz="0" w:space="0" w:color="auto"/>
            <w:left w:val="none" w:sz="0" w:space="0" w:color="auto"/>
            <w:bottom w:val="none" w:sz="0" w:space="0" w:color="auto"/>
            <w:right w:val="none" w:sz="0" w:space="0" w:color="auto"/>
          </w:divBdr>
        </w:div>
        <w:div w:id="845098898">
          <w:marLeft w:val="0"/>
          <w:marRight w:val="0"/>
          <w:marTop w:val="0"/>
          <w:marBottom w:val="0"/>
          <w:divBdr>
            <w:top w:val="none" w:sz="0" w:space="0" w:color="auto"/>
            <w:left w:val="none" w:sz="0" w:space="0" w:color="auto"/>
            <w:bottom w:val="none" w:sz="0" w:space="0" w:color="auto"/>
            <w:right w:val="none" w:sz="0" w:space="0" w:color="auto"/>
          </w:divBdr>
        </w:div>
        <w:div w:id="219176341">
          <w:marLeft w:val="0"/>
          <w:marRight w:val="0"/>
          <w:marTop w:val="0"/>
          <w:marBottom w:val="0"/>
          <w:divBdr>
            <w:top w:val="none" w:sz="0" w:space="0" w:color="auto"/>
            <w:left w:val="none" w:sz="0" w:space="0" w:color="auto"/>
            <w:bottom w:val="none" w:sz="0" w:space="0" w:color="auto"/>
            <w:right w:val="none" w:sz="0" w:space="0" w:color="auto"/>
          </w:divBdr>
        </w:div>
        <w:div w:id="12143471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allaboutcookies.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5407</Words>
  <Characters>30822</Characters>
  <Application>Microsoft Office Word</Application>
  <DocSecurity>0</DocSecurity>
  <Lines>256</Lines>
  <Paragraphs>72</Paragraphs>
  <ScaleCrop>false</ScaleCrop>
  <Company/>
  <LinksUpToDate>false</LinksUpToDate>
  <CharactersWithSpaces>36157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Severina Galdikiene</dc:creator>
  <cp:keywords/>
  <dc:description/>
  <cp:lastModifiedBy>Severina Galdikiene</cp:lastModifiedBy>
  <cp:revision>1</cp:revision>
  <dcterms:created xsi:type="dcterms:W3CDTF">2024-03-03T18:33:00Z</dcterms:created>
  <dcterms:modified xsi:type="dcterms:W3CDTF">2024-03-03T18:33:00Z</dcterms:modified>
</cp:coreProperties>
</file>