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906"/>
      </w:tblGrid>
      <w:tr w:rsidR="006A7072" w14:paraId="4CBDCAEB" w14:textId="77777777">
        <w:tc>
          <w:tcPr>
            <w:tcW w:w="0" w:type="auto"/>
            <w:tcBorders>
              <w:top w:val="none" w:sz="0" w:space="0" w:color="FFFFFF"/>
              <w:left w:val="none" w:sz="0" w:space="0" w:color="FFFFFF"/>
              <w:bottom w:val="none" w:sz="0" w:space="0" w:color="FFFFFF"/>
              <w:right w:val="none" w:sz="0" w:space="0" w:color="FFFFFF"/>
            </w:tcBorders>
            <w:shd w:val="clear" w:color="auto" w:fill="1E1456"/>
            <w:tcMar>
              <w:top w:w="600" w:type="dxa"/>
              <w:left w:w="800" w:type="dxa"/>
              <w:bottom w:w="480" w:type="dxa"/>
              <w:right w:w="800" w:type="dxa"/>
            </w:tcMar>
          </w:tcPr>
          <w:p w14:paraId="18382FF8" w14:textId="77777777" w:rsidR="006A7072" w:rsidRDefault="00000000">
            <w:pPr>
              <w:spacing w:before="60" w:after="60"/>
              <w:jc w:val="center"/>
            </w:pPr>
            <w:r>
              <w:rPr>
                <w:rFonts w:ascii="Montserrat" w:eastAsia="Montserrat" w:hAnsi="Montserrat" w:cs="Montserrat"/>
                <w:b/>
                <w:bCs/>
                <w:color w:val="C29A3F"/>
              </w:rPr>
              <w:t>🌿 ISABELLE NATURELLEMENT</w:t>
            </w:r>
          </w:p>
          <w:p w14:paraId="3E94FEF5" w14:textId="77777777" w:rsidR="006A7072" w:rsidRDefault="006A7072">
            <w:pPr>
              <w:spacing w:after="80"/>
            </w:pPr>
          </w:p>
          <w:p w14:paraId="7505C9E1" w14:textId="77777777" w:rsidR="006A7072" w:rsidRDefault="00000000">
            <w:pPr>
              <w:spacing w:before="60" w:after="60"/>
              <w:jc w:val="center"/>
            </w:pPr>
            <w:r>
              <w:rPr>
                <w:rFonts w:ascii="Montserrat" w:eastAsia="Montserrat" w:hAnsi="Montserrat" w:cs="Montserrat"/>
                <w:b/>
                <w:bCs/>
                <w:color w:val="FFFFFF"/>
                <w:sz w:val="50"/>
                <w:szCs w:val="50"/>
              </w:rPr>
              <w:t>CHECKLIST</w:t>
            </w:r>
          </w:p>
          <w:p w14:paraId="7A1EA483" w14:textId="77777777" w:rsidR="006A7072" w:rsidRDefault="00000000">
            <w:pPr>
              <w:spacing w:before="60" w:after="60"/>
              <w:jc w:val="center"/>
            </w:pPr>
            <w:r>
              <w:rPr>
                <w:rFonts w:ascii="Montserrat" w:eastAsia="Montserrat" w:hAnsi="Montserrat" w:cs="Montserrat"/>
                <w:b/>
                <w:bCs/>
                <w:color w:val="C29A3F"/>
                <w:sz w:val="34"/>
                <w:szCs w:val="34"/>
              </w:rPr>
              <w:t>5 GESTES QUI RÉVEILLENT</w:t>
            </w:r>
          </w:p>
          <w:p w14:paraId="049A2576" w14:textId="77777777" w:rsidR="006A7072" w:rsidRDefault="00000000">
            <w:pPr>
              <w:spacing w:before="60" w:after="60"/>
              <w:jc w:val="center"/>
            </w:pPr>
            <w:r>
              <w:rPr>
                <w:rFonts w:ascii="Montserrat" w:eastAsia="Montserrat" w:hAnsi="Montserrat" w:cs="Montserrat"/>
                <w:b/>
                <w:bCs/>
                <w:color w:val="FFFFFF"/>
                <w:sz w:val="44"/>
                <w:szCs w:val="44"/>
              </w:rPr>
              <w:t>TA LYMPHE</w:t>
            </w:r>
          </w:p>
          <w:p w14:paraId="289BDAB0" w14:textId="77777777" w:rsidR="006A7072" w:rsidRDefault="006A7072">
            <w:pPr>
              <w:spacing w:after="100"/>
            </w:pPr>
          </w:p>
          <w:p w14:paraId="7E215BF7" w14:textId="77777777" w:rsidR="006A7072" w:rsidRDefault="00000000">
            <w:pPr>
              <w:spacing w:before="60" w:after="60"/>
              <w:jc w:val="center"/>
            </w:pPr>
            <w:r>
              <w:rPr>
                <w:rFonts w:ascii="Calibri" w:eastAsia="Calibri" w:hAnsi="Calibri" w:cs="Calibri"/>
                <w:color w:val="FFFFFF"/>
                <w:sz w:val="22"/>
                <w:szCs w:val="22"/>
              </w:rPr>
              <w:t>Ta lymphe n'a pas de pompe.</w:t>
            </w:r>
          </w:p>
          <w:p w14:paraId="60D1FE40" w14:textId="77777777" w:rsidR="006A7072" w:rsidRDefault="00000000">
            <w:pPr>
              <w:spacing w:before="60" w:after="60"/>
              <w:jc w:val="center"/>
            </w:pPr>
            <w:r>
              <w:rPr>
                <w:rFonts w:ascii="Calibri" w:eastAsia="Calibri" w:hAnsi="Calibri" w:cs="Calibri"/>
                <w:color w:val="FFFFFF"/>
                <w:sz w:val="22"/>
                <w:szCs w:val="22"/>
              </w:rPr>
              <w:t>Elle ne peut circuler que si TU l'y aides.</w:t>
            </w:r>
          </w:p>
          <w:p w14:paraId="7313D043" w14:textId="77777777" w:rsidR="006A7072" w:rsidRDefault="00000000">
            <w:pPr>
              <w:spacing w:before="60" w:after="60"/>
              <w:jc w:val="center"/>
            </w:pPr>
            <w:r>
              <w:rPr>
                <w:rFonts w:ascii="Montserrat" w:eastAsia="Montserrat" w:hAnsi="Montserrat" w:cs="Montserrat"/>
                <w:b/>
                <w:bCs/>
                <w:color w:val="C29A3F"/>
                <w:sz w:val="22"/>
                <w:szCs w:val="22"/>
              </w:rPr>
              <w:t>Ces 5 gestes existent. Ton corps les attend.</w:t>
            </w:r>
          </w:p>
          <w:p w14:paraId="5A299393" w14:textId="77777777" w:rsidR="006A7072" w:rsidRDefault="006A7072">
            <w:pPr>
              <w:spacing w:after="160"/>
            </w:pPr>
          </w:p>
          <w:p w14:paraId="080F4459" w14:textId="77777777" w:rsidR="006A7072" w:rsidRDefault="00000000">
            <w:pPr>
              <w:spacing w:before="60" w:after="60"/>
              <w:jc w:val="center"/>
            </w:pPr>
            <w:r>
              <w:rPr>
                <w:rFonts w:ascii="Calibri" w:eastAsia="Calibri" w:hAnsi="Calibri" w:cs="Calibri"/>
                <w:color w:val="9988CC"/>
              </w:rPr>
              <w:t>★  70 ans · 0 médicament  ★</w:t>
            </w:r>
          </w:p>
        </w:tc>
      </w:tr>
      <w:tr w:rsidR="006A7072" w14:paraId="35AE8640" w14:textId="77777777">
        <w:tc>
          <w:tcPr>
            <w:tcW w:w="0" w:type="auto"/>
            <w:tcBorders>
              <w:top w:val="none" w:sz="0" w:space="0" w:color="FFFFFF"/>
              <w:left w:val="none" w:sz="0" w:space="0" w:color="FFFFFF"/>
              <w:bottom w:val="none" w:sz="0" w:space="0" w:color="FFFFFF"/>
              <w:right w:val="none" w:sz="0" w:space="0" w:color="FFFFFF"/>
            </w:tcBorders>
            <w:shd w:val="clear" w:color="auto" w:fill="F3F0FC"/>
            <w:tcMar>
              <w:top w:w="280" w:type="dxa"/>
              <w:left w:w="900" w:type="dxa"/>
              <w:bottom w:w="280" w:type="dxa"/>
              <w:right w:w="900" w:type="dxa"/>
            </w:tcMar>
          </w:tcPr>
          <w:p w14:paraId="281E893E" w14:textId="77777777" w:rsidR="006A7072" w:rsidRDefault="00000000">
            <w:pPr>
              <w:spacing w:after="120"/>
            </w:pPr>
            <w:r>
              <w:rPr>
                <w:rFonts w:ascii="Montserrat" w:eastAsia="Montserrat" w:hAnsi="Montserrat" w:cs="Montserrat"/>
                <w:b/>
                <w:bCs/>
                <w:color w:val="6A5ACD"/>
                <w:sz w:val="25"/>
                <w:szCs w:val="25"/>
              </w:rPr>
              <w:t>Ce que personne ne t'a dit sur ta fatigue.</w:t>
            </w:r>
          </w:p>
          <w:p w14:paraId="3683CA45" w14:textId="77777777" w:rsidR="006A7072" w:rsidRDefault="00000000">
            <w:pPr>
              <w:spacing w:before="70" w:after="70"/>
            </w:pPr>
            <w:r>
              <w:rPr>
                <w:rFonts w:ascii="Calibri" w:eastAsia="Calibri" w:hAnsi="Calibri" w:cs="Calibri"/>
                <w:color w:val="333333"/>
                <w:sz w:val="22"/>
                <w:szCs w:val="22"/>
              </w:rPr>
              <w:t>Jambes lourdes. Chevilles gonflées. Fatigue qui ne part pas. Système immunitaire à plat. Peau terne.</w:t>
            </w:r>
          </w:p>
          <w:p w14:paraId="78F37C20" w14:textId="77777777" w:rsidR="006A7072" w:rsidRDefault="00000000">
            <w:pPr>
              <w:spacing w:before="70" w:after="70"/>
            </w:pPr>
            <w:r>
              <w:rPr>
                <w:rFonts w:ascii="Calibri" w:eastAsia="Calibri" w:hAnsi="Calibri" w:cs="Calibri"/>
                <w:color w:val="333333"/>
                <w:sz w:val="22"/>
                <w:szCs w:val="22"/>
              </w:rPr>
              <w:t>Ce n'est pas « l'âge ». Ce n'est pas une fatalité.</w:t>
            </w:r>
          </w:p>
          <w:p w14:paraId="2FEDC745" w14:textId="77777777" w:rsidR="006A7072" w:rsidRDefault="006A7072">
            <w:pPr>
              <w:spacing w:after="60"/>
            </w:pPr>
          </w:p>
          <w:p w14:paraId="50026E6B" w14:textId="77777777" w:rsidR="006A7072" w:rsidRDefault="00000000">
            <w:pPr>
              <w:spacing w:before="70" w:after="70"/>
            </w:pPr>
            <w:r>
              <w:rPr>
                <w:rFonts w:ascii="Calibri" w:eastAsia="Calibri" w:hAnsi="Calibri" w:cs="Calibri"/>
                <w:color w:val="333333"/>
                <w:sz w:val="22"/>
                <w:szCs w:val="22"/>
              </w:rPr>
              <w:t>Dans la plupart des cas… c'est ta lymphe qui dort.</w:t>
            </w:r>
          </w:p>
          <w:p w14:paraId="0852DC3C" w14:textId="77777777" w:rsidR="006A7072" w:rsidRDefault="006A7072">
            <w:pPr>
              <w:spacing w:after="60"/>
            </w:pPr>
          </w:p>
          <w:p w14:paraId="6DD7A9B5" w14:textId="77777777" w:rsidR="006A7072" w:rsidRDefault="00000000">
            <w:pPr>
              <w:spacing w:before="70" w:after="70"/>
            </w:pPr>
            <w:r>
              <w:rPr>
                <w:rFonts w:ascii="Calibri" w:eastAsia="Calibri" w:hAnsi="Calibri" w:cs="Calibri"/>
                <w:color w:val="333333"/>
                <w:sz w:val="22"/>
                <w:szCs w:val="22"/>
              </w:rPr>
              <w:t>La lymphe, c'est l'éboueur de ton corps. Elle ramasse tout ce qui encombre — les déchets, les toxines, les cellules mortes. Mais contrairement à ton sang, elle n'a pas de pompe. Ton cœur fait circuler ton sang. Mais ta lymphe ?</w:t>
            </w:r>
          </w:p>
          <w:p w14:paraId="059682A3" w14:textId="77777777" w:rsidR="006A7072" w:rsidRDefault="00000000">
            <w:pPr>
              <w:spacing w:before="80" w:after="80"/>
            </w:pPr>
            <w:r>
              <w:rPr>
                <w:rFonts w:ascii="Montserrat" w:eastAsia="Montserrat" w:hAnsi="Montserrat" w:cs="Montserrat"/>
                <w:b/>
                <w:bCs/>
                <w:color w:val="6A5ACD"/>
                <w:sz w:val="22"/>
                <w:szCs w:val="22"/>
              </w:rPr>
              <w:t>Elle dépend entièrement de toi.</w:t>
            </w:r>
          </w:p>
          <w:p w14:paraId="7A1E60AE" w14:textId="77777777" w:rsidR="006A7072" w:rsidRDefault="00000000">
            <w:pPr>
              <w:spacing w:before="70" w:after="70"/>
            </w:pPr>
            <w:r>
              <w:rPr>
                <w:rFonts w:ascii="Calibri" w:eastAsia="Calibri" w:hAnsi="Calibri" w:cs="Calibri"/>
                <w:color w:val="333333"/>
                <w:sz w:val="22"/>
                <w:szCs w:val="22"/>
              </w:rPr>
              <w:t>Voici les 5 gestes qui la réveillent. Pour chacun, je te dis CE QUE c'est et POURQUOI ça marche.</w:t>
            </w:r>
          </w:p>
          <w:p w14:paraId="7A6FFFA0" w14:textId="77777777" w:rsidR="006A7072" w:rsidRDefault="00000000">
            <w:pPr>
              <w:spacing w:before="80"/>
            </w:pPr>
            <w:r>
              <w:rPr>
                <w:rFonts w:ascii="Calibri" w:eastAsia="Calibri" w:hAnsi="Calibri" w:cs="Calibri"/>
                <w:color w:val="333333"/>
                <w:sz w:val="22"/>
                <w:szCs w:val="22"/>
              </w:rPr>
              <w:t xml:space="preserve">Le protocole précis — comment, combien, dans quel ordre, adapté à tes symptômes — </w:t>
            </w:r>
            <w:r>
              <w:rPr>
                <w:rFonts w:ascii="Montserrat" w:eastAsia="Montserrat" w:hAnsi="Montserrat" w:cs="Montserrat"/>
                <w:b/>
                <w:bCs/>
                <w:color w:val="6A5ACD"/>
                <w:sz w:val="22"/>
                <w:szCs w:val="22"/>
              </w:rPr>
              <w:t>c'est ce que j'enseigne dans la formation.</w:t>
            </w:r>
          </w:p>
        </w:tc>
      </w:tr>
    </w:tbl>
    <w:p w14:paraId="03611919" w14:textId="77777777" w:rsidR="006A7072" w:rsidRDefault="006A7072">
      <w:pPr>
        <w:spacing w:after="200"/>
      </w:pPr>
    </w:p>
    <w:tbl>
      <w:tblPr>
        <w:tblW w:w="11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50"/>
        <w:gridCol w:w="10806"/>
        <w:gridCol w:w="550"/>
      </w:tblGrid>
      <w:tr w:rsidR="006A7072" w14:paraId="2CBB9081" w14:textId="77777777">
        <w:tc>
          <w:tcPr>
            <w:tcW w:w="560" w:type="dxa"/>
            <w:tcBorders>
              <w:top w:val="none" w:sz="0" w:space="0" w:color="FFFFFF"/>
              <w:left w:val="none" w:sz="0" w:space="0" w:color="FFFFFF"/>
              <w:bottom w:val="none" w:sz="0" w:space="0" w:color="FFFFFF"/>
              <w:right w:val="none" w:sz="0" w:space="0" w:color="FFFFFF"/>
            </w:tcBorders>
          </w:tcPr>
          <w:p w14:paraId="3F0C9160" w14:textId="77777777" w:rsidR="006A7072" w:rsidRDefault="006A7072"/>
        </w:tc>
        <w:tc>
          <w:tcPr>
            <w:tcW w:w="10786" w:type="dxa"/>
            <w:tcBorders>
              <w:top w:val="none" w:sz="0" w:space="0" w:color="FFFFFF"/>
              <w:left w:val="none" w:sz="0" w:space="0" w:color="FFFFFF"/>
              <w:bottom w:val="none" w:sz="0" w:space="0" w:color="FFFFFF"/>
              <w:right w:val="none" w:sz="0" w:space="0" w:color="FFFFFF"/>
            </w:tcBorders>
          </w:tcPr>
          <w:tbl>
            <w:tblPr>
              <w:tblW w:w="10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52"/>
              <w:gridCol w:w="9634"/>
            </w:tblGrid>
            <w:tr w:rsidR="006A7072" w14:paraId="29C7B8DC" w14:textId="77777777">
              <w:tc>
                <w:tcPr>
                  <w:tcW w:w="900" w:type="dxa"/>
                  <w:tcBorders>
                    <w:top w:val="none" w:sz="0" w:space="0" w:color="FFFFFF"/>
                    <w:left w:val="none" w:sz="0" w:space="0" w:color="FFFFFF"/>
                    <w:bottom w:val="none" w:sz="0" w:space="0" w:color="FFFFFF"/>
                    <w:right w:val="none" w:sz="0" w:space="0" w:color="FFFFFF"/>
                  </w:tcBorders>
                  <w:shd w:val="clear" w:color="auto" w:fill="6A5ACD"/>
                  <w:tcMar>
                    <w:top w:w="140" w:type="dxa"/>
                    <w:left w:w="100" w:type="dxa"/>
                    <w:bottom w:w="140" w:type="dxa"/>
                    <w:right w:w="100" w:type="dxa"/>
                  </w:tcMar>
                  <w:vAlign w:val="center"/>
                </w:tcPr>
                <w:p w14:paraId="6031D9AD" w14:textId="77777777" w:rsidR="006A7072" w:rsidRDefault="00000000">
                  <w:pPr>
                    <w:jc w:val="center"/>
                  </w:pPr>
                  <w:r>
                    <w:rPr>
                      <w:rFonts w:ascii="Montserrat" w:eastAsia="Montserrat" w:hAnsi="Montserrat" w:cs="Montserrat"/>
                      <w:b/>
                      <w:bCs/>
                      <w:color w:val="C29A3F"/>
                      <w:sz w:val="42"/>
                      <w:szCs w:val="42"/>
                    </w:rPr>
                    <w:t>01</w:t>
                  </w:r>
                </w:p>
                <w:p w14:paraId="7378BED3" w14:textId="77777777" w:rsidR="006A7072" w:rsidRDefault="00000000">
                  <w:pPr>
                    <w:jc w:val="center"/>
                  </w:pPr>
                  <w:r>
                    <w:rPr>
                      <w:rFonts w:ascii="Segoe UI Emoji" w:eastAsia="Segoe UI Emoji" w:hAnsi="Segoe UI Emoji" w:cs="Segoe UI Emoji"/>
                      <w:sz w:val="28"/>
                      <w:szCs w:val="28"/>
                    </w:rPr>
                    <w:t>🦶</w:t>
                  </w:r>
                </w:p>
              </w:tc>
              <w:tc>
                <w:tcPr>
                  <w:tcW w:w="9886" w:type="dxa"/>
                  <w:tcBorders>
                    <w:top w:val="none" w:sz="0" w:space="0" w:color="FFFFFF"/>
                    <w:left w:val="none" w:sz="0" w:space="0" w:color="FFFFFF"/>
                    <w:bottom w:val="none" w:sz="0" w:space="0" w:color="FFFFFF"/>
                    <w:right w:val="none" w:sz="0" w:space="0" w:color="FFFFFF"/>
                  </w:tcBorders>
                  <w:shd w:val="clear" w:color="auto" w:fill="1E1456"/>
                  <w:tcMar>
                    <w:top w:w="140" w:type="dxa"/>
                    <w:left w:w="240" w:type="dxa"/>
                    <w:bottom w:w="140" w:type="dxa"/>
                    <w:right w:w="160" w:type="dxa"/>
                  </w:tcMar>
                  <w:vAlign w:val="center"/>
                </w:tcPr>
                <w:p w14:paraId="7A3DA3F4" w14:textId="77777777" w:rsidR="006A7072" w:rsidRDefault="00000000">
                  <w:r>
                    <w:rPr>
                      <w:rFonts w:ascii="Montserrat" w:eastAsia="Montserrat" w:hAnsi="Montserrat" w:cs="Montserrat"/>
                      <w:b/>
                      <w:bCs/>
                      <w:color w:val="FFFFFF"/>
                      <w:sz w:val="27"/>
                      <w:szCs w:val="27"/>
                    </w:rPr>
                    <w:t>Le Bain de Pieds Thérapeutique</w:t>
                  </w:r>
                </w:p>
              </w:tc>
            </w:tr>
            <w:tr w:rsidR="006A7072" w14:paraId="6CE4A44E" w14:textId="77777777">
              <w:tc>
                <w:tcPr>
                  <w:tcW w:w="0" w:type="auto"/>
                  <w:gridSpan w:val="2"/>
                  <w:tcBorders>
                    <w:top w:val="none" w:sz="0" w:space="0" w:color="FFFFFF"/>
                    <w:left w:val="single" w:sz="16" w:space="0" w:color="6A5ACD"/>
                    <w:bottom w:val="none" w:sz="0" w:space="0" w:color="FFFFFF"/>
                    <w:right w:val="none" w:sz="0" w:space="0" w:color="FFFFFF"/>
                  </w:tcBorders>
                  <w:shd w:val="clear" w:color="auto" w:fill="F5F2FF"/>
                  <w:tcMar>
                    <w:top w:w="140" w:type="dxa"/>
                    <w:left w:w="240" w:type="dxa"/>
                    <w:bottom w:w="60" w:type="dxa"/>
                    <w:right w:w="160" w:type="dxa"/>
                  </w:tcMar>
                </w:tcPr>
                <w:p w14:paraId="6E0B9514" w14:textId="77777777" w:rsidR="006A7072" w:rsidRDefault="00000000">
                  <w:pPr>
                    <w:spacing w:after="120"/>
                  </w:pPr>
                  <w:r>
                    <w:rPr>
                      <w:rFonts w:ascii="Montserrat" w:eastAsia="Montserrat" w:hAnsi="Montserrat" w:cs="Montserrat"/>
                      <w:b/>
                      <w:bCs/>
                      <w:color w:val="6A5ACD"/>
                      <w:sz w:val="19"/>
                      <w:szCs w:val="19"/>
                    </w:rPr>
                    <w:t xml:space="preserve">POURQUOI ÇA MARCHE : </w:t>
                  </w:r>
                  <w:r>
                    <w:rPr>
                      <w:rFonts w:ascii="Calibri" w:eastAsia="Calibri" w:hAnsi="Calibri" w:cs="Calibri"/>
                      <w:color w:val="333333"/>
                      <w:sz w:val="21"/>
                      <w:szCs w:val="21"/>
                    </w:rPr>
                    <w:t>Tes pieds sont au point le plus BAS de ton corps — c'est là que la lymphe stagne en premier. Un mélange précis dans une eau à la bonne température crée une réaction en chaîne : les vaisseaux lymphatiques s'ouvrent, les toxines bougent, la circulation repart.</w:t>
                  </w:r>
                </w:p>
                <w:p w14:paraId="4D631335" w14:textId="77777777" w:rsidR="006A7072" w:rsidRDefault="00000000">
                  <w:pPr>
                    <w:spacing w:after="100"/>
                  </w:pPr>
                  <w:r>
                    <w:rPr>
                      <w:rFonts w:ascii="Segoe UI Emoji" w:eastAsia="Segoe UI Emoji" w:hAnsi="Segoe UI Emoji" w:cs="Segoe UI Emoji"/>
                    </w:rPr>
                    <w:t xml:space="preserve">❓ </w:t>
                  </w:r>
                  <w:r>
                    <w:rPr>
                      <w:rFonts w:ascii="Calibri" w:eastAsia="Calibri" w:hAnsi="Calibri" w:cs="Calibri"/>
                      <w:i/>
                      <w:iCs/>
                      <w:color w:val="7B6BBF"/>
                    </w:rPr>
                    <w:t>Mais quelle température exactement ? Quelle quantité ? Pendant combien de temps ? Et pourquoi l'ordre des ingrédients change tout ?</w:t>
                  </w:r>
                </w:p>
              </w:tc>
            </w:tr>
          </w:tbl>
          <w:p w14:paraId="1A802C30" w14:textId="77777777" w:rsidR="006A7072" w:rsidRDefault="006A7072">
            <w:pPr>
              <w:spacing w:after="220"/>
            </w:pPr>
          </w:p>
        </w:tc>
        <w:tc>
          <w:tcPr>
            <w:tcW w:w="560" w:type="dxa"/>
            <w:tcBorders>
              <w:top w:val="none" w:sz="0" w:space="0" w:color="FFFFFF"/>
              <w:left w:val="none" w:sz="0" w:space="0" w:color="FFFFFF"/>
              <w:bottom w:val="none" w:sz="0" w:space="0" w:color="FFFFFF"/>
              <w:right w:val="none" w:sz="0" w:space="0" w:color="FFFFFF"/>
            </w:tcBorders>
          </w:tcPr>
          <w:p w14:paraId="422BFDFC" w14:textId="77777777" w:rsidR="006A7072" w:rsidRDefault="006A7072"/>
        </w:tc>
      </w:tr>
      <w:tr w:rsidR="006A7072" w14:paraId="04D60A7F" w14:textId="77777777">
        <w:tc>
          <w:tcPr>
            <w:tcW w:w="560" w:type="dxa"/>
            <w:tcBorders>
              <w:top w:val="none" w:sz="0" w:space="0" w:color="FFFFFF"/>
              <w:left w:val="none" w:sz="0" w:space="0" w:color="FFFFFF"/>
              <w:bottom w:val="none" w:sz="0" w:space="0" w:color="FFFFFF"/>
              <w:right w:val="none" w:sz="0" w:space="0" w:color="FFFFFF"/>
            </w:tcBorders>
          </w:tcPr>
          <w:p w14:paraId="32A3642E" w14:textId="77777777" w:rsidR="006A7072" w:rsidRDefault="006A7072"/>
        </w:tc>
        <w:tc>
          <w:tcPr>
            <w:tcW w:w="10786" w:type="dxa"/>
            <w:tcBorders>
              <w:top w:val="none" w:sz="0" w:space="0" w:color="FFFFFF"/>
              <w:left w:val="none" w:sz="0" w:space="0" w:color="FFFFFF"/>
              <w:bottom w:val="none" w:sz="0" w:space="0" w:color="FFFFFF"/>
              <w:right w:val="none" w:sz="0" w:space="0" w:color="FFFFFF"/>
            </w:tcBorders>
          </w:tcPr>
          <w:tbl>
            <w:tblPr>
              <w:tblW w:w="10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70"/>
              <w:gridCol w:w="9616"/>
            </w:tblGrid>
            <w:tr w:rsidR="006A7072" w14:paraId="25DF5B07" w14:textId="77777777">
              <w:tc>
                <w:tcPr>
                  <w:tcW w:w="900" w:type="dxa"/>
                  <w:tcBorders>
                    <w:top w:val="none" w:sz="0" w:space="0" w:color="FFFFFF"/>
                    <w:left w:val="none" w:sz="0" w:space="0" w:color="FFFFFF"/>
                    <w:bottom w:val="none" w:sz="0" w:space="0" w:color="FFFFFF"/>
                    <w:right w:val="none" w:sz="0" w:space="0" w:color="FFFFFF"/>
                  </w:tcBorders>
                  <w:shd w:val="clear" w:color="auto" w:fill="6A5ACD"/>
                  <w:tcMar>
                    <w:top w:w="140" w:type="dxa"/>
                    <w:left w:w="100" w:type="dxa"/>
                    <w:bottom w:w="140" w:type="dxa"/>
                    <w:right w:w="100" w:type="dxa"/>
                  </w:tcMar>
                  <w:vAlign w:val="center"/>
                </w:tcPr>
                <w:p w14:paraId="4146FED8" w14:textId="77777777" w:rsidR="006A7072" w:rsidRDefault="00000000">
                  <w:pPr>
                    <w:jc w:val="center"/>
                  </w:pPr>
                  <w:r>
                    <w:rPr>
                      <w:rFonts w:ascii="Montserrat" w:eastAsia="Montserrat" w:hAnsi="Montserrat" w:cs="Montserrat"/>
                      <w:b/>
                      <w:bCs/>
                      <w:color w:val="C29A3F"/>
                      <w:sz w:val="42"/>
                      <w:szCs w:val="42"/>
                    </w:rPr>
                    <w:t>02</w:t>
                  </w:r>
                </w:p>
                <w:p w14:paraId="5BAB7EE8" w14:textId="77777777" w:rsidR="006A7072" w:rsidRDefault="00000000">
                  <w:pPr>
                    <w:jc w:val="center"/>
                  </w:pPr>
                  <w:r>
                    <w:rPr>
                      <w:rFonts w:ascii="Segoe UI Emoji" w:eastAsia="Segoe UI Emoji" w:hAnsi="Segoe UI Emoji" w:cs="Segoe UI Emoji"/>
                      <w:sz w:val="28"/>
                      <w:szCs w:val="28"/>
                    </w:rPr>
                    <w:t>🫁</w:t>
                  </w:r>
                </w:p>
              </w:tc>
              <w:tc>
                <w:tcPr>
                  <w:tcW w:w="9886" w:type="dxa"/>
                  <w:tcBorders>
                    <w:top w:val="none" w:sz="0" w:space="0" w:color="FFFFFF"/>
                    <w:left w:val="none" w:sz="0" w:space="0" w:color="FFFFFF"/>
                    <w:bottom w:val="none" w:sz="0" w:space="0" w:color="FFFFFF"/>
                    <w:right w:val="none" w:sz="0" w:space="0" w:color="FFFFFF"/>
                  </w:tcBorders>
                  <w:shd w:val="clear" w:color="auto" w:fill="1E1456"/>
                  <w:tcMar>
                    <w:top w:w="140" w:type="dxa"/>
                    <w:left w:w="240" w:type="dxa"/>
                    <w:bottom w:w="140" w:type="dxa"/>
                    <w:right w:w="160" w:type="dxa"/>
                  </w:tcMar>
                  <w:vAlign w:val="center"/>
                </w:tcPr>
                <w:p w14:paraId="5D306D56" w14:textId="77777777" w:rsidR="006A7072" w:rsidRDefault="00000000">
                  <w:r>
                    <w:rPr>
                      <w:rFonts w:ascii="Montserrat" w:eastAsia="Montserrat" w:hAnsi="Montserrat" w:cs="Montserrat"/>
                      <w:b/>
                      <w:bCs/>
                      <w:color w:val="FFFFFF"/>
                      <w:sz w:val="27"/>
                      <w:szCs w:val="27"/>
                    </w:rPr>
                    <w:t>La Respiration Diaphragmatique</w:t>
                  </w:r>
                </w:p>
              </w:tc>
            </w:tr>
            <w:tr w:rsidR="006A7072" w14:paraId="57C5FF64" w14:textId="77777777">
              <w:tc>
                <w:tcPr>
                  <w:tcW w:w="0" w:type="auto"/>
                  <w:gridSpan w:val="2"/>
                  <w:tcBorders>
                    <w:top w:val="none" w:sz="0" w:space="0" w:color="FFFFFF"/>
                    <w:left w:val="single" w:sz="16" w:space="0" w:color="6A5ACD"/>
                    <w:bottom w:val="none" w:sz="0" w:space="0" w:color="FFFFFF"/>
                    <w:right w:val="none" w:sz="0" w:space="0" w:color="FFFFFF"/>
                  </w:tcBorders>
                  <w:shd w:val="clear" w:color="auto" w:fill="F5F2FF"/>
                  <w:tcMar>
                    <w:top w:w="140" w:type="dxa"/>
                    <w:left w:w="240" w:type="dxa"/>
                    <w:bottom w:w="60" w:type="dxa"/>
                    <w:right w:w="160" w:type="dxa"/>
                  </w:tcMar>
                </w:tcPr>
                <w:p w14:paraId="04B3ECC5" w14:textId="77777777" w:rsidR="006A7072" w:rsidRDefault="00000000">
                  <w:pPr>
                    <w:spacing w:after="120"/>
                  </w:pPr>
                  <w:r>
                    <w:rPr>
                      <w:rFonts w:ascii="Montserrat" w:eastAsia="Montserrat" w:hAnsi="Montserrat" w:cs="Montserrat"/>
                      <w:b/>
                      <w:bCs/>
                      <w:color w:val="6A5ACD"/>
                      <w:sz w:val="19"/>
                      <w:szCs w:val="19"/>
                    </w:rPr>
                    <w:t xml:space="preserve">POURQUOI ÇA MARCHE : </w:t>
                  </w:r>
                  <w:r>
                    <w:rPr>
                      <w:rFonts w:ascii="Calibri" w:eastAsia="Calibri" w:hAnsi="Calibri" w:cs="Calibri"/>
                      <w:color w:val="333333"/>
                      <w:sz w:val="21"/>
                      <w:szCs w:val="21"/>
                    </w:rPr>
                    <w:t>Ton diaphragme est la vraie pompe de ta lymphe. Chaque inspiration profonde crée une pression qui aspire littéralement la lymphe vers le haut. La plupart des gens respirent trop court, trop haut — leur lymphe ne bouge presque pas.</w:t>
                  </w:r>
                </w:p>
                <w:p w14:paraId="058EF126" w14:textId="77777777" w:rsidR="006A7072" w:rsidRDefault="00000000">
                  <w:pPr>
                    <w:spacing w:after="100"/>
                  </w:pPr>
                  <w:r>
                    <w:rPr>
                      <w:rFonts w:ascii="Segoe UI Emoji" w:eastAsia="Segoe UI Emoji" w:hAnsi="Segoe UI Emoji" w:cs="Segoe UI Emoji"/>
                    </w:rPr>
                    <w:t xml:space="preserve">❓ </w:t>
                  </w:r>
                  <w:r>
                    <w:rPr>
                      <w:rFonts w:ascii="Calibri" w:eastAsia="Calibri" w:hAnsi="Calibri" w:cs="Calibri"/>
                      <w:i/>
                      <w:iCs/>
                      <w:color w:val="7B6BBF"/>
                    </w:rPr>
                    <w:t>Comment savoir si tu respires correctement ? Quel rythme précis déclenche l'effet drainant ? Et à quel moment de la journée ça fait vraiment la différence ?</w:t>
                  </w:r>
                </w:p>
              </w:tc>
            </w:tr>
          </w:tbl>
          <w:p w14:paraId="61E38F32" w14:textId="77777777" w:rsidR="006A7072" w:rsidRDefault="006A7072">
            <w:pPr>
              <w:spacing w:after="220"/>
            </w:pPr>
          </w:p>
        </w:tc>
        <w:tc>
          <w:tcPr>
            <w:tcW w:w="560" w:type="dxa"/>
            <w:tcBorders>
              <w:top w:val="none" w:sz="0" w:space="0" w:color="FFFFFF"/>
              <w:left w:val="none" w:sz="0" w:space="0" w:color="FFFFFF"/>
              <w:bottom w:val="none" w:sz="0" w:space="0" w:color="FFFFFF"/>
              <w:right w:val="none" w:sz="0" w:space="0" w:color="FFFFFF"/>
            </w:tcBorders>
          </w:tcPr>
          <w:p w14:paraId="71F95245" w14:textId="77777777" w:rsidR="006A7072" w:rsidRDefault="006A7072"/>
        </w:tc>
      </w:tr>
      <w:tr w:rsidR="006A7072" w14:paraId="069046F4" w14:textId="77777777">
        <w:tc>
          <w:tcPr>
            <w:tcW w:w="560" w:type="dxa"/>
            <w:tcBorders>
              <w:top w:val="none" w:sz="0" w:space="0" w:color="FFFFFF"/>
              <w:left w:val="none" w:sz="0" w:space="0" w:color="FFFFFF"/>
              <w:bottom w:val="none" w:sz="0" w:space="0" w:color="FFFFFF"/>
              <w:right w:val="none" w:sz="0" w:space="0" w:color="FFFFFF"/>
            </w:tcBorders>
          </w:tcPr>
          <w:p w14:paraId="225D4D21" w14:textId="77777777" w:rsidR="006A7072" w:rsidRDefault="006A7072"/>
        </w:tc>
        <w:tc>
          <w:tcPr>
            <w:tcW w:w="10786" w:type="dxa"/>
            <w:tcBorders>
              <w:top w:val="none" w:sz="0" w:space="0" w:color="FFFFFF"/>
              <w:left w:val="none" w:sz="0" w:space="0" w:color="FFFFFF"/>
              <w:bottom w:val="none" w:sz="0" w:space="0" w:color="FFFFFF"/>
              <w:right w:val="none" w:sz="0" w:space="0" w:color="FFFFFF"/>
            </w:tcBorders>
          </w:tcPr>
          <w:tbl>
            <w:tblPr>
              <w:tblW w:w="10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8"/>
              <w:gridCol w:w="9578"/>
            </w:tblGrid>
            <w:tr w:rsidR="006A7072" w14:paraId="4721B191" w14:textId="77777777">
              <w:tc>
                <w:tcPr>
                  <w:tcW w:w="900" w:type="dxa"/>
                  <w:tcBorders>
                    <w:top w:val="none" w:sz="0" w:space="0" w:color="FFFFFF"/>
                    <w:left w:val="none" w:sz="0" w:space="0" w:color="FFFFFF"/>
                    <w:bottom w:val="none" w:sz="0" w:space="0" w:color="FFFFFF"/>
                    <w:right w:val="none" w:sz="0" w:space="0" w:color="FFFFFF"/>
                  </w:tcBorders>
                  <w:shd w:val="clear" w:color="auto" w:fill="6A5ACD"/>
                  <w:tcMar>
                    <w:top w:w="140" w:type="dxa"/>
                    <w:left w:w="100" w:type="dxa"/>
                    <w:bottom w:w="140" w:type="dxa"/>
                    <w:right w:w="100" w:type="dxa"/>
                  </w:tcMar>
                  <w:vAlign w:val="center"/>
                </w:tcPr>
                <w:p w14:paraId="7064BE28" w14:textId="77777777" w:rsidR="006A7072" w:rsidRDefault="00000000">
                  <w:pPr>
                    <w:jc w:val="center"/>
                  </w:pPr>
                  <w:r>
                    <w:rPr>
                      <w:rFonts w:ascii="Montserrat" w:eastAsia="Montserrat" w:hAnsi="Montserrat" w:cs="Montserrat"/>
                      <w:b/>
                      <w:bCs/>
                      <w:color w:val="C29A3F"/>
                      <w:sz w:val="42"/>
                      <w:szCs w:val="42"/>
                    </w:rPr>
                    <w:t>03</w:t>
                  </w:r>
                </w:p>
                <w:p w14:paraId="63DFF632" w14:textId="77777777" w:rsidR="006A7072" w:rsidRDefault="00000000">
                  <w:pPr>
                    <w:jc w:val="center"/>
                  </w:pPr>
                  <w:r>
                    <w:rPr>
                      <w:rFonts w:ascii="Segoe UI Emoji" w:eastAsia="Segoe UI Emoji" w:hAnsi="Segoe UI Emoji" w:cs="Segoe UI Emoji"/>
                      <w:sz w:val="28"/>
                      <w:szCs w:val="28"/>
                    </w:rPr>
                    <w:t>🤸</w:t>
                  </w:r>
                </w:p>
              </w:tc>
              <w:tc>
                <w:tcPr>
                  <w:tcW w:w="9886" w:type="dxa"/>
                  <w:tcBorders>
                    <w:top w:val="none" w:sz="0" w:space="0" w:color="FFFFFF"/>
                    <w:left w:val="none" w:sz="0" w:space="0" w:color="FFFFFF"/>
                    <w:bottom w:val="none" w:sz="0" w:space="0" w:color="FFFFFF"/>
                    <w:right w:val="none" w:sz="0" w:space="0" w:color="FFFFFF"/>
                  </w:tcBorders>
                  <w:shd w:val="clear" w:color="auto" w:fill="1E1456"/>
                  <w:tcMar>
                    <w:top w:w="140" w:type="dxa"/>
                    <w:left w:w="240" w:type="dxa"/>
                    <w:bottom w:w="140" w:type="dxa"/>
                    <w:right w:w="160" w:type="dxa"/>
                  </w:tcMar>
                  <w:vAlign w:val="center"/>
                </w:tcPr>
                <w:p w14:paraId="21F4CB23" w14:textId="77777777" w:rsidR="006A7072" w:rsidRDefault="00000000">
                  <w:r>
                    <w:rPr>
                      <w:rFonts w:ascii="Montserrat" w:eastAsia="Montserrat" w:hAnsi="Montserrat" w:cs="Montserrat"/>
                      <w:b/>
                      <w:bCs/>
                      <w:color w:val="FFFFFF"/>
                      <w:sz w:val="27"/>
                      <w:szCs w:val="27"/>
                    </w:rPr>
                    <w:t xml:space="preserve">Le Mouvement </w:t>
                  </w:r>
                  <w:proofErr w:type="spellStart"/>
                  <w:r>
                    <w:rPr>
                      <w:rFonts w:ascii="Montserrat" w:eastAsia="Montserrat" w:hAnsi="Montserrat" w:cs="Montserrat"/>
                      <w:b/>
                      <w:bCs/>
                      <w:color w:val="FFFFFF"/>
                      <w:sz w:val="27"/>
                      <w:szCs w:val="27"/>
                    </w:rPr>
                    <w:t>Anti-Gravité</w:t>
                  </w:r>
                  <w:proofErr w:type="spellEnd"/>
                </w:p>
              </w:tc>
            </w:tr>
            <w:tr w:rsidR="006A7072" w14:paraId="74248AB8" w14:textId="77777777">
              <w:tc>
                <w:tcPr>
                  <w:tcW w:w="0" w:type="auto"/>
                  <w:gridSpan w:val="2"/>
                  <w:tcBorders>
                    <w:top w:val="none" w:sz="0" w:space="0" w:color="FFFFFF"/>
                    <w:left w:val="single" w:sz="16" w:space="0" w:color="6A5ACD"/>
                    <w:bottom w:val="none" w:sz="0" w:space="0" w:color="FFFFFF"/>
                    <w:right w:val="none" w:sz="0" w:space="0" w:color="FFFFFF"/>
                  </w:tcBorders>
                  <w:shd w:val="clear" w:color="auto" w:fill="F5F2FF"/>
                  <w:tcMar>
                    <w:top w:w="140" w:type="dxa"/>
                    <w:left w:w="240" w:type="dxa"/>
                    <w:bottom w:w="60" w:type="dxa"/>
                    <w:right w:w="160" w:type="dxa"/>
                  </w:tcMar>
                </w:tcPr>
                <w:p w14:paraId="72A5D5D3" w14:textId="77777777" w:rsidR="006A7072" w:rsidRDefault="00000000">
                  <w:pPr>
                    <w:spacing w:after="120"/>
                  </w:pPr>
                  <w:r>
                    <w:rPr>
                      <w:rFonts w:ascii="Montserrat" w:eastAsia="Montserrat" w:hAnsi="Montserrat" w:cs="Montserrat"/>
                      <w:b/>
                      <w:bCs/>
                      <w:color w:val="6A5ACD"/>
                      <w:sz w:val="19"/>
                      <w:szCs w:val="19"/>
                    </w:rPr>
                    <w:t xml:space="preserve">POURQUOI ÇA MARCHE : </w:t>
                  </w:r>
                  <w:r>
                    <w:rPr>
                      <w:rFonts w:ascii="Calibri" w:eastAsia="Calibri" w:hAnsi="Calibri" w:cs="Calibri"/>
                      <w:color w:val="333333"/>
                      <w:sz w:val="21"/>
                      <w:szCs w:val="21"/>
                    </w:rPr>
                    <w:t>Ta lymphe doit remonter contre la gravité. Il existe un type de mouvement spécifique — simple, court, sans effort intense — qui crée une alternance de pression et de relâchement. C'est ce mécanisme précis qui propulse la lymphe vers le haut.</w:t>
                  </w:r>
                </w:p>
                <w:p w14:paraId="5F08EACC" w14:textId="77777777" w:rsidR="006A7072" w:rsidRDefault="00000000">
                  <w:pPr>
                    <w:spacing w:after="100"/>
                  </w:pPr>
                  <w:r>
                    <w:rPr>
                      <w:rFonts w:ascii="Segoe UI Emoji" w:eastAsia="Segoe UI Emoji" w:hAnsi="Segoe UI Emoji" w:cs="Segoe UI Emoji"/>
                    </w:rPr>
                    <w:t xml:space="preserve">❓ </w:t>
                  </w:r>
                  <w:r>
                    <w:rPr>
                      <w:rFonts w:ascii="Calibri" w:eastAsia="Calibri" w:hAnsi="Calibri" w:cs="Calibri"/>
                      <w:i/>
                      <w:iCs/>
                      <w:color w:val="7B6BBF"/>
                    </w:rPr>
                    <w:t>Quelle forme de mouvement ? Combien de minutes ? Quand dans ta journée ? Et comment le modifier si tu as des douleurs articulaires ?</w:t>
                  </w:r>
                </w:p>
              </w:tc>
            </w:tr>
          </w:tbl>
          <w:p w14:paraId="38EAA34A" w14:textId="77777777" w:rsidR="006A7072" w:rsidRDefault="006A7072">
            <w:pPr>
              <w:spacing w:after="220"/>
            </w:pPr>
          </w:p>
        </w:tc>
        <w:tc>
          <w:tcPr>
            <w:tcW w:w="560" w:type="dxa"/>
            <w:tcBorders>
              <w:top w:val="none" w:sz="0" w:space="0" w:color="FFFFFF"/>
              <w:left w:val="none" w:sz="0" w:space="0" w:color="FFFFFF"/>
              <w:bottom w:val="none" w:sz="0" w:space="0" w:color="FFFFFF"/>
              <w:right w:val="none" w:sz="0" w:space="0" w:color="FFFFFF"/>
            </w:tcBorders>
          </w:tcPr>
          <w:p w14:paraId="1C871DD5" w14:textId="77777777" w:rsidR="006A7072" w:rsidRDefault="006A7072"/>
        </w:tc>
      </w:tr>
      <w:tr w:rsidR="006A7072" w14:paraId="263CB9AC" w14:textId="77777777">
        <w:tc>
          <w:tcPr>
            <w:tcW w:w="560" w:type="dxa"/>
            <w:tcBorders>
              <w:top w:val="none" w:sz="0" w:space="0" w:color="FFFFFF"/>
              <w:left w:val="none" w:sz="0" w:space="0" w:color="FFFFFF"/>
              <w:bottom w:val="none" w:sz="0" w:space="0" w:color="FFFFFF"/>
              <w:right w:val="none" w:sz="0" w:space="0" w:color="FFFFFF"/>
            </w:tcBorders>
          </w:tcPr>
          <w:p w14:paraId="67FEB88F" w14:textId="77777777" w:rsidR="006A7072" w:rsidRDefault="006A7072"/>
        </w:tc>
        <w:tc>
          <w:tcPr>
            <w:tcW w:w="10786" w:type="dxa"/>
            <w:tcBorders>
              <w:top w:val="none" w:sz="0" w:space="0" w:color="FFFFFF"/>
              <w:left w:val="none" w:sz="0" w:space="0" w:color="FFFFFF"/>
              <w:bottom w:val="none" w:sz="0" w:space="0" w:color="FFFFFF"/>
              <w:right w:val="none" w:sz="0" w:space="0" w:color="FFFFFF"/>
            </w:tcBorders>
          </w:tcPr>
          <w:tbl>
            <w:tblPr>
              <w:tblW w:w="10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38"/>
              <w:gridCol w:w="9548"/>
            </w:tblGrid>
            <w:tr w:rsidR="006A7072" w14:paraId="5DB624EC" w14:textId="77777777">
              <w:tc>
                <w:tcPr>
                  <w:tcW w:w="900" w:type="dxa"/>
                  <w:tcBorders>
                    <w:top w:val="none" w:sz="0" w:space="0" w:color="FFFFFF"/>
                    <w:left w:val="none" w:sz="0" w:space="0" w:color="FFFFFF"/>
                    <w:bottom w:val="none" w:sz="0" w:space="0" w:color="FFFFFF"/>
                    <w:right w:val="none" w:sz="0" w:space="0" w:color="FFFFFF"/>
                  </w:tcBorders>
                  <w:shd w:val="clear" w:color="auto" w:fill="6A5ACD"/>
                  <w:tcMar>
                    <w:top w:w="140" w:type="dxa"/>
                    <w:left w:w="100" w:type="dxa"/>
                    <w:bottom w:w="140" w:type="dxa"/>
                    <w:right w:w="100" w:type="dxa"/>
                  </w:tcMar>
                  <w:vAlign w:val="center"/>
                </w:tcPr>
                <w:p w14:paraId="31FB2F73" w14:textId="77777777" w:rsidR="006A7072" w:rsidRDefault="00000000">
                  <w:pPr>
                    <w:jc w:val="center"/>
                  </w:pPr>
                  <w:r>
                    <w:rPr>
                      <w:rFonts w:ascii="Montserrat" w:eastAsia="Montserrat" w:hAnsi="Montserrat" w:cs="Montserrat"/>
                      <w:b/>
                      <w:bCs/>
                      <w:color w:val="C29A3F"/>
                      <w:sz w:val="42"/>
                      <w:szCs w:val="42"/>
                    </w:rPr>
                    <w:t>04</w:t>
                  </w:r>
                </w:p>
                <w:p w14:paraId="0C581F07" w14:textId="77777777" w:rsidR="006A7072" w:rsidRDefault="00000000">
                  <w:pPr>
                    <w:jc w:val="center"/>
                  </w:pPr>
                  <w:r>
                    <w:rPr>
                      <w:rFonts w:ascii="Segoe UI Emoji" w:eastAsia="Segoe UI Emoji" w:hAnsi="Segoe UI Emoji" w:cs="Segoe UI Emoji"/>
                      <w:sz w:val="28"/>
                      <w:szCs w:val="28"/>
                    </w:rPr>
                    <w:t>✋</w:t>
                  </w:r>
                </w:p>
              </w:tc>
              <w:tc>
                <w:tcPr>
                  <w:tcW w:w="9886" w:type="dxa"/>
                  <w:tcBorders>
                    <w:top w:val="none" w:sz="0" w:space="0" w:color="FFFFFF"/>
                    <w:left w:val="none" w:sz="0" w:space="0" w:color="FFFFFF"/>
                    <w:bottom w:val="none" w:sz="0" w:space="0" w:color="FFFFFF"/>
                    <w:right w:val="none" w:sz="0" w:space="0" w:color="FFFFFF"/>
                  </w:tcBorders>
                  <w:shd w:val="clear" w:color="auto" w:fill="1E1456"/>
                  <w:tcMar>
                    <w:top w:w="140" w:type="dxa"/>
                    <w:left w:w="240" w:type="dxa"/>
                    <w:bottom w:w="140" w:type="dxa"/>
                    <w:right w:w="160" w:type="dxa"/>
                  </w:tcMar>
                  <w:vAlign w:val="center"/>
                </w:tcPr>
                <w:p w14:paraId="2BAB17A0" w14:textId="77777777" w:rsidR="006A7072" w:rsidRDefault="00000000">
                  <w:r>
                    <w:rPr>
                      <w:rFonts w:ascii="Montserrat" w:eastAsia="Montserrat" w:hAnsi="Montserrat" w:cs="Montserrat"/>
                      <w:b/>
                      <w:bCs/>
                      <w:color w:val="FFFFFF"/>
                      <w:sz w:val="27"/>
                      <w:szCs w:val="27"/>
                    </w:rPr>
                    <w:t>Le Drainage Manuel Simplifié</w:t>
                  </w:r>
                </w:p>
              </w:tc>
            </w:tr>
            <w:tr w:rsidR="006A7072" w14:paraId="0F102342" w14:textId="77777777">
              <w:tc>
                <w:tcPr>
                  <w:tcW w:w="0" w:type="auto"/>
                  <w:gridSpan w:val="2"/>
                  <w:tcBorders>
                    <w:top w:val="none" w:sz="0" w:space="0" w:color="FFFFFF"/>
                    <w:left w:val="single" w:sz="16" w:space="0" w:color="6A5ACD"/>
                    <w:bottom w:val="none" w:sz="0" w:space="0" w:color="FFFFFF"/>
                    <w:right w:val="none" w:sz="0" w:space="0" w:color="FFFFFF"/>
                  </w:tcBorders>
                  <w:shd w:val="clear" w:color="auto" w:fill="F5F2FF"/>
                  <w:tcMar>
                    <w:top w:w="140" w:type="dxa"/>
                    <w:left w:w="240" w:type="dxa"/>
                    <w:bottom w:w="60" w:type="dxa"/>
                    <w:right w:w="160" w:type="dxa"/>
                  </w:tcMar>
                </w:tcPr>
                <w:p w14:paraId="2FB35CBC" w14:textId="77777777" w:rsidR="006A7072" w:rsidRDefault="00000000">
                  <w:pPr>
                    <w:spacing w:after="120"/>
                  </w:pPr>
                  <w:r>
                    <w:rPr>
                      <w:rFonts w:ascii="Montserrat" w:eastAsia="Montserrat" w:hAnsi="Montserrat" w:cs="Montserrat"/>
                      <w:b/>
                      <w:bCs/>
                      <w:color w:val="6A5ACD"/>
                      <w:sz w:val="19"/>
                      <w:szCs w:val="19"/>
                    </w:rPr>
                    <w:t xml:space="preserve">POURQUOI ÇA MARCHE : </w:t>
                  </w:r>
                  <w:r>
                    <w:rPr>
                      <w:rFonts w:ascii="Calibri" w:eastAsia="Calibri" w:hAnsi="Calibri" w:cs="Calibri"/>
                      <w:color w:val="333333"/>
                      <w:sz w:val="21"/>
                      <w:szCs w:val="21"/>
                    </w:rPr>
                    <w:t>70 % de tes vaisseaux lymphatiques sont juste sous ta peau. Un geste précis à la surface — pas un massage en profondeur — suffit à les activer. La direction, la pression, la zone : tout compte. Fait dans le mauvais sens, ça ne sert à rien.</w:t>
                  </w:r>
                </w:p>
                <w:p w14:paraId="0EF95A76" w14:textId="77777777" w:rsidR="006A7072" w:rsidRDefault="00000000">
                  <w:pPr>
                    <w:spacing w:after="100"/>
                  </w:pPr>
                  <w:r>
                    <w:rPr>
                      <w:rFonts w:ascii="Segoe UI Emoji" w:eastAsia="Segoe UI Emoji" w:hAnsi="Segoe UI Emoji" w:cs="Segoe UI Emoji"/>
                    </w:rPr>
                    <w:t xml:space="preserve">❓ </w:t>
                  </w:r>
                  <w:r>
                    <w:rPr>
                      <w:rFonts w:ascii="Calibri" w:eastAsia="Calibri" w:hAnsi="Calibri" w:cs="Calibri"/>
                      <w:i/>
                      <w:iCs/>
                      <w:color w:val="7B6BBF"/>
                    </w:rPr>
                    <w:t>Quel geste exactement ? Dans quel ordre sur le corps ? Quelles zones prioritaires selon tes symptômes ? Comment ne pas faire l'erreur que font la plupart des gens ?</w:t>
                  </w:r>
                </w:p>
              </w:tc>
            </w:tr>
          </w:tbl>
          <w:p w14:paraId="79254BE7" w14:textId="77777777" w:rsidR="006A7072" w:rsidRDefault="006A7072">
            <w:pPr>
              <w:spacing w:after="220"/>
            </w:pPr>
          </w:p>
        </w:tc>
        <w:tc>
          <w:tcPr>
            <w:tcW w:w="560" w:type="dxa"/>
            <w:tcBorders>
              <w:top w:val="none" w:sz="0" w:space="0" w:color="FFFFFF"/>
              <w:left w:val="none" w:sz="0" w:space="0" w:color="FFFFFF"/>
              <w:bottom w:val="none" w:sz="0" w:space="0" w:color="FFFFFF"/>
              <w:right w:val="none" w:sz="0" w:space="0" w:color="FFFFFF"/>
            </w:tcBorders>
          </w:tcPr>
          <w:p w14:paraId="26DDCE36" w14:textId="77777777" w:rsidR="006A7072" w:rsidRDefault="006A7072"/>
        </w:tc>
      </w:tr>
      <w:tr w:rsidR="006A7072" w14:paraId="51CC437A" w14:textId="77777777">
        <w:tc>
          <w:tcPr>
            <w:tcW w:w="560" w:type="dxa"/>
            <w:tcBorders>
              <w:top w:val="none" w:sz="0" w:space="0" w:color="FFFFFF"/>
              <w:left w:val="none" w:sz="0" w:space="0" w:color="FFFFFF"/>
              <w:bottom w:val="none" w:sz="0" w:space="0" w:color="FFFFFF"/>
              <w:right w:val="none" w:sz="0" w:space="0" w:color="FFFFFF"/>
            </w:tcBorders>
          </w:tcPr>
          <w:p w14:paraId="02ABBCFA" w14:textId="77777777" w:rsidR="006A7072" w:rsidRDefault="006A7072"/>
        </w:tc>
        <w:tc>
          <w:tcPr>
            <w:tcW w:w="10786" w:type="dxa"/>
            <w:tcBorders>
              <w:top w:val="none" w:sz="0" w:space="0" w:color="FFFFFF"/>
              <w:left w:val="none" w:sz="0" w:space="0" w:color="FFFFFF"/>
              <w:bottom w:val="none" w:sz="0" w:space="0" w:color="FFFFFF"/>
              <w:right w:val="none" w:sz="0" w:space="0" w:color="FFFFFF"/>
            </w:tcBorders>
          </w:tcPr>
          <w:tbl>
            <w:tblPr>
              <w:tblW w:w="10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22"/>
              <w:gridCol w:w="9564"/>
            </w:tblGrid>
            <w:tr w:rsidR="006A7072" w14:paraId="2692E9D6" w14:textId="77777777">
              <w:tc>
                <w:tcPr>
                  <w:tcW w:w="900" w:type="dxa"/>
                  <w:tcBorders>
                    <w:top w:val="none" w:sz="0" w:space="0" w:color="FFFFFF"/>
                    <w:left w:val="none" w:sz="0" w:space="0" w:color="FFFFFF"/>
                    <w:bottom w:val="none" w:sz="0" w:space="0" w:color="FFFFFF"/>
                    <w:right w:val="none" w:sz="0" w:space="0" w:color="FFFFFF"/>
                  </w:tcBorders>
                  <w:shd w:val="clear" w:color="auto" w:fill="6A5ACD"/>
                  <w:tcMar>
                    <w:top w:w="140" w:type="dxa"/>
                    <w:left w:w="100" w:type="dxa"/>
                    <w:bottom w:w="140" w:type="dxa"/>
                    <w:right w:w="100" w:type="dxa"/>
                  </w:tcMar>
                  <w:vAlign w:val="center"/>
                </w:tcPr>
                <w:p w14:paraId="117D6CDC" w14:textId="77777777" w:rsidR="006A7072" w:rsidRDefault="00000000">
                  <w:pPr>
                    <w:jc w:val="center"/>
                  </w:pPr>
                  <w:r>
                    <w:rPr>
                      <w:rFonts w:ascii="Montserrat" w:eastAsia="Montserrat" w:hAnsi="Montserrat" w:cs="Montserrat"/>
                      <w:b/>
                      <w:bCs/>
                      <w:color w:val="C29A3F"/>
                      <w:sz w:val="42"/>
                      <w:szCs w:val="42"/>
                    </w:rPr>
                    <w:t>05</w:t>
                  </w:r>
                </w:p>
                <w:p w14:paraId="13C5E395" w14:textId="77777777" w:rsidR="006A7072" w:rsidRDefault="00000000">
                  <w:pPr>
                    <w:jc w:val="center"/>
                  </w:pPr>
                  <w:r>
                    <w:rPr>
                      <w:rFonts w:ascii="Segoe UI Emoji" w:eastAsia="Segoe UI Emoji" w:hAnsi="Segoe UI Emoji" w:cs="Segoe UI Emoji"/>
                      <w:sz w:val="28"/>
                      <w:szCs w:val="28"/>
                    </w:rPr>
                    <w:t>💧</w:t>
                  </w:r>
                </w:p>
              </w:tc>
              <w:tc>
                <w:tcPr>
                  <w:tcW w:w="9886" w:type="dxa"/>
                  <w:tcBorders>
                    <w:top w:val="none" w:sz="0" w:space="0" w:color="FFFFFF"/>
                    <w:left w:val="none" w:sz="0" w:space="0" w:color="FFFFFF"/>
                    <w:bottom w:val="none" w:sz="0" w:space="0" w:color="FFFFFF"/>
                    <w:right w:val="none" w:sz="0" w:space="0" w:color="FFFFFF"/>
                  </w:tcBorders>
                  <w:shd w:val="clear" w:color="auto" w:fill="1E1456"/>
                  <w:tcMar>
                    <w:top w:w="140" w:type="dxa"/>
                    <w:left w:w="240" w:type="dxa"/>
                    <w:bottom w:w="140" w:type="dxa"/>
                    <w:right w:w="160" w:type="dxa"/>
                  </w:tcMar>
                  <w:vAlign w:val="center"/>
                </w:tcPr>
                <w:p w14:paraId="29B88354" w14:textId="77777777" w:rsidR="006A7072" w:rsidRDefault="00000000">
                  <w:r>
                    <w:rPr>
                      <w:rFonts w:ascii="Montserrat" w:eastAsia="Montserrat" w:hAnsi="Montserrat" w:cs="Montserrat"/>
                      <w:b/>
                      <w:bCs/>
                      <w:color w:val="FFFFFF"/>
                      <w:sz w:val="27"/>
                      <w:szCs w:val="27"/>
                    </w:rPr>
                    <w:t>L'Hydratation Active</w:t>
                  </w:r>
                </w:p>
              </w:tc>
            </w:tr>
            <w:tr w:rsidR="006A7072" w14:paraId="35590890" w14:textId="77777777">
              <w:tc>
                <w:tcPr>
                  <w:tcW w:w="0" w:type="auto"/>
                  <w:gridSpan w:val="2"/>
                  <w:tcBorders>
                    <w:top w:val="none" w:sz="0" w:space="0" w:color="FFFFFF"/>
                    <w:left w:val="single" w:sz="16" w:space="0" w:color="6A5ACD"/>
                    <w:bottom w:val="none" w:sz="0" w:space="0" w:color="FFFFFF"/>
                    <w:right w:val="none" w:sz="0" w:space="0" w:color="FFFFFF"/>
                  </w:tcBorders>
                  <w:shd w:val="clear" w:color="auto" w:fill="F5F2FF"/>
                  <w:tcMar>
                    <w:top w:w="140" w:type="dxa"/>
                    <w:left w:w="240" w:type="dxa"/>
                    <w:bottom w:w="60" w:type="dxa"/>
                    <w:right w:w="160" w:type="dxa"/>
                  </w:tcMar>
                </w:tcPr>
                <w:p w14:paraId="6D2172AF" w14:textId="77777777" w:rsidR="006A7072" w:rsidRDefault="00000000">
                  <w:pPr>
                    <w:spacing w:after="120"/>
                  </w:pPr>
                  <w:r>
                    <w:rPr>
                      <w:rFonts w:ascii="Montserrat" w:eastAsia="Montserrat" w:hAnsi="Montserrat" w:cs="Montserrat"/>
                      <w:b/>
                      <w:bCs/>
                      <w:color w:val="6A5ACD"/>
                      <w:sz w:val="19"/>
                      <w:szCs w:val="19"/>
                    </w:rPr>
                    <w:t xml:space="preserve">POURQUOI ÇA MARCHE : </w:t>
                  </w:r>
                  <w:r>
                    <w:rPr>
                      <w:rFonts w:ascii="Calibri" w:eastAsia="Calibri" w:hAnsi="Calibri" w:cs="Calibri"/>
                      <w:color w:val="333333"/>
                      <w:sz w:val="21"/>
                      <w:szCs w:val="21"/>
                    </w:rPr>
                    <w:t>Ta lymphe est composée à 96 % d'eau. Quand tu ne bois pas assez — ou pas de la bonne façon — elle épaissit, ralentit, stagne. Ce n'est pas juste une question de quantité. C'est une question de méthode. Certaines façons de s'hydrater activent la lymphe. D'autres la bloquent.</w:t>
                  </w:r>
                </w:p>
                <w:p w14:paraId="37398967" w14:textId="77777777" w:rsidR="006A7072" w:rsidRDefault="00000000">
                  <w:pPr>
                    <w:spacing w:after="100"/>
                  </w:pPr>
                  <w:r>
                    <w:rPr>
                      <w:rFonts w:ascii="Segoe UI Emoji" w:eastAsia="Segoe UI Emoji" w:hAnsi="Segoe UI Emoji" w:cs="Segoe UI Emoji"/>
                    </w:rPr>
                    <w:t xml:space="preserve">❓ </w:t>
                  </w:r>
                  <w:r>
                    <w:rPr>
                      <w:rFonts w:ascii="Calibri" w:eastAsia="Calibri" w:hAnsi="Calibri" w:cs="Calibri"/>
                      <w:i/>
                      <w:iCs/>
                      <w:color w:val="7B6BBF"/>
                    </w:rPr>
                    <w:t>Quelle quantité pour TON corps ? Quelle eau ? À quel moment ? Et qu'est-ce qu'on peut ajouter à l'eau pour multiplier l'effet drainant ?</w:t>
                  </w:r>
                </w:p>
              </w:tc>
            </w:tr>
          </w:tbl>
          <w:p w14:paraId="33AA557A" w14:textId="77777777" w:rsidR="006A7072" w:rsidRDefault="006A7072">
            <w:pPr>
              <w:spacing w:after="220"/>
            </w:pPr>
          </w:p>
        </w:tc>
        <w:tc>
          <w:tcPr>
            <w:tcW w:w="560" w:type="dxa"/>
            <w:tcBorders>
              <w:top w:val="none" w:sz="0" w:space="0" w:color="FFFFFF"/>
              <w:left w:val="none" w:sz="0" w:space="0" w:color="FFFFFF"/>
              <w:bottom w:val="none" w:sz="0" w:space="0" w:color="FFFFFF"/>
              <w:right w:val="none" w:sz="0" w:space="0" w:color="FFFFFF"/>
            </w:tcBorders>
          </w:tcPr>
          <w:p w14:paraId="289E0901" w14:textId="77777777" w:rsidR="006A7072" w:rsidRDefault="006A7072"/>
        </w:tc>
      </w:tr>
      <w:tr w:rsidR="006A7072" w14:paraId="1DDF93D7" w14:textId="77777777">
        <w:tc>
          <w:tcPr>
            <w:tcW w:w="0" w:type="auto"/>
            <w:gridSpan w:val="3"/>
            <w:tcBorders>
              <w:top w:val="none" w:sz="0" w:space="0" w:color="FFFFFF"/>
              <w:left w:val="none" w:sz="0" w:space="0" w:color="FFFFFF"/>
              <w:bottom w:val="none" w:sz="0" w:space="0" w:color="FFFFFF"/>
              <w:right w:val="none" w:sz="0" w:space="0" w:color="FFFFFF"/>
            </w:tcBorders>
            <w:shd w:val="clear" w:color="auto" w:fill="2D1F7A"/>
            <w:tcMar>
              <w:top w:w="440" w:type="dxa"/>
              <w:left w:w="800" w:type="dxa"/>
              <w:bottom w:w="440" w:type="dxa"/>
              <w:right w:w="800" w:type="dxa"/>
            </w:tcMar>
          </w:tcPr>
          <w:p w14:paraId="2445908A" w14:textId="77777777" w:rsidR="006A7072" w:rsidRDefault="00000000">
            <w:pPr>
              <w:spacing w:before="60" w:after="60"/>
              <w:jc w:val="center"/>
            </w:pPr>
            <w:r>
              <w:rPr>
                <w:rFonts w:ascii="Calibri" w:eastAsia="Calibri" w:hAnsi="Calibri" w:cs="Calibri"/>
                <w:color w:val="FFFFFF"/>
                <w:sz w:val="23"/>
                <w:szCs w:val="23"/>
              </w:rPr>
              <w:t>Tu connais maintenant les 5 gestes.</w:t>
            </w:r>
          </w:p>
          <w:p w14:paraId="1BC6C338" w14:textId="77777777" w:rsidR="006A7072" w:rsidRDefault="006A7072">
            <w:pPr>
              <w:spacing w:after="60"/>
            </w:pPr>
          </w:p>
          <w:p w14:paraId="333C00F4" w14:textId="77777777" w:rsidR="006A7072" w:rsidRDefault="00000000">
            <w:pPr>
              <w:spacing w:before="60" w:after="60"/>
              <w:jc w:val="center"/>
            </w:pPr>
            <w:r>
              <w:rPr>
                <w:rFonts w:ascii="Calibri" w:eastAsia="Calibri" w:hAnsi="Calibri" w:cs="Calibri"/>
                <w:color w:val="FFFFFF"/>
                <w:sz w:val="22"/>
                <w:szCs w:val="22"/>
              </w:rPr>
              <w:t>Mais connaître un geste et savoir</w:t>
            </w:r>
          </w:p>
          <w:p w14:paraId="14EBA306" w14:textId="77777777" w:rsidR="00781FE6" w:rsidRDefault="00781FE6">
            <w:pPr>
              <w:spacing w:before="60" w:after="60"/>
              <w:jc w:val="center"/>
            </w:pPr>
            <w:r>
              <w:t>Tu veux aller plus loin ? Rejoins-moi sur YouTube — chaque semaine, un nouveau geste pour ta santé naturelle.</w:t>
            </w:r>
          </w:p>
          <w:p w14:paraId="5D2162BB" w14:textId="47BC112C" w:rsidR="006A7072" w:rsidRDefault="00000000">
            <w:pPr>
              <w:spacing w:before="60" w:after="60"/>
              <w:jc w:val="center"/>
            </w:pPr>
            <w:r>
              <w:rPr>
                <w:rFonts w:ascii="Calibri" w:eastAsia="Calibri" w:hAnsi="Calibri" w:cs="Calibri"/>
                <w:color w:val="FFFFFF"/>
                <w:sz w:val="22"/>
                <w:szCs w:val="22"/>
              </w:rPr>
              <w:t>Prends soin de toi. 💜</w:t>
            </w:r>
          </w:p>
          <w:p w14:paraId="64D57C2B" w14:textId="77777777" w:rsidR="006A7072" w:rsidRDefault="006A7072">
            <w:pPr>
              <w:spacing w:after="80"/>
            </w:pPr>
          </w:p>
          <w:p w14:paraId="6D096E76" w14:textId="77777777" w:rsidR="006A7072" w:rsidRDefault="00000000">
            <w:pPr>
              <w:spacing w:before="60" w:after="60"/>
              <w:jc w:val="center"/>
            </w:pPr>
            <w:r>
              <w:rPr>
                <w:rFonts w:ascii="Calibri" w:eastAsia="Calibri" w:hAnsi="Calibri" w:cs="Calibri"/>
                <w:color w:val="AAAACC"/>
              </w:rPr>
              <w:t>— Isabelle</w:t>
            </w:r>
          </w:p>
        </w:tc>
      </w:tr>
    </w:tbl>
    <w:p w14:paraId="25375308" w14:textId="77777777" w:rsidR="004C0644" w:rsidRDefault="004C0644"/>
    <w:sectPr w:rsidR="004C0644">
      <w:pgSz w:w="11906" w:h="16838"/>
      <w:pgMar w:top="0" w:right="0" w:bottom="0" w:left="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24276"/>
    <w:multiLevelType w:val="hybridMultilevel"/>
    <w:tmpl w:val="9AD4248C"/>
    <w:lvl w:ilvl="0" w:tplc="786E8E96">
      <w:start w:val="1"/>
      <w:numFmt w:val="bullet"/>
      <w:lvlText w:val="●"/>
      <w:lvlJc w:val="left"/>
      <w:pPr>
        <w:ind w:left="720" w:hanging="360"/>
      </w:pPr>
    </w:lvl>
    <w:lvl w:ilvl="1" w:tplc="7D628C1A">
      <w:start w:val="1"/>
      <w:numFmt w:val="bullet"/>
      <w:lvlText w:val="○"/>
      <w:lvlJc w:val="left"/>
      <w:pPr>
        <w:ind w:left="1440" w:hanging="360"/>
      </w:pPr>
    </w:lvl>
    <w:lvl w:ilvl="2" w:tplc="4A2032F8">
      <w:start w:val="1"/>
      <w:numFmt w:val="bullet"/>
      <w:lvlText w:val="■"/>
      <w:lvlJc w:val="left"/>
      <w:pPr>
        <w:ind w:left="2160" w:hanging="360"/>
      </w:pPr>
    </w:lvl>
    <w:lvl w:ilvl="3" w:tplc="DB7CD7DA">
      <w:start w:val="1"/>
      <w:numFmt w:val="bullet"/>
      <w:lvlText w:val="●"/>
      <w:lvlJc w:val="left"/>
      <w:pPr>
        <w:ind w:left="2880" w:hanging="360"/>
      </w:pPr>
    </w:lvl>
    <w:lvl w:ilvl="4" w:tplc="737E2ECC">
      <w:start w:val="1"/>
      <w:numFmt w:val="bullet"/>
      <w:lvlText w:val="○"/>
      <w:lvlJc w:val="left"/>
      <w:pPr>
        <w:ind w:left="3600" w:hanging="360"/>
      </w:pPr>
    </w:lvl>
    <w:lvl w:ilvl="5" w:tplc="BBF07F6A">
      <w:start w:val="1"/>
      <w:numFmt w:val="bullet"/>
      <w:lvlText w:val="■"/>
      <w:lvlJc w:val="left"/>
      <w:pPr>
        <w:ind w:left="4320" w:hanging="360"/>
      </w:pPr>
    </w:lvl>
    <w:lvl w:ilvl="6" w:tplc="821ABCFE">
      <w:start w:val="1"/>
      <w:numFmt w:val="bullet"/>
      <w:lvlText w:val="●"/>
      <w:lvlJc w:val="left"/>
      <w:pPr>
        <w:ind w:left="5040" w:hanging="360"/>
      </w:pPr>
    </w:lvl>
    <w:lvl w:ilvl="7" w:tplc="DF78A5D0">
      <w:start w:val="1"/>
      <w:numFmt w:val="bullet"/>
      <w:lvlText w:val="●"/>
      <w:lvlJc w:val="left"/>
      <w:pPr>
        <w:ind w:left="5760" w:hanging="360"/>
      </w:pPr>
    </w:lvl>
    <w:lvl w:ilvl="8" w:tplc="A4DADB2C">
      <w:start w:val="1"/>
      <w:numFmt w:val="bullet"/>
      <w:lvlText w:val="●"/>
      <w:lvlJc w:val="left"/>
      <w:pPr>
        <w:ind w:left="6480" w:hanging="360"/>
      </w:pPr>
    </w:lvl>
  </w:abstractNum>
  <w:num w:numId="1" w16cid:durableId="200777990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072"/>
    <w:rsid w:val="00240937"/>
    <w:rsid w:val="00373D0D"/>
    <w:rsid w:val="004C0644"/>
    <w:rsid w:val="006A7072"/>
    <w:rsid w:val="00780312"/>
    <w:rsid w:val="00781F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DB990"/>
  <w15:docId w15:val="{DBEA4D32-A2C7-4D1A-9552-A055FA2FB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outlineLvl w:val="0"/>
    </w:pPr>
    <w:rPr>
      <w:color w:val="2E74B5"/>
      <w:sz w:val="32"/>
      <w:szCs w:val="32"/>
    </w:rPr>
  </w:style>
  <w:style w:type="paragraph" w:styleId="Titre2">
    <w:name w:val="heading 2"/>
    <w:uiPriority w:val="9"/>
    <w:semiHidden/>
    <w:unhideWhenUsed/>
    <w:qFormat/>
    <w:pPr>
      <w:outlineLvl w:val="1"/>
    </w:pPr>
    <w:rPr>
      <w:color w:val="2E74B5"/>
      <w:sz w:val="26"/>
      <w:szCs w:val="26"/>
    </w:rPr>
  </w:style>
  <w:style w:type="paragraph" w:styleId="Titre3">
    <w:name w:val="heading 3"/>
    <w:uiPriority w:val="9"/>
    <w:semiHidden/>
    <w:unhideWhenUsed/>
    <w:qFormat/>
    <w:pPr>
      <w:outlineLvl w:val="2"/>
    </w:pPr>
    <w:rPr>
      <w:color w:val="1F4D78"/>
      <w:sz w:val="24"/>
      <w:szCs w:val="24"/>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style>
  <w:style w:type="character" w:customStyle="1" w:styleId="NotedebasdepageCar">
    <w:name w:val="Note de bas de page Car"/>
    <w:link w:val="Notedebasdepage"/>
    <w:uiPriority w:val="99"/>
    <w:semiHidden/>
    <w:unhideWhenUsed/>
    <w:rPr>
      <w:sz w:val="20"/>
      <w:szCs w:val="20"/>
    </w:rPr>
  </w:style>
  <w:style w:type="character" w:styleId="Appeldenotedefin">
    <w:name w:val="endnote reference"/>
    <w:uiPriority w:val="99"/>
    <w:semiHidden/>
    <w:unhideWhenUsed/>
    <w:rPr>
      <w:vertAlign w:val="superscript"/>
    </w:rPr>
  </w:style>
  <w:style w:type="paragraph" w:styleId="Notedefin">
    <w:name w:val="endnote text"/>
    <w:link w:val="NotedefinCar"/>
    <w:uiPriority w:val="99"/>
    <w:semiHidden/>
    <w:unhideWhenUsed/>
  </w:style>
  <w:style w:type="character" w:customStyle="1" w:styleId="NotedefinCar">
    <w:name w:val="Note de fin Car"/>
    <w:link w:val="Notedefin"/>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530</Words>
  <Characters>2921</Characters>
  <Application>Microsoft Office Word</Application>
  <DocSecurity>0</DocSecurity>
  <Lines>24</Lines>
  <Paragraphs>6</Paragraphs>
  <ScaleCrop>false</ScaleCrop>
  <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isabelle dous</cp:lastModifiedBy>
  <cp:revision>4</cp:revision>
  <dcterms:created xsi:type="dcterms:W3CDTF">2026-04-01T17:52:00Z</dcterms:created>
  <dcterms:modified xsi:type="dcterms:W3CDTF">2026-04-02T10:45:00Z</dcterms:modified>
</cp:coreProperties>
</file>