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7F1F" w14:textId="762AF264" w:rsid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 xml:space="preserve">Subject: 6 natural ways to curb your appetite </w:t>
      </w: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br/>
        <w:t xml:space="preserve">Preview line: </w:t>
      </w:r>
      <w:r w:rsidRPr="00385FD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no injections required</w:t>
      </w:r>
    </w:p>
    <w:p w14:paraId="3EEC69EE" w14:textId="77777777" w:rsidR="00385FD7" w:rsidRPr="00FB059F" w:rsidRDefault="00385FD7" w:rsidP="00FB059F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</w:p>
    <w:p w14:paraId="2BE6A9D2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Dear [Client's Name],</w:t>
      </w:r>
    </w:p>
    <w:p w14:paraId="5BF4DB9F" w14:textId="77777777" w:rsidR="0045097F" w:rsidRDefault="0045097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Want to know how to curb your appetite naturally?</w:t>
      </w:r>
    </w:p>
    <w:p w14:paraId="4E91189E" w14:textId="1EB3D937" w:rsid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Weight-loss injections are becoming increasingly common</w:t>
      </w:r>
      <w:r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and for </w:t>
      </w:r>
      <w:r w:rsidR="00464A43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some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they offer helpful support on their health journey. </w:t>
      </w:r>
    </w:p>
    <w:p w14:paraId="10B6752E" w14:textId="77777777" w:rsidR="00464A43" w:rsidRDefault="00464A43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464A43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They can help reduce appetite, but they don’t build the day-to-day skills that make results last – things like meal composition, hunger awareness, emotional regulation and movement habits. </w:t>
      </w:r>
    </w:p>
    <w:p w14:paraId="17B530F3" w14:textId="133FC6B3" w:rsidR="00464A43" w:rsidRPr="00385FD7" w:rsidRDefault="00464A43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464A43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Whether you’re using medication or not, the strategies below strengthen those skills and support long-term wellbeing.</w:t>
      </w:r>
    </w:p>
    <w:p w14:paraId="4B0DA3CC" w14:textId="30CD697E" w:rsidR="00FB059F" w:rsidRPr="0045097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One of the key reasons </w:t>
      </w:r>
      <w:r w:rsidR="00464A43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people seek out injections</w:t>
      </w:r>
      <w:r w:rsidR="0045097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is because</w:t>
      </w:r>
      <w:r w:rsidR="0045097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</w:t>
      </w:r>
      <w:r w:rsidR="0045097F" w:rsidRPr="00A97416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t</w:t>
      </w:r>
      <w:r w:rsidRPr="00A97416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hey </w:t>
      </w:r>
      <w:r w:rsidR="00464A43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can </w:t>
      </w:r>
      <w:r w:rsidRPr="00A97416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suppress appetite.</w:t>
      </w:r>
    </w:p>
    <w:p w14:paraId="6551A006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And that tells us something important: </w:t>
      </w: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managing appetite is often the missing piece when it comes to lasting weight loss.</w:t>
      </w:r>
    </w:p>
    <w:p w14:paraId="0774FAFF" w14:textId="15C84370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There are</w:t>
      </w:r>
      <w:r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natural, sustainable ways to support your body’s hunger and fullness cues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so you feel satisfied, in control, and less tempted by mindless snacking.</w:t>
      </w:r>
    </w:p>
    <w:p w14:paraId="49BC0A70" w14:textId="44EAAF2E" w:rsidR="00FB059F" w:rsidRPr="00FB059F" w:rsidRDefault="00FB059F" w:rsidP="00385FD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Here are </w:t>
      </w: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six simple strategies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to help regulate your appetite naturally, without the need for medication.</w:t>
      </w:r>
    </w:p>
    <w:p w14:paraId="4DE94CB1" w14:textId="77777777" w:rsidR="00FB059F" w:rsidRPr="00FB059F" w:rsidRDefault="00FB059F" w:rsidP="00FB059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1. Break the sugar-crash cycle</w:t>
      </w:r>
    </w:p>
    <w:p w14:paraId="0A30129F" w14:textId="2F8C68F6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lastRenderedPageBreak/>
        <w:t>Refined sugars and processed carbs spike your blood sugar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then cause it to crash. That crash is often misread as hunger, creating a cycle of cravings.</w:t>
      </w:r>
    </w:p>
    <w:p w14:paraId="71471BF3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Watch out for signs like:</w:t>
      </w:r>
    </w:p>
    <w:p w14:paraId="50083056" w14:textId="77777777" w:rsidR="00FB059F" w:rsidRPr="00FB059F" w:rsidRDefault="00FB059F" w:rsidP="00FB059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Mid-morning or afternoon sweet cravings</w:t>
      </w:r>
    </w:p>
    <w:p w14:paraId="65334535" w14:textId="77777777" w:rsidR="00FB059F" w:rsidRPr="00FB059F" w:rsidRDefault="00FB059F" w:rsidP="00FB059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Feeling tired or foggy after meals</w:t>
      </w:r>
    </w:p>
    <w:p w14:paraId="7AF2E6A8" w14:textId="77777777" w:rsidR="00FB059F" w:rsidRPr="00FB059F" w:rsidRDefault="00FB059F" w:rsidP="00FB059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Using snacks to boost mood or energy</w:t>
      </w:r>
    </w:p>
    <w:p w14:paraId="5387A428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Try this:</w:t>
      </w:r>
    </w:p>
    <w:p w14:paraId="15B16661" w14:textId="77777777" w:rsidR="00FB059F" w:rsidRPr="00FB059F" w:rsidRDefault="00FB059F" w:rsidP="00FB059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Start your day with </w:t>
      </w: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protein and fibre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, like eggs and avocado or porridge with seeds and yoghurt</w:t>
      </w:r>
    </w:p>
    <w:p w14:paraId="51B15487" w14:textId="77777777" w:rsidR="00FB059F" w:rsidRPr="00FB059F" w:rsidRDefault="00FB059F" w:rsidP="00FB059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Swap refined carbs for wholegrain options like brown rice, oats, or sweet potato</w:t>
      </w:r>
    </w:p>
    <w:p w14:paraId="304D2C3E" w14:textId="5BE7578E" w:rsidR="00385FD7" w:rsidRPr="00385FD7" w:rsidRDefault="00FB059F" w:rsidP="00385FD7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Before reaching for a snack, pause and ask: </w:t>
      </w:r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What does my body </w:t>
      </w:r>
      <w:proofErr w:type="gramStart"/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actually need</w:t>
      </w:r>
      <w:proofErr w:type="gramEnd"/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right now</w:t>
      </w:r>
      <w:r w:rsidR="00385FD7" w:rsidRPr="00385FD7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- </w:t>
      </w:r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rest, hydration, a break?</w:t>
      </w:r>
    </w:p>
    <w:p w14:paraId="65A3439E" w14:textId="77777777" w:rsidR="00385FD7" w:rsidRPr="00FB059F" w:rsidRDefault="00385FD7" w:rsidP="00385FD7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</w:p>
    <w:p w14:paraId="49E4B3BD" w14:textId="77777777" w:rsidR="00FB059F" w:rsidRPr="00FB059F" w:rsidRDefault="00FB059F" w:rsidP="00FB059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2. Reduce ultra-processed foods (UPFs)</w:t>
      </w:r>
    </w:p>
    <w:p w14:paraId="65D02470" w14:textId="454828B8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UPFs are formulated to be hyper-palatable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-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combining sugar, salt, and fat in ways that can override your natural fullness cues and stimulate cravings.</w:t>
      </w:r>
    </w:p>
    <w:p w14:paraId="7D12C12A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How to crowd them out:</w:t>
      </w:r>
    </w:p>
    <w:p w14:paraId="5389585A" w14:textId="676DD8A5" w:rsidR="00FB059F" w:rsidRPr="00FB059F" w:rsidRDefault="00FB059F" w:rsidP="00FB059F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Focus on whole foods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: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vegetables, wholegrains, pulses, nuts, lean protein</w:t>
      </w:r>
    </w:p>
    <w:p w14:paraId="570F4458" w14:textId="77777777" w:rsidR="00FB059F" w:rsidRPr="00FB059F" w:rsidRDefault="00FB059F" w:rsidP="00FB059F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Make smart swaps: crisps </w:t>
      </w:r>
      <w:r w:rsidRPr="00FB059F">
        <w:rPr>
          <w:rFonts w:ascii="Arial" w:eastAsia="Times New Roman" w:hAnsi="Arial" w:cs="Arial"/>
          <w:color w:val="404040" w:themeColor="text1" w:themeTint="BF"/>
          <w:kern w:val="0"/>
          <w:sz w:val="32"/>
          <w:szCs w:val="32"/>
          <w:lang w:eastAsia="en-GB"/>
          <w14:ligatures w14:val="none"/>
        </w:rPr>
        <w:t>→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olives or nuts, chocolate biscuits </w:t>
      </w:r>
      <w:r w:rsidRPr="00FB059F">
        <w:rPr>
          <w:rFonts w:ascii="Arial" w:eastAsia="Times New Roman" w:hAnsi="Arial" w:cs="Arial"/>
          <w:color w:val="404040" w:themeColor="text1" w:themeTint="BF"/>
          <w:kern w:val="0"/>
          <w:sz w:val="32"/>
          <w:szCs w:val="32"/>
          <w:lang w:eastAsia="en-GB"/>
          <w14:ligatures w14:val="none"/>
        </w:rPr>
        <w:t>→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dark chocolate or Greek yoghurt with cocoa</w:t>
      </w:r>
    </w:p>
    <w:p w14:paraId="7FBDC107" w14:textId="77777777" w:rsidR="00FB059F" w:rsidRPr="00FB059F" w:rsidRDefault="00FB059F" w:rsidP="00FB059F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Choose non-food rewards: a magazine, a bath, a walk, a good chat</w:t>
      </w:r>
    </w:p>
    <w:p w14:paraId="2DA31A50" w14:textId="30D23AA3" w:rsidR="00FB059F" w:rsidRPr="00FB059F" w:rsidRDefault="00FB059F" w:rsidP="00FB059F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lastRenderedPageBreak/>
        <w:t>Limit temptation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: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keep UPFs out of easy reach or out of the house entirely when possible</w:t>
      </w:r>
    </w:p>
    <w:p w14:paraId="653530C6" w14:textId="0C205D7A" w:rsidR="00FB059F" w:rsidRPr="00FB059F" w:rsidRDefault="00FB059F" w:rsidP="00FB059F">
      <w:pPr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</w:p>
    <w:p w14:paraId="449D013C" w14:textId="77777777" w:rsidR="00FB059F" w:rsidRPr="00FB059F" w:rsidRDefault="00FB059F" w:rsidP="00FB059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3. Make protein your anchor</w:t>
      </w:r>
    </w:p>
    <w:p w14:paraId="56452473" w14:textId="298264D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Protein is one of the most satiating nutrients. It slows digestion, supports metabolism, and helps maintain muscle mass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: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especially during weight loss.</w:t>
      </w:r>
    </w:p>
    <w:p w14:paraId="35943ED2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Try this simple meal structure:</w:t>
      </w:r>
    </w:p>
    <w:p w14:paraId="133ADF79" w14:textId="77777777" w:rsidR="00FB059F" w:rsidRPr="00FB059F" w:rsidRDefault="00FB059F" w:rsidP="00FB059F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¼ plate protein (chicken, fish, tofu, beans, eggs, Greek yoghurt)</w:t>
      </w:r>
    </w:p>
    <w:p w14:paraId="549BEEFC" w14:textId="77777777" w:rsidR="00FB059F" w:rsidRPr="00FB059F" w:rsidRDefault="00FB059F" w:rsidP="00FB059F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¼ plate wholegrains or starchy veg</w:t>
      </w:r>
    </w:p>
    <w:p w14:paraId="7D2C2511" w14:textId="77777777" w:rsidR="00FB059F" w:rsidRPr="00FB059F" w:rsidRDefault="00FB059F" w:rsidP="00FB059F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½ plate non-starchy vegetables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  <w:t>Add healthy fats like nuts, seeds, or avocado for satisfaction and flavour.</w:t>
      </w:r>
    </w:p>
    <w:p w14:paraId="36867ACD" w14:textId="1DCA1A73" w:rsidR="00FB059F" w:rsidRPr="00FB059F" w:rsidRDefault="00FB059F" w:rsidP="00385FD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Even if you love porridge in the morning, boost it with Greek yoghurt, seeds, and nut butter to help you stay full for longer.</w:t>
      </w:r>
    </w:p>
    <w:p w14:paraId="6021E463" w14:textId="77777777" w:rsidR="00FB059F" w:rsidRPr="00FB059F" w:rsidRDefault="00FB059F" w:rsidP="00FB059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4. Fibre + water = fullness</w:t>
      </w:r>
    </w:p>
    <w:p w14:paraId="0F43829C" w14:textId="4C4D7206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Fibre expands in your stomach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especially when paired with water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helping you feel physically full and satisfied for longer.</w:t>
      </w:r>
    </w:p>
    <w:p w14:paraId="2BF64994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Fibre-rich foods include: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  <w:t>Lentils, oats, berries, veg, beans, apples, chia seeds</w:t>
      </w:r>
    </w:p>
    <w:p w14:paraId="2271815E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Tip: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  <w:t>Drink a glass of water before meals and aim for 30g of fibre per day to help naturally regulate appetite.</w:t>
      </w:r>
    </w:p>
    <w:p w14:paraId="777CBB60" w14:textId="521C407F" w:rsidR="00FB059F" w:rsidRPr="00FB059F" w:rsidRDefault="00FB059F" w:rsidP="00FB059F">
      <w:pPr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</w:p>
    <w:p w14:paraId="072D55FA" w14:textId="77777777" w:rsidR="00FB059F" w:rsidRPr="00FB059F" w:rsidRDefault="00FB059F" w:rsidP="00FB059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lastRenderedPageBreak/>
        <w:t>5. Move to manage hunger</w:t>
      </w:r>
    </w:p>
    <w:p w14:paraId="71481449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Exercise, especially moderate to high intensity, has a natural appetite-suppressing effect. It helps reduce hunger hormones and increase those that signal fullness.</w:t>
      </w:r>
    </w:p>
    <w:p w14:paraId="753F24C2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Why it works:</w:t>
      </w:r>
    </w:p>
    <w:p w14:paraId="12722A6E" w14:textId="77777777" w:rsidR="00FB059F" w:rsidRPr="00FB059F" w:rsidRDefault="00FB059F" w:rsidP="00FB059F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Your body prioritises blood flow to muscles, not digestion</w:t>
      </w:r>
    </w:p>
    <w:p w14:paraId="40D26C7E" w14:textId="77777777" w:rsidR="00FB059F" w:rsidRPr="00FB059F" w:rsidRDefault="00FB059F" w:rsidP="00FB059F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You often feel lighter and more clear-headed post-workout</w:t>
      </w:r>
    </w:p>
    <w:p w14:paraId="6398EFE5" w14:textId="2D1AF287" w:rsidR="00FB059F" w:rsidRPr="00FB059F" w:rsidRDefault="00FB059F" w:rsidP="00FB059F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It improves mood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reducing emotional eating triggers</w:t>
      </w:r>
    </w:p>
    <w:p w14:paraId="688C4567" w14:textId="0D9CDC4A" w:rsidR="00FB059F" w:rsidRPr="00FB059F" w:rsidRDefault="00FB059F" w:rsidP="00385FD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Try: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  <w:t>Moving during your typical snacking window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e.g., a walk at 3pm instead of a snack. Even short bursts of movement can reset appetite and energy levels.</w:t>
      </w:r>
    </w:p>
    <w:p w14:paraId="684F74C8" w14:textId="77777777" w:rsidR="00FB059F" w:rsidRPr="00FB059F" w:rsidRDefault="00FB059F" w:rsidP="00FB059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6. Tune into your emotions</w:t>
      </w:r>
    </w:p>
    <w:p w14:paraId="4B3FF9DE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We don’t only eat because we’re hungry. Stress, boredom, loneliness, and overwhelm can all masquerade as hunger.</w:t>
      </w:r>
    </w:p>
    <w:p w14:paraId="706191FC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When cravings hit, pause and ask:</w:t>
      </w:r>
    </w:p>
    <w:p w14:paraId="6A2A76AB" w14:textId="77777777" w:rsidR="00FB059F" w:rsidRPr="00FB059F" w:rsidRDefault="00FB059F" w:rsidP="00FB059F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What am I feeling right now?</w:t>
      </w:r>
    </w:p>
    <w:p w14:paraId="7A175D34" w14:textId="69DA669C" w:rsidR="00FB059F" w:rsidRPr="00FB059F" w:rsidRDefault="00FB059F" w:rsidP="00FB059F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What might </w:t>
      </w:r>
      <w:proofErr w:type="gramStart"/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actually help</w:t>
      </w:r>
      <w:proofErr w:type="gramEnd"/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me feel better</w:t>
      </w:r>
      <w:r w:rsidR="00385FD7" w:rsidRPr="00385FD7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besides food?</w:t>
      </w:r>
    </w:p>
    <w:p w14:paraId="6D5F80FC" w14:textId="77777777" w:rsidR="00FB059F" w:rsidRPr="00FB059F" w:rsidRDefault="00FB059F" w:rsidP="00FB059F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What would bring me peace in this moment?</w:t>
      </w:r>
    </w:p>
    <w:p w14:paraId="63FA11AC" w14:textId="5073444C" w:rsidR="00FB059F" w:rsidRPr="00FB059F" w:rsidRDefault="00FB059F" w:rsidP="00385FD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Sometimes it’s rest. Sometimes connection. Sometimes just a moment to breathe.</w:t>
      </w:r>
    </w:p>
    <w:p w14:paraId="7C6E660C" w14:textId="77777777" w:rsidR="00385FD7" w:rsidRPr="00385FD7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lastRenderedPageBreak/>
        <w:t>Appetite regulation isn’t just about willpower</w:t>
      </w:r>
      <w:r w:rsidR="00385FD7" w:rsidRPr="00385FD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it’s about working </w:t>
      </w:r>
      <w:r w:rsidRPr="00FB059F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with</w:t>
      </w: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your body, not against it. </w:t>
      </w:r>
    </w:p>
    <w:p w14:paraId="0B84DC3D" w14:textId="1D2DADB9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Whether you're using medical support or not, these natural tools can help you feel more in control and better nourished.</w:t>
      </w:r>
    </w:p>
    <w:p w14:paraId="0301C118" w14:textId="32BDBF49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Which strategy feels most realistic for you this week?</w:t>
      </w:r>
      <w:r w:rsidR="00385FD7" w:rsidRPr="00385FD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 xml:space="preserve"> I’d love to know!</w:t>
      </w:r>
    </w:p>
    <w:p w14:paraId="75595A48" w14:textId="77777777" w:rsidR="00FB059F" w:rsidRPr="00FB059F" w:rsidRDefault="00FB059F" w:rsidP="00FB059F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FB059F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[Your Signature]</w:t>
      </w:r>
    </w:p>
    <w:p w14:paraId="652B342F" w14:textId="77777777" w:rsidR="00BA7EDB" w:rsidRPr="00385FD7" w:rsidRDefault="00BA7EDB">
      <w:pPr>
        <w:rPr>
          <w:color w:val="404040" w:themeColor="text1" w:themeTint="BF"/>
        </w:rPr>
      </w:pPr>
    </w:p>
    <w:sectPr w:rsidR="00BA7EDB" w:rsidRPr="00385FD7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5FD"/>
    <w:multiLevelType w:val="multilevel"/>
    <w:tmpl w:val="B3DC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47A3C"/>
    <w:multiLevelType w:val="multilevel"/>
    <w:tmpl w:val="64BC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62BAA"/>
    <w:multiLevelType w:val="multilevel"/>
    <w:tmpl w:val="960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F78E2"/>
    <w:multiLevelType w:val="multilevel"/>
    <w:tmpl w:val="7A1E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D4A2D"/>
    <w:multiLevelType w:val="multilevel"/>
    <w:tmpl w:val="D42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B7787"/>
    <w:multiLevelType w:val="multilevel"/>
    <w:tmpl w:val="89B4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716685">
    <w:abstractNumId w:val="2"/>
  </w:num>
  <w:num w:numId="2" w16cid:durableId="943807710">
    <w:abstractNumId w:val="5"/>
  </w:num>
  <w:num w:numId="3" w16cid:durableId="2057855276">
    <w:abstractNumId w:val="4"/>
  </w:num>
  <w:num w:numId="4" w16cid:durableId="397437233">
    <w:abstractNumId w:val="0"/>
  </w:num>
  <w:num w:numId="5" w16cid:durableId="882597868">
    <w:abstractNumId w:val="3"/>
  </w:num>
  <w:num w:numId="6" w16cid:durableId="81055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9F"/>
    <w:rsid w:val="001D494F"/>
    <w:rsid w:val="00385FD7"/>
    <w:rsid w:val="0045097F"/>
    <w:rsid w:val="00464A43"/>
    <w:rsid w:val="0054217F"/>
    <w:rsid w:val="00753420"/>
    <w:rsid w:val="00827BB4"/>
    <w:rsid w:val="0095741D"/>
    <w:rsid w:val="00A34315"/>
    <w:rsid w:val="00A97416"/>
    <w:rsid w:val="00BA16E7"/>
    <w:rsid w:val="00BA7EDB"/>
    <w:rsid w:val="00C24108"/>
    <w:rsid w:val="00DF0227"/>
    <w:rsid w:val="00E04424"/>
    <w:rsid w:val="00E10D0D"/>
    <w:rsid w:val="00E22C5D"/>
    <w:rsid w:val="00FB059F"/>
    <w:rsid w:val="00FC5C7B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96FD"/>
  <w15:chartTrackingRefBased/>
  <w15:docId w15:val="{102229DB-CDA6-D84F-9BA1-EC03B4B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0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5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9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05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B059F"/>
    <w:rPr>
      <w:b/>
      <w:bCs/>
    </w:rPr>
  </w:style>
  <w:style w:type="character" w:styleId="Emphasis">
    <w:name w:val="Emphasis"/>
    <w:basedOn w:val="DefaultParagraphFont"/>
    <w:uiPriority w:val="20"/>
    <w:qFormat/>
    <w:rsid w:val="00FB059F"/>
    <w:rPr>
      <w:i/>
      <w:iCs/>
    </w:rPr>
  </w:style>
  <w:style w:type="paragraph" w:styleId="Revision">
    <w:name w:val="Revision"/>
    <w:hidden/>
    <w:uiPriority w:val="99"/>
    <w:semiHidden/>
    <w:rsid w:val="0045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2025-09-17T14:19:00Z</dcterms:created>
  <dcterms:modified xsi:type="dcterms:W3CDTF">2025-09-17T14:19:00Z</dcterms:modified>
</cp:coreProperties>
</file>