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8D3B" w14:textId="7CDE5589" w:rsidR="00C909CF" w:rsidRPr="00C909CF" w:rsidRDefault="00C909CF" w:rsidP="00C909CF">
      <w:r w:rsidRPr="00C909CF">
        <w:t>TERMS AND CONDITIONS OF DIGITAL PRODUCT</w:t>
      </w:r>
    </w:p>
    <w:p w14:paraId="2376C5EF" w14:textId="1071E802" w:rsidR="00C909CF" w:rsidRPr="00C909CF" w:rsidRDefault="00C909CF" w:rsidP="00C909CF">
      <w:r w:rsidRPr="00C909CF">
        <w:t>These Terms and Conditions ("Agreement") govern the grant of license and use of the Digital Product ("Product") by the buyer. By accessing or using the Product, the buyer agrees to be bound by this Agreement.</w:t>
      </w:r>
    </w:p>
    <w:p w14:paraId="1E942FD4" w14:textId="77777777" w:rsidR="00C909CF" w:rsidRPr="00C909CF" w:rsidRDefault="00C909CF" w:rsidP="00C909CF">
      <w:pPr>
        <w:numPr>
          <w:ilvl w:val="0"/>
          <w:numId w:val="2"/>
        </w:numPr>
      </w:pPr>
      <w:r w:rsidRPr="00C909CF">
        <w:t>Grant of License: a. The seller grants the buyer a non-exclusive, non-transferable license to resell the Product, subject to the terms and conditions of this Agreement. b. The buyer may only sell the Product as it is, without modifying its content.</w:t>
      </w:r>
    </w:p>
    <w:p w14:paraId="35FB8EDD" w14:textId="77777777" w:rsidR="00C909CF" w:rsidRPr="00C909CF" w:rsidRDefault="00C909CF" w:rsidP="00C909CF">
      <w:pPr>
        <w:numPr>
          <w:ilvl w:val="0"/>
          <w:numId w:val="2"/>
        </w:numPr>
      </w:pPr>
      <w:r w:rsidRPr="00C909CF">
        <w:t>Restrictions: The buyer shall not modify, distribute, or sell the Product in any manner that contradicts the terms specified in this Agreement.</w:t>
      </w:r>
    </w:p>
    <w:p w14:paraId="0EA48CA1" w14:textId="77777777" w:rsidR="00C909CF" w:rsidRPr="00C909CF" w:rsidRDefault="00C909CF" w:rsidP="00C909CF">
      <w:pPr>
        <w:numPr>
          <w:ilvl w:val="0"/>
          <w:numId w:val="2"/>
        </w:numPr>
      </w:pPr>
      <w:r w:rsidRPr="00C909CF">
        <w:t>Ownership: The seller retains all ownership and intellectual property rights to the Product. The buyer acknowledges that no ownership rights are transferred under this Agreement.</w:t>
      </w:r>
    </w:p>
    <w:p w14:paraId="59B3B5E2" w14:textId="77777777" w:rsidR="00C909CF" w:rsidRPr="00C909CF" w:rsidRDefault="00C909CF" w:rsidP="00C909CF">
      <w:pPr>
        <w:numPr>
          <w:ilvl w:val="0"/>
          <w:numId w:val="2"/>
        </w:numPr>
      </w:pPr>
      <w:r w:rsidRPr="00C909CF">
        <w:t>Liability: a. The buyer assumes full responsibility for the use of the Product and any consequences that may arise from its use. The seller shall not be held liable for any damages or losses incurred by the buyer, whether direct, indirect, or consequential. b. The Product is provided "as is" without any warranties, either express or implied, including but not limited to the implied warranties of merchantability, fitness for a particular purpose, and non-infringement.</w:t>
      </w:r>
    </w:p>
    <w:p w14:paraId="5E557E2F" w14:textId="77777777" w:rsidR="00C909CF" w:rsidRPr="00C909CF" w:rsidRDefault="00C909CF" w:rsidP="00C909CF">
      <w:pPr>
        <w:numPr>
          <w:ilvl w:val="0"/>
          <w:numId w:val="2"/>
        </w:numPr>
      </w:pPr>
      <w:r w:rsidRPr="00C909CF">
        <w:t>Indemnification: The buyer agrees to indemnify and hold the seller harmless from any claims, damages, or liabilities arising from the buyer's use or sale of the Product. This includes, but is not limited to, claims of copyright infringement, trademark infringement, or other intellectual property violations.</w:t>
      </w:r>
    </w:p>
    <w:p w14:paraId="10D6BE2C" w14:textId="77777777" w:rsidR="00C909CF" w:rsidRPr="00C909CF" w:rsidRDefault="00C909CF" w:rsidP="00C909CF">
      <w:pPr>
        <w:numPr>
          <w:ilvl w:val="0"/>
          <w:numId w:val="2"/>
        </w:numPr>
      </w:pPr>
      <w:r w:rsidRPr="00C909CF">
        <w:t>Termination: The seller reserves the right to terminate the license granted under this Agreement if the buyer breaches any of its terms. Upon termination, the buyer must immediately cease all use of the Product and delete or destroy any copies in their possession.</w:t>
      </w:r>
    </w:p>
    <w:p w14:paraId="194A6372" w14:textId="77777777" w:rsidR="00C909CF" w:rsidRPr="00C909CF" w:rsidRDefault="00C909CF" w:rsidP="00C909CF">
      <w:pPr>
        <w:numPr>
          <w:ilvl w:val="0"/>
          <w:numId w:val="2"/>
        </w:numPr>
      </w:pPr>
      <w:r w:rsidRPr="00C909CF">
        <w:t>Governing Law: This Agreement shall be governed by and construed in accordance with the laws of the United States. Any disputes arising from this Agreement shall be resolved through binding arbitration in accordance with the rules of the American Arbitration Association.</w:t>
      </w:r>
    </w:p>
    <w:p w14:paraId="55D5CE80" w14:textId="77777777" w:rsidR="00C909CF" w:rsidRPr="00C909CF" w:rsidRDefault="00C909CF" w:rsidP="00C909CF">
      <w:pPr>
        <w:numPr>
          <w:ilvl w:val="0"/>
          <w:numId w:val="2"/>
        </w:numPr>
      </w:pPr>
      <w:r w:rsidRPr="00C909CF">
        <w:t>Entire Agreement: This Agreement constitutes the entire agreement between the parties and supersedes all prior or contemporaneous agreements, understandings, or representations, whether written or oral, with respect to the subject matter hereof.</w:t>
      </w:r>
    </w:p>
    <w:p w14:paraId="065FE649" w14:textId="77777777" w:rsidR="00C909CF" w:rsidRPr="00C909CF" w:rsidRDefault="00C909CF" w:rsidP="00C909CF">
      <w:r w:rsidRPr="00C909CF">
        <w:t xml:space="preserve">By agreeing to these terms and conditions, the buyer acknowledges that they have read and understood the terms of this </w:t>
      </w:r>
      <w:proofErr w:type="gramStart"/>
      <w:r w:rsidRPr="00C909CF">
        <w:t>Agreement, and</w:t>
      </w:r>
      <w:proofErr w:type="gramEnd"/>
      <w:r w:rsidRPr="00C909CF">
        <w:t xml:space="preserve"> agree to be bound by them.</w:t>
      </w:r>
    </w:p>
    <w:p w14:paraId="265D6703" w14:textId="77777777" w:rsidR="00CC7AFE" w:rsidRDefault="00CC7AFE"/>
    <w:sectPr w:rsidR="00CC7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F51"/>
    <w:multiLevelType w:val="multilevel"/>
    <w:tmpl w:val="ECE2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5B264F"/>
    <w:multiLevelType w:val="multilevel"/>
    <w:tmpl w:val="D6F8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227310">
    <w:abstractNumId w:val="1"/>
  </w:num>
  <w:num w:numId="2" w16cid:durableId="103916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CF"/>
    <w:rsid w:val="00380ED9"/>
    <w:rsid w:val="007863E0"/>
    <w:rsid w:val="008C7D9B"/>
    <w:rsid w:val="00AA43CB"/>
    <w:rsid w:val="00AB682B"/>
    <w:rsid w:val="00C909CF"/>
    <w:rsid w:val="00CC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FECA88"/>
  <w15:chartTrackingRefBased/>
  <w15:docId w15:val="{43ECDB4E-845E-564F-8384-23E41DC2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4155">
      <w:bodyDiv w:val="1"/>
      <w:marLeft w:val="0"/>
      <w:marRight w:val="0"/>
      <w:marTop w:val="0"/>
      <w:marBottom w:val="0"/>
      <w:divBdr>
        <w:top w:val="none" w:sz="0" w:space="0" w:color="auto"/>
        <w:left w:val="none" w:sz="0" w:space="0" w:color="auto"/>
        <w:bottom w:val="none" w:sz="0" w:space="0" w:color="auto"/>
        <w:right w:val="none" w:sz="0" w:space="0" w:color="auto"/>
      </w:divBdr>
    </w:div>
    <w:div w:id="564805742">
      <w:bodyDiv w:val="1"/>
      <w:marLeft w:val="0"/>
      <w:marRight w:val="0"/>
      <w:marTop w:val="0"/>
      <w:marBottom w:val="0"/>
      <w:divBdr>
        <w:top w:val="none" w:sz="0" w:space="0" w:color="auto"/>
        <w:left w:val="none" w:sz="0" w:space="0" w:color="auto"/>
        <w:bottom w:val="none" w:sz="0" w:space="0" w:color="auto"/>
        <w:right w:val="none" w:sz="0" w:space="0" w:color="auto"/>
      </w:divBdr>
    </w:div>
    <w:div w:id="772550751">
      <w:bodyDiv w:val="1"/>
      <w:marLeft w:val="0"/>
      <w:marRight w:val="0"/>
      <w:marTop w:val="0"/>
      <w:marBottom w:val="0"/>
      <w:divBdr>
        <w:top w:val="none" w:sz="0" w:space="0" w:color="auto"/>
        <w:left w:val="none" w:sz="0" w:space="0" w:color="auto"/>
        <w:bottom w:val="none" w:sz="0" w:space="0" w:color="auto"/>
        <w:right w:val="none" w:sz="0" w:space="0" w:color="auto"/>
      </w:divBdr>
    </w:div>
    <w:div w:id="12426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Lehia Mickells</dc:creator>
  <cp:keywords/>
  <dc:description/>
  <cp:lastModifiedBy>Lehia Mickells</cp:lastModifiedBy>
  <cp:revision>2</cp:revision>
  <cp:lastPrinted>2023-07-01T02:12:00Z</cp:lastPrinted>
  <dcterms:created xsi:type="dcterms:W3CDTF">2023-10-13T23:28:00Z</dcterms:created>
  <dcterms:modified xsi:type="dcterms:W3CDTF">2023-10-13T23:28:00Z</dcterms:modified>
</cp:coreProperties>
</file>