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0D5" w14:textId="6480F045" w:rsidR="00491BBA" w:rsidRPr="00491BBA" w:rsidRDefault="00491BBA">
      <w:pPr>
        <w:rPr>
          <w:b/>
          <w:bCs/>
          <w:sz w:val="32"/>
          <w:szCs w:val="32"/>
        </w:rPr>
      </w:pPr>
      <w:r w:rsidRPr="00491BBA">
        <w:rPr>
          <w:b/>
          <w:bCs/>
          <w:noProof/>
          <w:sz w:val="32"/>
          <w:szCs w:val="32"/>
        </w:rPr>
        <w:drawing>
          <wp:inline distT="0" distB="0" distL="0" distR="0" wp14:anchorId="275109F8" wp14:editId="5F25A567">
            <wp:extent cx="5731510" cy="8107045"/>
            <wp:effectExtent l="0" t="0" r="0" b="0"/>
            <wp:docPr id="2056587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87103" name="Picture 205658710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3266B941" w14:textId="77777777" w:rsidR="00491BBA" w:rsidRPr="00491BBA" w:rsidRDefault="00491BBA">
      <w:pPr>
        <w:rPr>
          <w:b/>
          <w:bCs/>
          <w:sz w:val="32"/>
          <w:szCs w:val="32"/>
        </w:rPr>
      </w:pPr>
    </w:p>
    <w:p w14:paraId="39A39639" w14:textId="77777777" w:rsidR="00491BBA" w:rsidRPr="00491BBA" w:rsidRDefault="00491BBA">
      <w:pPr>
        <w:rPr>
          <w:b/>
          <w:bCs/>
          <w:sz w:val="32"/>
          <w:szCs w:val="32"/>
        </w:rPr>
      </w:pPr>
    </w:p>
    <w:p w14:paraId="418E6686" w14:textId="56E0ABDF" w:rsidR="00491BBA" w:rsidRPr="00491BBA" w:rsidRDefault="00491BBA" w:rsidP="00491BBA">
      <w:pPr>
        <w:jc w:val="center"/>
        <w:rPr>
          <w:b/>
          <w:bCs/>
          <w:sz w:val="32"/>
          <w:szCs w:val="32"/>
        </w:rPr>
      </w:pPr>
      <w:r w:rsidRPr="00491BBA">
        <w:rPr>
          <w:b/>
          <w:bCs/>
          <w:sz w:val="32"/>
          <w:szCs w:val="32"/>
        </w:rPr>
        <w:lastRenderedPageBreak/>
        <w:t>INDEX</w:t>
      </w:r>
    </w:p>
    <w:tbl>
      <w:tblPr>
        <w:tblStyle w:val="TableGrid"/>
        <w:tblW w:w="9192" w:type="dxa"/>
        <w:tblLook w:val="04A0" w:firstRow="1" w:lastRow="0" w:firstColumn="1" w:lastColumn="0" w:noHBand="0" w:noVBand="1"/>
      </w:tblPr>
      <w:tblGrid>
        <w:gridCol w:w="4596"/>
        <w:gridCol w:w="4596"/>
      </w:tblGrid>
      <w:tr w:rsidR="00491BBA" w:rsidRPr="00491BBA" w14:paraId="26888E97" w14:textId="77777777" w:rsidTr="00491BBA">
        <w:trPr>
          <w:trHeight w:val="1042"/>
        </w:trPr>
        <w:tc>
          <w:tcPr>
            <w:tcW w:w="4596" w:type="dxa"/>
          </w:tcPr>
          <w:p w14:paraId="38EB0006" w14:textId="2E77E990" w:rsidR="00491BBA" w:rsidRPr="00491BBA" w:rsidRDefault="00491BBA">
            <w:pPr>
              <w:rPr>
                <w:b/>
                <w:bCs/>
                <w:sz w:val="32"/>
                <w:szCs w:val="32"/>
              </w:rPr>
            </w:pPr>
            <w:r w:rsidRPr="00491BBA">
              <w:rPr>
                <w:rFonts w:ascii="Segoe UI" w:hAnsi="Segoe UI" w:cs="Segoe UI"/>
                <w:b/>
                <w:bCs/>
                <w:color w:val="0D0D0D"/>
                <w:sz w:val="32"/>
                <w:szCs w:val="32"/>
                <w:shd w:val="clear" w:color="auto" w:fill="FFFFFF"/>
              </w:rPr>
              <w:t>Chapter 1</w:t>
            </w:r>
          </w:p>
        </w:tc>
        <w:tc>
          <w:tcPr>
            <w:tcW w:w="4596" w:type="dxa"/>
          </w:tcPr>
          <w:p w14:paraId="2A6CAF29" w14:textId="4A2E8229" w:rsidR="00491BBA" w:rsidRPr="00491BBA" w:rsidRDefault="00491BBA">
            <w:pPr>
              <w:rPr>
                <w:b/>
                <w:bCs/>
                <w:sz w:val="32"/>
                <w:szCs w:val="32"/>
              </w:rPr>
            </w:pPr>
            <w:r w:rsidRPr="00491BBA">
              <w:rPr>
                <w:rFonts w:ascii="Segoe UI" w:hAnsi="Segoe UI" w:cs="Segoe UI"/>
                <w:b/>
                <w:bCs/>
                <w:color w:val="0D0D0D"/>
                <w:sz w:val="32"/>
                <w:szCs w:val="32"/>
                <w:shd w:val="clear" w:color="auto" w:fill="FFFFFF"/>
              </w:rPr>
              <w:t>Understanding Digital Ecosystems</w:t>
            </w:r>
          </w:p>
        </w:tc>
      </w:tr>
      <w:tr w:rsidR="00491BBA" w:rsidRPr="00491BBA" w14:paraId="2C21CBC2" w14:textId="77777777" w:rsidTr="00491BBA">
        <w:trPr>
          <w:trHeight w:val="1042"/>
        </w:trPr>
        <w:tc>
          <w:tcPr>
            <w:tcW w:w="4596" w:type="dxa"/>
          </w:tcPr>
          <w:p w14:paraId="5FD2F066" w14:textId="7359A4F7" w:rsidR="00491BBA" w:rsidRPr="00491BBA" w:rsidRDefault="00491BBA">
            <w:pPr>
              <w:rPr>
                <w:b/>
                <w:bCs/>
                <w:sz w:val="32"/>
                <w:szCs w:val="32"/>
              </w:rPr>
            </w:pPr>
            <w:r w:rsidRPr="00491BBA">
              <w:rPr>
                <w:rFonts w:ascii="Segoe UI" w:hAnsi="Segoe UI" w:cs="Segoe UI"/>
                <w:b/>
                <w:bCs/>
                <w:color w:val="0D0D0D"/>
                <w:sz w:val="32"/>
                <w:szCs w:val="32"/>
                <w:shd w:val="clear" w:color="auto" w:fill="FFFFFF"/>
              </w:rPr>
              <w:t xml:space="preserve">Chapter </w:t>
            </w:r>
            <w:r w:rsidRPr="00491BBA">
              <w:rPr>
                <w:rFonts w:ascii="Segoe UI" w:hAnsi="Segoe UI" w:cs="Segoe UI"/>
                <w:b/>
                <w:bCs/>
                <w:color w:val="0D0D0D"/>
                <w:sz w:val="32"/>
                <w:szCs w:val="32"/>
                <w:shd w:val="clear" w:color="auto" w:fill="FFFFFF"/>
              </w:rPr>
              <w:t>2</w:t>
            </w:r>
          </w:p>
        </w:tc>
        <w:tc>
          <w:tcPr>
            <w:tcW w:w="4596" w:type="dxa"/>
          </w:tcPr>
          <w:p w14:paraId="3A5D6613" w14:textId="7FDC86DB" w:rsidR="00491BBA" w:rsidRPr="00491BBA" w:rsidRDefault="00491BBA">
            <w:pPr>
              <w:rPr>
                <w:b/>
                <w:bCs/>
                <w:sz w:val="32"/>
                <w:szCs w:val="32"/>
              </w:rPr>
            </w:pPr>
            <w:r w:rsidRPr="00491BBA">
              <w:rPr>
                <w:rFonts w:ascii="Segoe UI" w:hAnsi="Segoe UI" w:cs="Segoe UI"/>
                <w:b/>
                <w:bCs/>
                <w:color w:val="0D0D0D"/>
                <w:sz w:val="32"/>
                <w:szCs w:val="32"/>
                <w:shd w:val="clear" w:color="auto" w:fill="FFFFFF"/>
              </w:rPr>
              <w:t>Assessing Your Current Position</w:t>
            </w:r>
          </w:p>
        </w:tc>
      </w:tr>
      <w:tr w:rsidR="00491BBA" w:rsidRPr="00491BBA" w14:paraId="3AD67D1E" w14:textId="77777777" w:rsidTr="00491BBA">
        <w:trPr>
          <w:trHeight w:val="1086"/>
        </w:trPr>
        <w:tc>
          <w:tcPr>
            <w:tcW w:w="4596" w:type="dxa"/>
          </w:tcPr>
          <w:p w14:paraId="279297B0" w14:textId="0499B9B2" w:rsidR="00491BBA" w:rsidRPr="00491BBA" w:rsidRDefault="00491BBA">
            <w:pPr>
              <w:rPr>
                <w:b/>
                <w:bCs/>
                <w:sz w:val="32"/>
                <w:szCs w:val="32"/>
              </w:rPr>
            </w:pPr>
            <w:r w:rsidRPr="00491BBA">
              <w:rPr>
                <w:rFonts w:ascii="Segoe UI" w:hAnsi="Segoe UI" w:cs="Segoe UI"/>
                <w:b/>
                <w:bCs/>
                <w:color w:val="0D0D0D"/>
                <w:sz w:val="32"/>
                <w:szCs w:val="32"/>
                <w:shd w:val="clear" w:color="auto" w:fill="FFFFFF"/>
              </w:rPr>
              <w:t xml:space="preserve">Chapter </w:t>
            </w:r>
            <w:r w:rsidRPr="00491BBA">
              <w:rPr>
                <w:rFonts w:ascii="Segoe UI" w:hAnsi="Segoe UI" w:cs="Segoe UI"/>
                <w:b/>
                <w:bCs/>
                <w:color w:val="0D0D0D"/>
                <w:sz w:val="32"/>
                <w:szCs w:val="32"/>
                <w:shd w:val="clear" w:color="auto" w:fill="FFFFFF"/>
              </w:rPr>
              <w:t>3</w:t>
            </w:r>
          </w:p>
        </w:tc>
        <w:tc>
          <w:tcPr>
            <w:tcW w:w="4596" w:type="dxa"/>
          </w:tcPr>
          <w:p w14:paraId="3DD1F5FB" w14:textId="181F2210" w:rsidR="00491BBA" w:rsidRPr="00491BBA" w:rsidRDefault="00491BBA">
            <w:pPr>
              <w:rPr>
                <w:b/>
                <w:bCs/>
                <w:sz w:val="32"/>
                <w:szCs w:val="32"/>
              </w:rPr>
            </w:pPr>
            <w:r w:rsidRPr="00491BBA">
              <w:rPr>
                <w:rFonts w:ascii="Segoe UI" w:hAnsi="Segoe UI" w:cs="Segoe UI"/>
                <w:b/>
                <w:bCs/>
                <w:color w:val="0D0D0D"/>
                <w:sz w:val="32"/>
                <w:szCs w:val="32"/>
                <w:shd w:val="clear" w:color="auto" w:fill="FFFFFF"/>
              </w:rPr>
              <w:t>Designing Your Digital Ecosystem</w:t>
            </w:r>
          </w:p>
        </w:tc>
      </w:tr>
      <w:tr w:rsidR="00491BBA" w:rsidRPr="00491BBA" w14:paraId="1F599182" w14:textId="77777777" w:rsidTr="00491BBA">
        <w:trPr>
          <w:trHeight w:val="1042"/>
        </w:trPr>
        <w:tc>
          <w:tcPr>
            <w:tcW w:w="4596" w:type="dxa"/>
          </w:tcPr>
          <w:p w14:paraId="518AC70E" w14:textId="7199BB3D" w:rsidR="00491BBA" w:rsidRPr="00491BBA" w:rsidRDefault="00491BBA">
            <w:pPr>
              <w:rPr>
                <w:b/>
                <w:bCs/>
                <w:sz w:val="32"/>
                <w:szCs w:val="32"/>
              </w:rPr>
            </w:pPr>
            <w:r w:rsidRPr="00491BBA">
              <w:rPr>
                <w:rFonts w:ascii="Segoe UI" w:hAnsi="Segoe UI" w:cs="Segoe UI"/>
                <w:b/>
                <w:bCs/>
                <w:color w:val="0D0D0D"/>
                <w:sz w:val="32"/>
                <w:szCs w:val="32"/>
                <w:shd w:val="clear" w:color="auto" w:fill="FFFFFF"/>
              </w:rPr>
              <w:t xml:space="preserve">Chapter </w:t>
            </w:r>
            <w:r w:rsidRPr="00491BBA">
              <w:rPr>
                <w:rFonts w:ascii="Segoe UI" w:hAnsi="Segoe UI" w:cs="Segoe UI"/>
                <w:b/>
                <w:bCs/>
                <w:color w:val="0D0D0D"/>
                <w:sz w:val="32"/>
                <w:szCs w:val="32"/>
                <w:shd w:val="clear" w:color="auto" w:fill="FFFFFF"/>
              </w:rPr>
              <w:t>4</w:t>
            </w:r>
          </w:p>
        </w:tc>
        <w:tc>
          <w:tcPr>
            <w:tcW w:w="4596" w:type="dxa"/>
          </w:tcPr>
          <w:p w14:paraId="54035826" w14:textId="2F718F5D" w:rsidR="00491BBA" w:rsidRPr="00491BBA" w:rsidRDefault="00491BBA">
            <w:pPr>
              <w:rPr>
                <w:b/>
                <w:bCs/>
                <w:sz w:val="32"/>
                <w:szCs w:val="32"/>
              </w:rPr>
            </w:pPr>
            <w:r w:rsidRPr="00491BBA">
              <w:rPr>
                <w:rFonts w:ascii="Segoe UI" w:hAnsi="Segoe UI" w:cs="Segoe UI"/>
                <w:b/>
                <w:bCs/>
                <w:color w:val="0D0D0D"/>
                <w:sz w:val="32"/>
                <w:szCs w:val="32"/>
                <w:shd w:val="clear" w:color="auto" w:fill="FFFFFF"/>
              </w:rPr>
              <w:t>Building Strategic Partnerships</w:t>
            </w:r>
          </w:p>
        </w:tc>
      </w:tr>
      <w:tr w:rsidR="00491BBA" w:rsidRPr="00491BBA" w14:paraId="00EAAB57" w14:textId="77777777" w:rsidTr="00491BBA">
        <w:trPr>
          <w:trHeight w:val="1042"/>
        </w:trPr>
        <w:tc>
          <w:tcPr>
            <w:tcW w:w="4596" w:type="dxa"/>
          </w:tcPr>
          <w:p w14:paraId="4A2FEAB0" w14:textId="709CCFFA" w:rsidR="00491BBA" w:rsidRPr="00491BBA" w:rsidRDefault="00491BBA">
            <w:pPr>
              <w:rPr>
                <w:b/>
                <w:bCs/>
                <w:sz w:val="32"/>
                <w:szCs w:val="32"/>
              </w:rPr>
            </w:pPr>
            <w:r w:rsidRPr="00491BBA">
              <w:rPr>
                <w:rFonts w:ascii="Segoe UI" w:hAnsi="Segoe UI" w:cs="Segoe UI"/>
                <w:b/>
                <w:bCs/>
                <w:color w:val="0D0D0D"/>
                <w:sz w:val="32"/>
                <w:szCs w:val="32"/>
                <w:shd w:val="clear" w:color="auto" w:fill="FFFFFF"/>
              </w:rPr>
              <w:t xml:space="preserve">Chapter </w:t>
            </w:r>
            <w:r w:rsidRPr="00491BBA">
              <w:rPr>
                <w:rFonts w:ascii="Segoe UI" w:hAnsi="Segoe UI" w:cs="Segoe UI"/>
                <w:b/>
                <w:bCs/>
                <w:color w:val="0D0D0D"/>
                <w:sz w:val="32"/>
                <w:szCs w:val="32"/>
                <w:shd w:val="clear" w:color="auto" w:fill="FFFFFF"/>
              </w:rPr>
              <w:t>5</w:t>
            </w:r>
          </w:p>
        </w:tc>
        <w:tc>
          <w:tcPr>
            <w:tcW w:w="4596" w:type="dxa"/>
          </w:tcPr>
          <w:p w14:paraId="2B4B4033" w14:textId="1D7A751C" w:rsidR="00491BBA" w:rsidRPr="00491BBA" w:rsidRDefault="00491BBA">
            <w:pPr>
              <w:rPr>
                <w:b/>
                <w:bCs/>
                <w:sz w:val="32"/>
                <w:szCs w:val="32"/>
              </w:rPr>
            </w:pPr>
            <w:r w:rsidRPr="00491BBA">
              <w:rPr>
                <w:rFonts w:ascii="Segoe UI" w:hAnsi="Segoe UI" w:cs="Segoe UI"/>
                <w:b/>
                <w:bCs/>
                <w:color w:val="0D0D0D"/>
                <w:sz w:val="32"/>
                <w:szCs w:val="32"/>
                <w:shd w:val="clear" w:color="auto" w:fill="FFFFFF"/>
              </w:rPr>
              <w:t>Developing a Data Strategy</w:t>
            </w:r>
          </w:p>
        </w:tc>
      </w:tr>
      <w:tr w:rsidR="00491BBA" w:rsidRPr="00491BBA" w14:paraId="493EDB66" w14:textId="77777777" w:rsidTr="00491BBA">
        <w:trPr>
          <w:trHeight w:val="1042"/>
        </w:trPr>
        <w:tc>
          <w:tcPr>
            <w:tcW w:w="4596" w:type="dxa"/>
          </w:tcPr>
          <w:p w14:paraId="45BBCEAB" w14:textId="17F93CCB" w:rsidR="00491BBA" w:rsidRPr="00491BBA" w:rsidRDefault="00491BBA">
            <w:pPr>
              <w:rPr>
                <w:b/>
                <w:bCs/>
                <w:sz w:val="32"/>
                <w:szCs w:val="32"/>
              </w:rPr>
            </w:pPr>
            <w:r w:rsidRPr="00491BBA">
              <w:rPr>
                <w:rFonts w:ascii="Segoe UI" w:hAnsi="Segoe UI" w:cs="Segoe UI"/>
                <w:b/>
                <w:bCs/>
                <w:color w:val="0D0D0D"/>
                <w:sz w:val="32"/>
                <w:szCs w:val="32"/>
                <w:shd w:val="clear" w:color="auto" w:fill="FFFFFF"/>
              </w:rPr>
              <w:t xml:space="preserve">Chapter </w:t>
            </w:r>
            <w:r w:rsidRPr="00491BBA">
              <w:rPr>
                <w:rFonts w:ascii="Segoe UI" w:hAnsi="Segoe UI" w:cs="Segoe UI"/>
                <w:b/>
                <w:bCs/>
                <w:color w:val="0D0D0D"/>
                <w:sz w:val="32"/>
                <w:szCs w:val="32"/>
                <w:shd w:val="clear" w:color="auto" w:fill="FFFFFF"/>
              </w:rPr>
              <w:t>6</w:t>
            </w:r>
          </w:p>
        </w:tc>
        <w:tc>
          <w:tcPr>
            <w:tcW w:w="4596" w:type="dxa"/>
          </w:tcPr>
          <w:p w14:paraId="50F45A73" w14:textId="00F294D0" w:rsidR="00491BBA" w:rsidRPr="00491BBA" w:rsidRDefault="00491BBA">
            <w:pPr>
              <w:rPr>
                <w:b/>
                <w:bCs/>
                <w:sz w:val="32"/>
                <w:szCs w:val="32"/>
              </w:rPr>
            </w:pPr>
            <w:r w:rsidRPr="00491BBA">
              <w:rPr>
                <w:rFonts w:ascii="Segoe UI" w:hAnsi="Segoe UI" w:cs="Segoe UI"/>
                <w:b/>
                <w:bCs/>
                <w:color w:val="0D0D0D"/>
                <w:sz w:val="32"/>
                <w:szCs w:val="32"/>
                <w:shd w:val="clear" w:color="auto" w:fill="FFFFFF"/>
              </w:rPr>
              <w:t>Ensuring Scalability and Flexibility</w:t>
            </w:r>
          </w:p>
        </w:tc>
      </w:tr>
      <w:tr w:rsidR="00491BBA" w:rsidRPr="00491BBA" w14:paraId="26474738" w14:textId="77777777" w:rsidTr="00491BBA">
        <w:trPr>
          <w:trHeight w:val="1086"/>
        </w:trPr>
        <w:tc>
          <w:tcPr>
            <w:tcW w:w="4596" w:type="dxa"/>
          </w:tcPr>
          <w:p w14:paraId="0B73A7EF" w14:textId="79C2CAF4" w:rsidR="00491BBA" w:rsidRPr="00491BBA" w:rsidRDefault="00491BBA">
            <w:pPr>
              <w:rPr>
                <w:b/>
                <w:bCs/>
                <w:sz w:val="32"/>
                <w:szCs w:val="32"/>
              </w:rPr>
            </w:pPr>
            <w:r w:rsidRPr="00491BBA">
              <w:rPr>
                <w:rFonts w:ascii="Segoe UI" w:hAnsi="Segoe UI" w:cs="Segoe UI"/>
                <w:b/>
                <w:bCs/>
                <w:color w:val="0D0D0D"/>
                <w:sz w:val="32"/>
                <w:szCs w:val="32"/>
                <w:shd w:val="clear" w:color="auto" w:fill="FFFFFF"/>
              </w:rPr>
              <w:t xml:space="preserve">Chapter </w:t>
            </w:r>
            <w:r w:rsidRPr="00491BBA">
              <w:rPr>
                <w:rFonts w:ascii="Segoe UI" w:hAnsi="Segoe UI" w:cs="Segoe UI"/>
                <w:b/>
                <w:bCs/>
                <w:color w:val="0D0D0D"/>
                <w:sz w:val="32"/>
                <w:szCs w:val="32"/>
                <w:shd w:val="clear" w:color="auto" w:fill="FFFFFF"/>
              </w:rPr>
              <w:t>7</w:t>
            </w:r>
          </w:p>
        </w:tc>
        <w:tc>
          <w:tcPr>
            <w:tcW w:w="4596" w:type="dxa"/>
          </w:tcPr>
          <w:p w14:paraId="6EFE2110" w14:textId="344AAAD1" w:rsidR="00491BBA" w:rsidRPr="00491BBA" w:rsidRDefault="00491BBA">
            <w:pPr>
              <w:rPr>
                <w:b/>
                <w:bCs/>
                <w:sz w:val="32"/>
                <w:szCs w:val="32"/>
              </w:rPr>
            </w:pPr>
            <w:r w:rsidRPr="00491BBA">
              <w:rPr>
                <w:rFonts w:ascii="Segoe UI" w:hAnsi="Segoe UI" w:cs="Segoe UI"/>
                <w:b/>
                <w:bCs/>
                <w:color w:val="0D0D0D"/>
                <w:sz w:val="32"/>
                <w:szCs w:val="32"/>
                <w:shd w:val="clear" w:color="auto" w:fill="FFFFFF"/>
              </w:rPr>
              <w:t>Driving Adoption and Engagement</w:t>
            </w:r>
          </w:p>
        </w:tc>
      </w:tr>
      <w:tr w:rsidR="00491BBA" w:rsidRPr="00491BBA" w14:paraId="5FA10F73" w14:textId="77777777" w:rsidTr="00491BBA">
        <w:trPr>
          <w:trHeight w:val="1042"/>
        </w:trPr>
        <w:tc>
          <w:tcPr>
            <w:tcW w:w="4596" w:type="dxa"/>
          </w:tcPr>
          <w:p w14:paraId="1783F21C" w14:textId="09536C15" w:rsidR="00491BBA" w:rsidRPr="00491BBA" w:rsidRDefault="00491BBA">
            <w:pPr>
              <w:rPr>
                <w:rFonts w:ascii="Segoe UI" w:hAnsi="Segoe UI" w:cs="Segoe UI"/>
                <w:b/>
                <w:bCs/>
                <w:color w:val="0D0D0D"/>
                <w:sz w:val="32"/>
                <w:szCs w:val="32"/>
                <w:shd w:val="clear" w:color="auto" w:fill="FFFFFF"/>
              </w:rPr>
            </w:pPr>
            <w:r w:rsidRPr="00491BBA">
              <w:rPr>
                <w:rFonts w:ascii="Segoe UI" w:hAnsi="Segoe UI" w:cs="Segoe UI"/>
                <w:b/>
                <w:bCs/>
                <w:color w:val="0D0D0D"/>
                <w:sz w:val="32"/>
                <w:szCs w:val="32"/>
                <w:shd w:val="clear" w:color="auto" w:fill="FFFFFF"/>
              </w:rPr>
              <w:t xml:space="preserve">Chapter </w:t>
            </w:r>
            <w:r w:rsidRPr="00491BBA">
              <w:rPr>
                <w:rFonts w:ascii="Segoe UI" w:hAnsi="Segoe UI" w:cs="Segoe UI"/>
                <w:b/>
                <w:bCs/>
                <w:color w:val="0D0D0D"/>
                <w:sz w:val="32"/>
                <w:szCs w:val="32"/>
                <w:shd w:val="clear" w:color="auto" w:fill="FFFFFF"/>
              </w:rPr>
              <w:t>8</w:t>
            </w:r>
          </w:p>
        </w:tc>
        <w:tc>
          <w:tcPr>
            <w:tcW w:w="4596" w:type="dxa"/>
          </w:tcPr>
          <w:p w14:paraId="3BEBC994" w14:textId="4BBBBDC3" w:rsidR="00491BBA" w:rsidRPr="00491BBA" w:rsidRDefault="00491BBA">
            <w:pPr>
              <w:rPr>
                <w:b/>
                <w:bCs/>
                <w:sz w:val="32"/>
                <w:szCs w:val="32"/>
              </w:rPr>
            </w:pPr>
            <w:r w:rsidRPr="00491BBA">
              <w:rPr>
                <w:rFonts w:ascii="Segoe UI" w:hAnsi="Segoe UI" w:cs="Segoe UI"/>
                <w:b/>
                <w:bCs/>
                <w:color w:val="0D0D0D"/>
                <w:sz w:val="32"/>
                <w:szCs w:val="32"/>
                <w:shd w:val="clear" w:color="auto" w:fill="FFFFFF"/>
              </w:rPr>
              <w:t>Measuring Success and Iterating</w:t>
            </w:r>
          </w:p>
        </w:tc>
      </w:tr>
      <w:tr w:rsidR="00491BBA" w:rsidRPr="00491BBA" w14:paraId="070BDE88" w14:textId="77777777" w:rsidTr="00491BBA">
        <w:trPr>
          <w:trHeight w:val="1042"/>
        </w:trPr>
        <w:tc>
          <w:tcPr>
            <w:tcW w:w="4596" w:type="dxa"/>
          </w:tcPr>
          <w:p w14:paraId="6CA920B8" w14:textId="5EA15E77" w:rsidR="00491BBA" w:rsidRPr="00491BBA" w:rsidRDefault="00491BBA">
            <w:pPr>
              <w:rPr>
                <w:rFonts w:ascii="Segoe UI" w:hAnsi="Segoe UI" w:cs="Segoe UI"/>
                <w:b/>
                <w:bCs/>
                <w:color w:val="0D0D0D"/>
                <w:sz w:val="32"/>
                <w:szCs w:val="32"/>
                <w:shd w:val="clear" w:color="auto" w:fill="FFFFFF"/>
              </w:rPr>
            </w:pPr>
            <w:r w:rsidRPr="00491BBA">
              <w:rPr>
                <w:rFonts w:ascii="Segoe UI" w:hAnsi="Segoe UI" w:cs="Segoe UI"/>
                <w:b/>
                <w:bCs/>
                <w:color w:val="0D0D0D"/>
                <w:sz w:val="32"/>
                <w:szCs w:val="32"/>
                <w:shd w:val="clear" w:color="auto" w:fill="FFFFFF"/>
              </w:rPr>
              <w:t>Chapter 9</w:t>
            </w:r>
          </w:p>
        </w:tc>
        <w:tc>
          <w:tcPr>
            <w:tcW w:w="4596" w:type="dxa"/>
          </w:tcPr>
          <w:p w14:paraId="2F5911C7" w14:textId="5F8C5068" w:rsidR="00491BBA" w:rsidRPr="00491BBA" w:rsidRDefault="00491BBA">
            <w:pPr>
              <w:rPr>
                <w:b/>
                <w:bCs/>
                <w:sz w:val="32"/>
                <w:szCs w:val="32"/>
              </w:rPr>
            </w:pPr>
            <w:r w:rsidRPr="00491BBA">
              <w:rPr>
                <w:rFonts w:ascii="Segoe UI" w:hAnsi="Segoe UI" w:cs="Segoe UI"/>
                <w:b/>
                <w:bCs/>
                <w:color w:val="0D0D0D"/>
                <w:sz w:val="32"/>
                <w:szCs w:val="32"/>
                <w:shd w:val="clear" w:color="auto" w:fill="FFFFFF"/>
              </w:rPr>
              <w:t>Overcoming Challenges and Pitfalls</w:t>
            </w:r>
          </w:p>
        </w:tc>
      </w:tr>
      <w:tr w:rsidR="00491BBA" w:rsidRPr="00491BBA" w14:paraId="79BB78AF" w14:textId="77777777" w:rsidTr="00491BBA">
        <w:trPr>
          <w:trHeight w:val="2087"/>
        </w:trPr>
        <w:tc>
          <w:tcPr>
            <w:tcW w:w="4596" w:type="dxa"/>
          </w:tcPr>
          <w:p w14:paraId="666F82F0" w14:textId="30C16155" w:rsidR="00491BBA" w:rsidRPr="00491BBA" w:rsidRDefault="00491BBA">
            <w:pPr>
              <w:rPr>
                <w:rFonts w:ascii="Segoe UI" w:hAnsi="Segoe UI" w:cs="Segoe UI"/>
                <w:b/>
                <w:bCs/>
                <w:color w:val="0D0D0D"/>
                <w:sz w:val="32"/>
                <w:szCs w:val="32"/>
                <w:shd w:val="clear" w:color="auto" w:fill="FFFFFF"/>
              </w:rPr>
            </w:pPr>
            <w:r w:rsidRPr="00491BBA">
              <w:rPr>
                <w:rFonts w:ascii="Segoe UI" w:hAnsi="Segoe UI" w:cs="Segoe UI"/>
                <w:b/>
                <w:bCs/>
                <w:color w:val="0D0D0D"/>
                <w:sz w:val="32"/>
                <w:szCs w:val="32"/>
                <w:shd w:val="clear" w:color="auto" w:fill="FFFFFF"/>
              </w:rPr>
              <w:t>Chapter 10</w:t>
            </w:r>
          </w:p>
        </w:tc>
        <w:tc>
          <w:tcPr>
            <w:tcW w:w="4596" w:type="dxa"/>
          </w:tcPr>
          <w:p w14:paraId="5EFF0DA6" w14:textId="7AC492BB" w:rsidR="00491BBA" w:rsidRPr="00491BBA" w:rsidRDefault="00491BBA">
            <w:pPr>
              <w:rPr>
                <w:b/>
                <w:bCs/>
                <w:sz w:val="32"/>
                <w:szCs w:val="32"/>
              </w:rPr>
            </w:pPr>
            <w:r w:rsidRPr="00491BBA">
              <w:rPr>
                <w:rFonts w:ascii="Segoe UI" w:hAnsi="Segoe UI" w:cs="Segoe UI"/>
                <w:b/>
                <w:bCs/>
                <w:color w:val="0D0D0D"/>
                <w:sz w:val="32"/>
                <w:szCs w:val="32"/>
                <w:shd w:val="clear" w:color="auto" w:fill="FFFFFF"/>
              </w:rPr>
              <w:t>Looking Ahead: Future Trends and Opportunities</w:t>
            </w:r>
          </w:p>
        </w:tc>
      </w:tr>
    </w:tbl>
    <w:p w14:paraId="2A49990A" w14:textId="7FBA2BEB" w:rsidR="00491BBA" w:rsidRPr="00491BBA" w:rsidRDefault="00491BBA">
      <w:pPr>
        <w:rPr>
          <w:b/>
          <w:bCs/>
          <w:sz w:val="32"/>
          <w:szCs w:val="32"/>
        </w:rPr>
      </w:pPr>
    </w:p>
    <w:p w14:paraId="1C4EA3C7" w14:textId="77777777" w:rsidR="00491BBA" w:rsidRPr="00491BBA" w:rsidRDefault="00491BBA" w:rsidP="00491BBA">
      <w:pPr>
        <w:pStyle w:val="NormalWeb"/>
        <w:pBdr>
          <w:top w:val="single" w:sz="2" w:space="0" w:color="E3E3E3"/>
          <w:left w:val="single" w:sz="2" w:space="31" w:color="E3E3E3"/>
          <w:bottom w:val="single" w:sz="2" w:space="0" w:color="E3E3E3"/>
          <w:right w:val="single" w:sz="2" w:space="0" w:color="E3E3E3"/>
        </w:pBdr>
        <w:spacing w:before="0" w:beforeAutospacing="0" w:after="300" w:afterAutospacing="0"/>
        <w:rPr>
          <w:b/>
          <w:bCs/>
          <w:sz w:val="32"/>
          <w:szCs w:val="32"/>
          <w:u w:val="single"/>
          <w14:ligatures w14:val="none"/>
        </w:rPr>
      </w:pPr>
      <w:r w:rsidRPr="00491BBA">
        <w:rPr>
          <w:b/>
          <w:bCs/>
          <w:sz w:val="32"/>
          <w:szCs w:val="32"/>
        </w:rPr>
        <w:br w:type="page"/>
      </w:r>
      <w:r w:rsidRPr="00491BBA">
        <w:rPr>
          <w:b/>
          <w:bCs/>
          <w:sz w:val="32"/>
          <w:szCs w:val="32"/>
          <w:u w:val="single"/>
          <w14:ligatures w14:val="none"/>
        </w:rPr>
        <w:lastRenderedPageBreak/>
        <w:t>Introduction to Digital Ecosystems:</w:t>
      </w:r>
    </w:p>
    <w:p w14:paraId="2E9391A0" w14:textId="77777777" w:rsidR="00491BBA" w:rsidRPr="00491BBA" w:rsidRDefault="00491BBA" w:rsidP="00491BBA">
      <w:pPr>
        <w:pStyle w:val="NormalWeb"/>
        <w:pBdr>
          <w:top w:val="single" w:sz="2" w:space="0" w:color="E3E3E3"/>
          <w:left w:val="single" w:sz="2" w:space="31" w:color="E3E3E3"/>
          <w:bottom w:val="single" w:sz="2" w:space="0" w:color="E3E3E3"/>
          <w:right w:val="single" w:sz="2" w:space="0" w:color="E3E3E3"/>
        </w:pBdr>
        <w:spacing w:before="0" w:beforeAutospacing="0" w:after="300" w:afterAutospacing="0"/>
        <w:rPr>
          <w:sz w:val="32"/>
          <w:szCs w:val="32"/>
          <w14:ligatures w14:val="none"/>
        </w:rPr>
      </w:pPr>
    </w:p>
    <w:p w14:paraId="5E5DA5D5" w14:textId="0FEDBDB5" w:rsidR="00491BBA" w:rsidRPr="00491BBA" w:rsidRDefault="00491BBA" w:rsidP="00491BBA">
      <w:pPr>
        <w:pStyle w:val="NormalWeb"/>
        <w:pBdr>
          <w:top w:val="single" w:sz="2" w:space="0" w:color="E3E3E3"/>
          <w:left w:val="single" w:sz="2" w:space="31" w:color="E3E3E3"/>
          <w:bottom w:val="single" w:sz="2" w:space="0" w:color="E3E3E3"/>
          <w:right w:val="single" w:sz="2" w:space="0" w:color="E3E3E3"/>
        </w:pBdr>
        <w:spacing w:before="0" w:beforeAutospacing="0" w:after="300" w:afterAutospacing="0"/>
        <w:rPr>
          <w:b/>
          <w:bCs/>
          <w:sz w:val="32"/>
          <w:szCs w:val="32"/>
        </w:rPr>
      </w:pPr>
      <w:r w:rsidRPr="00491BBA">
        <w:rPr>
          <w:sz w:val="32"/>
          <w:szCs w:val="32"/>
          <w14:ligatures w14:val="none"/>
        </w:rPr>
        <w:t xml:space="preserve"> Digital ecosystems are interconnected networks of organizations, individuals, and technologies that collaborate and compete to create value. They facilitate the exchange of goods, services, and information within a dynamic and interconnected environment.</w:t>
      </w:r>
    </w:p>
    <w:p w14:paraId="49AFC1AF" w14:textId="77777777" w:rsidR="00491BBA" w:rsidRPr="00491BBA" w:rsidRDefault="00491BBA" w:rsidP="00491BBA">
      <w:pPr>
        <w:pBdr>
          <w:top w:val="single" w:sz="2" w:space="0" w:color="E3E3E3"/>
          <w:left w:val="single" w:sz="2" w:space="31" w:color="E3E3E3"/>
          <w:bottom w:val="single" w:sz="2" w:space="0" w:color="E3E3E3"/>
          <w:right w:val="single" w:sz="2" w:space="0" w:color="E3E3E3"/>
        </w:pBdr>
        <w:spacing w:before="300" w:after="300" w:line="240" w:lineRule="auto"/>
        <w:rPr>
          <w:rFonts w:ascii="Times New Roman" w:eastAsia="Times New Roman" w:hAnsi="Times New Roman" w:cs="Times New Roman"/>
          <w:kern w:val="0"/>
          <w:sz w:val="32"/>
          <w:szCs w:val="32"/>
          <w:lang w:eastAsia="en-IN"/>
          <w14:ligatures w14:val="none"/>
        </w:rPr>
      </w:pPr>
      <w:r w:rsidRPr="00491BBA">
        <w:rPr>
          <w:rFonts w:ascii="Times New Roman" w:eastAsia="Times New Roman" w:hAnsi="Times New Roman" w:cs="Times New Roman"/>
          <w:kern w:val="0"/>
          <w:sz w:val="32"/>
          <w:szCs w:val="32"/>
          <w:lang w:eastAsia="en-IN"/>
          <w14:ligatures w14:val="none"/>
        </w:rPr>
        <w:t>Definition and Components: A digital ecosystem comprises various components such as platforms, APIs, data, applications, and stakeholders, all interacting and collaborating to deliver innovative solutions and experiences. These components are interconnected, allowing seamless integration and interaction among ecosystem participants.</w:t>
      </w:r>
    </w:p>
    <w:p w14:paraId="76A6203A" w14:textId="77777777" w:rsidR="00491BBA" w:rsidRPr="00491BBA" w:rsidRDefault="00491BBA" w:rsidP="00491BBA">
      <w:pPr>
        <w:pBdr>
          <w:top w:val="single" w:sz="2" w:space="0" w:color="E3E3E3"/>
          <w:left w:val="single" w:sz="2" w:space="31" w:color="E3E3E3"/>
          <w:bottom w:val="single" w:sz="2" w:space="0" w:color="E3E3E3"/>
          <w:right w:val="single" w:sz="2" w:space="0" w:color="E3E3E3"/>
        </w:pBdr>
        <w:spacing w:before="300" w:after="300" w:line="240" w:lineRule="auto"/>
        <w:rPr>
          <w:rFonts w:ascii="Times New Roman" w:eastAsia="Times New Roman" w:hAnsi="Times New Roman" w:cs="Times New Roman"/>
          <w:kern w:val="0"/>
          <w:sz w:val="32"/>
          <w:szCs w:val="32"/>
          <w:lang w:eastAsia="en-IN"/>
          <w14:ligatures w14:val="none"/>
        </w:rPr>
      </w:pPr>
      <w:r w:rsidRPr="00491BBA">
        <w:rPr>
          <w:rFonts w:ascii="Times New Roman" w:eastAsia="Times New Roman" w:hAnsi="Times New Roman" w:cs="Times New Roman"/>
          <w:kern w:val="0"/>
          <w:sz w:val="32"/>
          <w:szCs w:val="32"/>
          <w:lang w:eastAsia="en-IN"/>
          <w14:ligatures w14:val="none"/>
        </w:rPr>
        <w:t>Importance of Digital Ecosystems in Today's Business Landscape: In today's rapidly evolving business landscape, digital ecosystems play a crucial role in driving innovation, agility, and competitiveness. They enable organizations to leverage complementary resources and capabilities, accelerate time-to-market, and meet evolving customer expectations in an increasingly interconnected world.</w:t>
      </w:r>
    </w:p>
    <w:p w14:paraId="5E2F401D" w14:textId="77777777" w:rsidR="00491BBA" w:rsidRPr="00491BBA" w:rsidRDefault="00491BBA" w:rsidP="00491BBA">
      <w:pPr>
        <w:pBdr>
          <w:top w:val="single" w:sz="2" w:space="0" w:color="E3E3E3"/>
          <w:left w:val="single" w:sz="2" w:space="31" w:color="E3E3E3"/>
          <w:bottom w:val="single" w:sz="2" w:space="0" w:color="E3E3E3"/>
          <w:right w:val="single" w:sz="2" w:space="0" w:color="E3E3E3"/>
        </w:pBdr>
        <w:spacing w:before="300" w:after="300" w:line="240" w:lineRule="auto"/>
        <w:rPr>
          <w:rFonts w:ascii="Times New Roman" w:eastAsia="Times New Roman" w:hAnsi="Times New Roman" w:cs="Times New Roman"/>
          <w:kern w:val="0"/>
          <w:sz w:val="32"/>
          <w:szCs w:val="32"/>
          <w:lang w:eastAsia="en-IN"/>
          <w14:ligatures w14:val="none"/>
        </w:rPr>
      </w:pPr>
      <w:r w:rsidRPr="00491BBA">
        <w:rPr>
          <w:rFonts w:ascii="Times New Roman" w:eastAsia="Times New Roman" w:hAnsi="Times New Roman" w:cs="Times New Roman"/>
          <w:kern w:val="0"/>
          <w:sz w:val="32"/>
          <w:szCs w:val="32"/>
          <w:lang w:eastAsia="en-IN"/>
          <w14:ligatures w14:val="none"/>
        </w:rPr>
        <w:t>Examples of Successful Digital Ecosystems:</w:t>
      </w:r>
    </w:p>
    <w:p w14:paraId="55BB79DE" w14:textId="77777777" w:rsidR="00491BBA" w:rsidRPr="00491BBA" w:rsidRDefault="00491BBA" w:rsidP="00491BBA">
      <w:pPr>
        <w:numPr>
          <w:ilvl w:val="0"/>
          <w:numId w:val="1"/>
        </w:numPr>
        <w:pBdr>
          <w:top w:val="single" w:sz="2" w:space="0" w:color="E3E3E3"/>
          <w:left w:val="single" w:sz="2" w:space="5" w:color="E3E3E3"/>
          <w:bottom w:val="single" w:sz="2" w:space="0" w:color="E3E3E3"/>
          <w:right w:val="single" w:sz="2" w:space="0" w:color="E3E3E3"/>
        </w:pBdr>
        <w:spacing w:after="0" w:line="240" w:lineRule="auto"/>
        <w:rPr>
          <w:rFonts w:ascii="Times New Roman" w:eastAsia="Times New Roman" w:hAnsi="Times New Roman" w:cs="Times New Roman"/>
          <w:kern w:val="0"/>
          <w:sz w:val="32"/>
          <w:szCs w:val="32"/>
          <w:lang w:eastAsia="en-IN"/>
          <w14:ligatures w14:val="none"/>
        </w:rPr>
      </w:pPr>
      <w:r w:rsidRPr="00491BBA">
        <w:rPr>
          <w:rFonts w:ascii="Times New Roman" w:eastAsia="Times New Roman" w:hAnsi="Times New Roman" w:cs="Times New Roman"/>
          <w:kern w:val="0"/>
          <w:sz w:val="32"/>
          <w:szCs w:val="32"/>
          <w:lang w:eastAsia="en-IN"/>
          <w14:ligatures w14:val="none"/>
        </w:rPr>
        <w:t>Amazon: With its vast ecosystem encompassing e-commerce, cloud computing (Amazon Web Services), digital content (Kindle), and third-party sellers, Amazon has transformed the retail industry and redefined customer expectations.</w:t>
      </w:r>
    </w:p>
    <w:p w14:paraId="143F119E" w14:textId="77777777" w:rsidR="00491BBA" w:rsidRPr="00491BBA" w:rsidRDefault="00491BBA" w:rsidP="00491BBA">
      <w:pPr>
        <w:numPr>
          <w:ilvl w:val="0"/>
          <w:numId w:val="1"/>
        </w:numPr>
        <w:pBdr>
          <w:top w:val="single" w:sz="2" w:space="0" w:color="E3E3E3"/>
          <w:left w:val="single" w:sz="2" w:space="5" w:color="E3E3E3"/>
          <w:bottom w:val="single" w:sz="2" w:space="0" w:color="E3E3E3"/>
          <w:right w:val="single" w:sz="2" w:space="0" w:color="E3E3E3"/>
        </w:pBdr>
        <w:spacing w:after="100" w:line="240" w:lineRule="auto"/>
        <w:rPr>
          <w:rFonts w:ascii="Times New Roman" w:eastAsia="Times New Roman" w:hAnsi="Times New Roman" w:cs="Times New Roman"/>
          <w:kern w:val="0"/>
          <w:sz w:val="32"/>
          <w:szCs w:val="32"/>
          <w:lang w:eastAsia="en-IN"/>
          <w14:ligatures w14:val="none"/>
        </w:rPr>
      </w:pPr>
      <w:r w:rsidRPr="00491BBA">
        <w:rPr>
          <w:rFonts w:ascii="Times New Roman" w:eastAsia="Times New Roman" w:hAnsi="Times New Roman" w:cs="Times New Roman"/>
          <w:kern w:val="0"/>
          <w:sz w:val="32"/>
          <w:szCs w:val="32"/>
          <w:lang w:eastAsia="en-IN"/>
          <w14:ligatures w14:val="none"/>
        </w:rPr>
        <w:t>Apple: Apple's ecosystem includes hardware devices (iPhone, iPad, Mac), software (iOS, macOS), services (iTunes, iCloud), and a thriving developer community, creating a seamless and integrated user experience across its ecosystem.</w:t>
      </w:r>
    </w:p>
    <w:p w14:paraId="52939750" w14:textId="77777777" w:rsidR="00491BBA" w:rsidRPr="00491BBA" w:rsidRDefault="00491BBA" w:rsidP="00491BBA">
      <w:pPr>
        <w:pBdr>
          <w:bottom w:val="single" w:sz="6" w:space="1" w:color="auto"/>
        </w:pBdr>
        <w:spacing w:after="0" w:line="240" w:lineRule="auto"/>
        <w:jc w:val="center"/>
        <w:rPr>
          <w:rFonts w:ascii="Arial" w:eastAsia="Times New Roman" w:hAnsi="Arial" w:cs="Arial"/>
          <w:vanish/>
          <w:kern w:val="0"/>
          <w:sz w:val="32"/>
          <w:szCs w:val="32"/>
          <w:lang w:eastAsia="en-IN"/>
          <w14:ligatures w14:val="none"/>
        </w:rPr>
      </w:pPr>
      <w:r w:rsidRPr="00491BBA">
        <w:rPr>
          <w:rFonts w:ascii="Arial" w:eastAsia="Times New Roman" w:hAnsi="Arial" w:cs="Arial"/>
          <w:vanish/>
          <w:kern w:val="0"/>
          <w:sz w:val="32"/>
          <w:szCs w:val="32"/>
          <w:lang w:eastAsia="en-IN"/>
          <w14:ligatures w14:val="none"/>
        </w:rPr>
        <w:t>Top of Form</w:t>
      </w:r>
    </w:p>
    <w:p w14:paraId="2433D706" w14:textId="0320CBC1" w:rsidR="00491BBA" w:rsidRPr="00491BBA" w:rsidRDefault="00491BBA" w:rsidP="00491BBA">
      <w:pPr>
        <w:jc w:val="both"/>
        <w:rPr>
          <w:b/>
          <w:bCs/>
          <w:sz w:val="32"/>
          <w:szCs w:val="32"/>
        </w:rPr>
      </w:pPr>
    </w:p>
    <w:p w14:paraId="3907EA74" w14:textId="340979DB" w:rsidR="00491BBA" w:rsidRDefault="00491BBA">
      <w:pPr>
        <w:rPr>
          <w:b/>
          <w:bCs/>
          <w:sz w:val="32"/>
          <w:szCs w:val="32"/>
        </w:rPr>
      </w:pPr>
      <w:r>
        <w:rPr>
          <w:b/>
          <w:bCs/>
          <w:sz w:val="32"/>
          <w:szCs w:val="32"/>
        </w:rPr>
        <w:br w:type="page"/>
      </w:r>
    </w:p>
    <w:p w14:paraId="06DE70C2"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32"/>
          <w:szCs w:val="32"/>
          <w:lang w:eastAsia="en-IN"/>
          <w14:ligatures w14:val="none"/>
        </w:rPr>
      </w:pPr>
      <w:r w:rsidRPr="009D473E">
        <w:rPr>
          <w:rFonts w:ascii="Segoe UI" w:eastAsia="Times New Roman" w:hAnsi="Segoe UI" w:cs="Segoe UI"/>
          <w:b/>
          <w:bCs/>
          <w:color w:val="0D0D0D"/>
          <w:kern w:val="0"/>
          <w:sz w:val="32"/>
          <w:szCs w:val="32"/>
          <w:lang w:eastAsia="en-IN"/>
          <w14:ligatures w14:val="none"/>
        </w:rPr>
        <w:lastRenderedPageBreak/>
        <w:t xml:space="preserve">Evaluating Your Company's Digital Footprint: </w:t>
      </w:r>
    </w:p>
    <w:p w14:paraId="5BF90A7A" w14:textId="2A4A7E5D"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Assess the extent of your online presence, including website traffic, social media engagement, and digital marketing effectiveness. </w:t>
      </w:r>
      <w:proofErr w:type="spellStart"/>
      <w:r w:rsidRPr="009D473E">
        <w:rPr>
          <w:rFonts w:ascii="Segoe UI" w:eastAsia="Times New Roman" w:hAnsi="Segoe UI" w:cs="Segoe UI"/>
          <w:color w:val="0D0D0D"/>
          <w:kern w:val="0"/>
          <w:sz w:val="32"/>
          <w:szCs w:val="32"/>
          <w:lang w:eastAsia="en-IN"/>
          <w14:ligatures w14:val="none"/>
        </w:rPr>
        <w:t>Analyze</w:t>
      </w:r>
      <w:proofErr w:type="spellEnd"/>
      <w:r w:rsidRPr="009D473E">
        <w:rPr>
          <w:rFonts w:ascii="Segoe UI" w:eastAsia="Times New Roman" w:hAnsi="Segoe UI" w:cs="Segoe UI"/>
          <w:color w:val="0D0D0D"/>
          <w:kern w:val="0"/>
          <w:sz w:val="32"/>
          <w:szCs w:val="32"/>
          <w:lang w:eastAsia="en-IN"/>
          <w14:ligatures w14:val="none"/>
        </w:rPr>
        <w:t xml:space="preserve"> how well your digital initiatives align with your overall business objectives and target audience needs.</w:t>
      </w:r>
    </w:p>
    <w:p w14:paraId="7C13DBFC"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Identifying Strengths and Weaknesses: Conduct a comprehensive SWOT analysis to identify internal strengths and weaknesses in your digital capabilities, such as technological infrastructure, human resources, and organizational culture. Recognize areas of competitive advantage and areas requiring improvement or investment.</w:t>
      </w:r>
    </w:p>
    <w:p w14:paraId="20EB4171"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Understanding Market Trends and Customer Expectations: Stay informed about emerging trends in your industry, such as technological advancements, shifting consumer </w:t>
      </w:r>
      <w:proofErr w:type="spellStart"/>
      <w:r w:rsidRPr="009D473E">
        <w:rPr>
          <w:rFonts w:ascii="Segoe UI" w:eastAsia="Times New Roman" w:hAnsi="Segoe UI" w:cs="Segoe UI"/>
          <w:color w:val="0D0D0D"/>
          <w:kern w:val="0"/>
          <w:sz w:val="32"/>
          <w:szCs w:val="32"/>
          <w:lang w:eastAsia="en-IN"/>
          <w14:ligatures w14:val="none"/>
        </w:rPr>
        <w:t>behaviors</w:t>
      </w:r>
      <w:proofErr w:type="spellEnd"/>
      <w:r w:rsidRPr="009D473E">
        <w:rPr>
          <w:rFonts w:ascii="Segoe UI" w:eastAsia="Times New Roman" w:hAnsi="Segoe UI" w:cs="Segoe UI"/>
          <w:color w:val="0D0D0D"/>
          <w:kern w:val="0"/>
          <w:sz w:val="32"/>
          <w:szCs w:val="32"/>
          <w:lang w:eastAsia="en-IN"/>
          <w14:ligatures w14:val="none"/>
        </w:rPr>
        <w:t>, and regulatory changes. Conduct market research and gather customer feedback to understand their evolving needs, preferences, and pain points in the digital realm.</w:t>
      </w:r>
    </w:p>
    <w:p w14:paraId="7C3A5F4B"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Benchmarking Against Competitors: </w:t>
      </w:r>
      <w:proofErr w:type="spellStart"/>
      <w:r w:rsidRPr="009D473E">
        <w:rPr>
          <w:rFonts w:ascii="Segoe UI" w:eastAsia="Times New Roman" w:hAnsi="Segoe UI" w:cs="Segoe UI"/>
          <w:color w:val="0D0D0D"/>
          <w:kern w:val="0"/>
          <w:sz w:val="32"/>
          <w:szCs w:val="32"/>
          <w:lang w:eastAsia="en-IN"/>
          <w14:ligatures w14:val="none"/>
        </w:rPr>
        <w:t>Analyze</w:t>
      </w:r>
      <w:proofErr w:type="spellEnd"/>
      <w:r w:rsidRPr="009D473E">
        <w:rPr>
          <w:rFonts w:ascii="Segoe UI" w:eastAsia="Times New Roman" w:hAnsi="Segoe UI" w:cs="Segoe UI"/>
          <w:color w:val="0D0D0D"/>
          <w:kern w:val="0"/>
          <w:sz w:val="32"/>
          <w:szCs w:val="32"/>
          <w:lang w:eastAsia="en-IN"/>
          <w14:ligatures w14:val="none"/>
        </w:rPr>
        <w:t xml:space="preserve"> your competitors' digital strategies, platforms, and performance metrics to gain insights into industry best practices and areas of differentiation. Identify gaps and opportunities for improvement by comparing your digital footprint, customer engagement, and market positioning with those of key competitors.</w:t>
      </w:r>
    </w:p>
    <w:p w14:paraId="6A9487AB" w14:textId="59375331" w:rsidR="009D473E" w:rsidRDefault="009D473E">
      <w:pPr>
        <w:rPr>
          <w:b/>
          <w:bCs/>
          <w:sz w:val="32"/>
          <w:szCs w:val="32"/>
        </w:rPr>
      </w:pPr>
      <w:r>
        <w:rPr>
          <w:b/>
          <w:bCs/>
          <w:sz w:val="32"/>
          <w:szCs w:val="32"/>
        </w:rPr>
        <w:br w:type="page"/>
      </w:r>
    </w:p>
    <w:p w14:paraId="3F71A0FD"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b/>
          <w:bCs/>
          <w:kern w:val="0"/>
          <w:sz w:val="32"/>
          <w:szCs w:val="32"/>
          <w:u w:val="single"/>
          <w:lang w:eastAsia="en-IN"/>
          <w14:ligatures w14:val="none"/>
        </w:rPr>
      </w:pPr>
      <w:r w:rsidRPr="009D473E">
        <w:rPr>
          <w:rFonts w:ascii="Times New Roman" w:eastAsia="Times New Roman" w:hAnsi="Times New Roman" w:cs="Times New Roman"/>
          <w:b/>
          <w:bCs/>
          <w:kern w:val="0"/>
          <w:sz w:val="32"/>
          <w:szCs w:val="32"/>
          <w:u w:val="single"/>
          <w:lang w:eastAsia="en-IN"/>
          <w14:ligatures w14:val="none"/>
        </w:rPr>
        <w:lastRenderedPageBreak/>
        <w:t xml:space="preserve">Defining Your Ecosystem Goals and Objectives: </w:t>
      </w:r>
    </w:p>
    <w:p w14:paraId="1941EA28"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kern w:val="0"/>
          <w:sz w:val="32"/>
          <w:szCs w:val="32"/>
          <w:lang w:eastAsia="en-IN"/>
          <w14:ligatures w14:val="none"/>
        </w:rPr>
      </w:pPr>
    </w:p>
    <w:p w14:paraId="1018768B" w14:textId="0539E63A" w:rsidR="009D473E" w:rsidRPr="009D473E" w:rsidRDefault="009D473E" w:rsidP="009D473E">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Clearly articulate the purpose and desired outcomes of your digital ecosystem, aligning them with your overall business strategy and customer needs. Set specific, measurable goals and objectives that reflect the value you aim to deliver to stakeholders within and beyond your organization.</w:t>
      </w:r>
    </w:p>
    <w:p w14:paraId="158879E8"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before="300" w:after="3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Mapping Out Stakeholders and Partners: Identify key stakeholders, including customers, suppliers, partners, and internal teams, who will participate in or be affected by your digital ecosystem. Understand their roles, interests, and expectations to establish mutually beneficial relationships and foster collaboration towards common goals.</w:t>
      </w:r>
    </w:p>
    <w:p w14:paraId="2FB970BB"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before="300" w:after="3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Choosing the Right Technologies and Platforms: Evaluate a range of technologies and platforms based on their scalability, interoperability, security, and alignment with your ecosystem objectives. Consider factors such as integration capabilities, customization options, and vendor support to select solutions that enable seamless communication and data exchange within your ecosystem.</w:t>
      </w:r>
    </w:p>
    <w:p w14:paraId="7826794B"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before="300" w:after="1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Creating a Seamless User Experience: Design intuitive and user-centric interfaces that provide a frictionless experience across all touchpoints within your digital ecosystem. Prioritize simplicity, consistency, and accessibility to enhance user satisfaction and engagement, ultimately driving adoption and loyalty among your target audience.</w:t>
      </w:r>
    </w:p>
    <w:p w14:paraId="6B6B64EC" w14:textId="77777777" w:rsidR="009D473E" w:rsidRDefault="009D473E">
      <w:pPr>
        <w:rPr>
          <w:rFonts w:ascii="Arial" w:eastAsia="Times New Roman" w:hAnsi="Arial" w:cs="Arial"/>
          <w:kern w:val="0"/>
          <w:sz w:val="32"/>
          <w:szCs w:val="32"/>
          <w:lang w:eastAsia="en-IN"/>
          <w14:ligatures w14:val="none"/>
        </w:rPr>
      </w:pPr>
      <w:r>
        <w:rPr>
          <w:rFonts w:ascii="Arial" w:eastAsia="Times New Roman" w:hAnsi="Arial" w:cs="Arial"/>
          <w:kern w:val="0"/>
          <w:sz w:val="32"/>
          <w:szCs w:val="32"/>
          <w:lang w:eastAsia="en-IN"/>
          <w14:ligatures w14:val="none"/>
        </w:rPr>
        <w:br w:type="page"/>
      </w:r>
    </w:p>
    <w:p w14:paraId="3C43A1A8"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b/>
          <w:bCs/>
          <w:kern w:val="0"/>
          <w:sz w:val="32"/>
          <w:szCs w:val="32"/>
          <w:u w:val="single"/>
          <w:lang w:eastAsia="en-IN"/>
          <w14:ligatures w14:val="none"/>
        </w:rPr>
      </w:pPr>
      <w:r w:rsidRPr="009D473E">
        <w:rPr>
          <w:rFonts w:ascii="Times New Roman" w:eastAsia="Times New Roman" w:hAnsi="Times New Roman" w:cs="Times New Roman"/>
          <w:b/>
          <w:bCs/>
          <w:kern w:val="0"/>
          <w:sz w:val="32"/>
          <w:szCs w:val="32"/>
          <w:u w:val="single"/>
          <w:lang w:eastAsia="en-IN"/>
          <w14:ligatures w14:val="none"/>
        </w:rPr>
        <w:lastRenderedPageBreak/>
        <w:t xml:space="preserve">Identifying Potential Partners: </w:t>
      </w:r>
    </w:p>
    <w:p w14:paraId="7BD5C84D"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kern w:val="0"/>
          <w:sz w:val="32"/>
          <w:szCs w:val="32"/>
          <w:lang w:eastAsia="en-IN"/>
          <w14:ligatures w14:val="none"/>
        </w:rPr>
      </w:pPr>
    </w:p>
    <w:p w14:paraId="023714D6" w14:textId="099D8A78" w:rsidR="009D473E" w:rsidRPr="009D473E" w:rsidRDefault="009D473E" w:rsidP="009D473E">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Conduct thorough research to identify potential partners whose expertise, resources, and capabilities complement your own. Consider factors such as industry reputation, market presence, and alignment with your strategic goals to identify partners with whom you can create synergistic relationships.</w:t>
      </w:r>
    </w:p>
    <w:p w14:paraId="1626F61D"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before="300" w:after="3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Establishing Mutually Beneficial Relationships: Initiate open and transparent communication with potential partners to establish trust and rapport. Collaborate to define shared goals and objectives, ensuring that the partnership creates value for both parties while leveraging each other's strengths and mitigating weaknesses.</w:t>
      </w:r>
    </w:p>
    <w:p w14:paraId="6FBC7BFE"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before="300" w:after="3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Negotiating Terms and Agreements: Negotiate terms and conditions that reflect the mutual interests and objectives of both parties, balancing risk and reward. Clearly define roles, responsibilities, and expectations, while also addressing potential conflicts and contingencies to ensure a solid foundation for the partnership.</w:t>
      </w:r>
    </w:p>
    <w:p w14:paraId="2CEDBEBA"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pacing w:before="300" w:after="100" w:line="240" w:lineRule="auto"/>
        <w:rPr>
          <w:rFonts w:ascii="Times New Roman" w:eastAsia="Times New Roman" w:hAnsi="Times New Roman" w:cs="Times New Roman"/>
          <w:kern w:val="0"/>
          <w:sz w:val="32"/>
          <w:szCs w:val="32"/>
          <w:lang w:eastAsia="en-IN"/>
          <w14:ligatures w14:val="none"/>
        </w:rPr>
      </w:pPr>
      <w:r w:rsidRPr="009D473E">
        <w:rPr>
          <w:rFonts w:ascii="Times New Roman" w:eastAsia="Times New Roman" w:hAnsi="Times New Roman" w:cs="Times New Roman"/>
          <w:kern w:val="0"/>
          <w:sz w:val="32"/>
          <w:szCs w:val="32"/>
          <w:lang w:eastAsia="en-IN"/>
          <w14:ligatures w14:val="none"/>
        </w:rPr>
        <w:t>Collaborating for Innovation and Growth: Engage in ongoing collaboration to foster innovation and drive growth within your ecosystem. Share knowledge, resources, and insights to co-create value-added solutions that address market needs and capitalize on emerging opportunities, positioning both parties for long-term success.</w:t>
      </w:r>
    </w:p>
    <w:p w14:paraId="3A14F82D" w14:textId="77777777" w:rsidR="009D473E" w:rsidRDefault="009D473E">
      <w:pPr>
        <w:rPr>
          <w:rFonts w:ascii="Arial" w:eastAsia="Times New Roman" w:hAnsi="Arial" w:cs="Arial"/>
          <w:kern w:val="0"/>
          <w:sz w:val="32"/>
          <w:szCs w:val="32"/>
          <w:lang w:eastAsia="en-IN"/>
          <w14:ligatures w14:val="none"/>
        </w:rPr>
      </w:pPr>
      <w:r>
        <w:rPr>
          <w:rFonts w:ascii="Arial" w:eastAsia="Times New Roman" w:hAnsi="Arial" w:cs="Arial"/>
          <w:kern w:val="0"/>
          <w:sz w:val="32"/>
          <w:szCs w:val="32"/>
          <w:lang w:eastAsia="en-IN"/>
          <w14:ligatures w14:val="none"/>
        </w:rPr>
        <w:br w:type="page"/>
      </w:r>
    </w:p>
    <w:p w14:paraId="7C1BA18A"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32"/>
          <w:szCs w:val="32"/>
          <w:u w:val="single"/>
          <w:lang w:eastAsia="en-IN"/>
          <w14:ligatures w14:val="none"/>
        </w:rPr>
      </w:pPr>
      <w:r w:rsidRPr="009D473E">
        <w:rPr>
          <w:rFonts w:ascii="Segoe UI" w:eastAsia="Times New Roman" w:hAnsi="Segoe UI" w:cs="Segoe UI"/>
          <w:color w:val="0D0D0D"/>
          <w:kern w:val="0"/>
          <w:sz w:val="24"/>
          <w:szCs w:val="24"/>
          <w:lang w:eastAsia="en-IN"/>
          <w14:ligatures w14:val="none"/>
        </w:rPr>
        <w:lastRenderedPageBreak/>
        <w:br/>
      </w:r>
      <w:r w:rsidRPr="009D473E">
        <w:rPr>
          <w:rFonts w:ascii="Segoe UI" w:eastAsia="Times New Roman" w:hAnsi="Segoe UI" w:cs="Segoe UI"/>
          <w:b/>
          <w:bCs/>
          <w:color w:val="0D0D0D"/>
          <w:kern w:val="0"/>
          <w:sz w:val="32"/>
          <w:szCs w:val="32"/>
          <w:u w:val="single"/>
          <w:lang w:eastAsia="en-IN"/>
          <w14:ligatures w14:val="none"/>
        </w:rPr>
        <w:t xml:space="preserve">Harnessing the Power of Data in Your Ecosystem: </w:t>
      </w:r>
    </w:p>
    <w:p w14:paraId="6A654EAF"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p>
    <w:p w14:paraId="3D1DF75D" w14:textId="4B111BD3"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Identify valuable data sources within your ecosystem and establish mechanisms to collect, store, and </w:t>
      </w:r>
      <w:proofErr w:type="spellStart"/>
      <w:r w:rsidRPr="009D473E">
        <w:rPr>
          <w:rFonts w:ascii="Segoe UI" w:eastAsia="Times New Roman" w:hAnsi="Segoe UI" w:cs="Segoe UI"/>
          <w:color w:val="0D0D0D"/>
          <w:kern w:val="0"/>
          <w:sz w:val="32"/>
          <w:szCs w:val="32"/>
          <w:lang w:eastAsia="en-IN"/>
          <w14:ligatures w14:val="none"/>
        </w:rPr>
        <w:t>analyze</w:t>
      </w:r>
      <w:proofErr w:type="spellEnd"/>
      <w:r w:rsidRPr="009D473E">
        <w:rPr>
          <w:rFonts w:ascii="Segoe UI" w:eastAsia="Times New Roman" w:hAnsi="Segoe UI" w:cs="Segoe UI"/>
          <w:color w:val="0D0D0D"/>
          <w:kern w:val="0"/>
          <w:sz w:val="32"/>
          <w:szCs w:val="32"/>
          <w:lang w:eastAsia="en-IN"/>
          <w14:ligatures w14:val="none"/>
        </w:rPr>
        <w:t xml:space="preserve"> data effectively. Utilize data-driven insights to enhance decision-making, personalize customer experiences, and drive operational efficiency across your organization.</w:t>
      </w:r>
    </w:p>
    <w:p w14:paraId="41A78B5E"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Ensuring Data Privacy and Security: Implement robust data privacy and security measures to protect sensitive information and comply with relevant regulations (e.g., GDPR, CCPA). Encrypt data, enforce access controls, and regularly audit systems to mitigate the risk of data breaches and maintain trust with stakeholders.</w:t>
      </w:r>
    </w:p>
    <w:p w14:paraId="539A7428"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Implementing Data Governance Frameworks: Establish clear policies, procedures, and roles for managing data throughout its lifecycle, from acquisition to disposal. Define data ownership, quality standards, and compliance protocols to ensure data integrity, consistency, and accountability across your ecosystem.</w:t>
      </w:r>
    </w:p>
    <w:p w14:paraId="676708A8"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Leveraging Analytics for Insights and Decision-Making: Utilize advanced analytics tools and techniques to derive actionable insights from your data, uncovering patterns, trends, and opportunities. Empower decision-makers with real-time analytics dashboards and predictive models to make informed decisions and drive continuous improvement within your ecosystem.</w:t>
      </w:r>
    </w:p>
    <w:p w14:paraId="5E67E84F" w14:textId="77777777" w:rsidR="009D473E" w:rsidRDefault="009D473E">
      <w:pPr>
        <w:rPr>
          <w:rFonts w:ascii="Arial" w:eastAsia="Times New Roman" w:hAnsi="Arial" w:cs="Arial"/>
          <w:kern w:val="0"/>
          <w:sz w:val="32"/>
          <w:szCs w:val="32"/>
          <w:lang w:eastAsia="en-IN"/>
          <w14:ligatures w14:val="none"/>
        </w:rPr>
      </w:pPr>
      <w:r>
        <w:rPr>
          <w:rFonts w:ascii="Arial" w:eastAsia="Times New Roman" w:hAnsi="Arial" w:cs="Arial"/>
          <w:kern w:val="0"/>
          <w:sz w:val="32"/>
          <w:szCs w:val="32"/>
          <w:lang w:eastAsia="en-IN"/>
          <w14:ligatures w14:val="none"/>
        </w:rPr>
        <w:br w:type="page"/>
      </w:r>
    </w:p>
    <w:p w14:paraId="2432EF96"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32"/>
          <w:szCs w:val="32"/>
          <w:u w:val="single"/>
          <w:lang w:eastAsia="en-IN"/>
          <w14:ligatures w14:val="none"/>
        </w:rPr>
      </w:pPr>
      <w:r w:rsidRPr="009D473E">
        <w:rPr>
          <w:rFonts w:ascii="Segoe UI" w:eastAsia="Times New Roman" w:hAnsi="Segoe UI" w:cs="Segoe UI"/>
          <w:color w:val="0D0D0D"/>
          <w:kern w:val="0"/>
          <w:sz w:val="24"/>
          <w:szCs w:val="24"/>
          <w:lang w:eastAsia="en-IN"/>
          <w14:ligatures w14:val="none"/>
        </w:rPr>
        <w:lastRenderedPageBreak/>
        <w:br/>
      </w:r>
      <w:r w:rsidRPr="009D473E">
        <w:rPr>
          <w:rFonts w:ascii="Segoe UI" w:eastAsia="Times New Roman" w:hAnsi="Segoe UI" w:cs="Segoe UI"/>
          <w:b/>
          <w:bCs/>
          <w:color w:val="0D0D0D"/>
          <w:kern w:val="0"/>
          <w:sz w:val="32"/>
          <w:szCs w:val="32"/>
          <w:u w:val="single"/>
          <w:lang w:eastAsia="en-IN"/>
          <w14:ligatures w14:val="none"/>
        </w:rPr>
        <w:t xml:space="preserve">Designing for Scalability from the Ground Up: </w:t>
      </w:r>
    </w:p>
    <w:p w14:paraId="0C7E9D90"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p>
    <w:p w14:paraId="788F07D1" w14:textId="511E2502"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Incorporate scalability considerations into your digital ecosystem's architecture and infrastructure to accommodate future growth and demand. Utilize scalable technologies, such as microservices and containerization, to ensure that your ecosystem can handle increased workload and user volume without sacrificing performance.</w:t>
      </w:r>
    </w:p>
    <w:p w14:paraId="222BDE7B"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Embracing Cloud and Modular Architectures: Leverage cloud computing services to achieve elasticity, resilience, and cost-effectiveness in your digital ecosystem. Design modular architectures that enable flexibility and interoperability, allowing components to be easily scaled, replaced, or upgraded as needed to meet evolving business requirements.</w:t>
      </w:r>
    </w:p>
    <w:p w14:paraId="0802CA69"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Adopting Agile and DevOps Practices: Implement Agile methodologies and DevOps practices to streamline development, deployment, and operations within your ecosystem. Foster a culture of collaboration, automation, and continuous improvement to accelerate delivery cycles, enhance product quality, and respond rapidly to changing market dynamics.</w:t>
      </w:r>
    </w:p>
    <w:p w14:paraId="6E1BDAAF"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Anticipating and Adapting to Change: Cultivate a mindset of adaptability and resilience to navigate uncertainty and disruption in your digital ecosystem. Stay vigilant to emerging technologies, market trends, and customer needs, proactively adjusting your strategy and roadmap to seize opportunities and mitigate risks as they arise.</w:t>
      </w:r>
    </w:p>
    <w:p w14:paraId="35EDB59B" w14:textId="77777777" w:rsidR="009D473E" w:rsidRDefault="009D473E">
      <w:pPr>
        <w:rPr>
          <w:rFonts w:ascii="Arial" w:eastAsia="Times New Roman" w:hAnsi="Arial" w:cs="Arial"/>
          <w:kern w:val="0"/>
          <w:sz w:val="32"/>
          <w:szCs w:val="32"/>
          <w:lang w:eastAsia="en-IN"/>
          <w14:ligatures w14:val="none"/>
        </w:rPr>
      </w:pPr>
      <w:r>
        <w:rPr>
          <w:rFonts w:ascii="Arial" w:eastAsia="Times New Roman" w:hAnsi="Arial" w:cs="Arial"/>
          <w:kern w:val="0"/>
          <w:sz w:val="32"/>
          <w:szCs w:val="32"/>
          <w:lang w:eastAsia="en-IN"/>
          <w14:ligatures w14:val="none"/>
        </w:rPr>
        <w:br w:type="page"/>
      </w:r>
    </w:p>
    <w:p w14:paraId="5BB9726E"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b/>
          <w:bCs/>
          <w:color w:val="0D0D0D"/>
          <w:kern w:val="0"/>
          <w:sz w:val="32"/>
          <w:szCs w:val="32"/>
          <w:u w:val="single"/>
          <w:lang w:eastAsia="en-IN"/>
          <w14:ligatures w14:val="none"/>
        </w:rPr>
        <w:lastRenderedPageBreak/>
        <w:t>Communicating the Value Proposition of Your Ecosystem</w:t>
      </w:r>
      <w:r w:rsidRPr="009D473E">
        <w:rPr>
          <w:rFonts w:ascii="Segoe UI" w:eastAsia="Times New Roman" w:hAnsi="Segoe UI" w:cs="Segoe UI"/>
          <w:color w:val="0D0D0D"/>
          <w:kern w:val="0"/>
          <w:sz w:val="32"/>
          <w:szCs w:val="32"/>
          <w:lang w:eastAsia="en-IN"/>
          <w14:ligatures w14:val="none"/>
        </w:rPr>
        <w:t xml:space="preserve">: </w:t>
      </w:r>
    </w:p>
    <w:p w14:paraId="4C0AA393"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p>
    <w:p w14:paraId="50A8F554" w14:textId="7467C55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Craft compelling messaging that clearly articulates the benefits and value proposition of participating in your digital ecosystem. Tailor communications to resonate with different stakeholder groups, highlighting how they stand to gain from engagement and collaboration.</w:t>
      </w:r>
    </w:p>
    <w:p w14:paraId="7CD877DF"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Educating and Training Stakeholders: Provide comprehensive training and educational resources to empower stakeholders with the knowledge and skills needed to effectively navigate and utilize your digital ecosystem. Offer workshops, tutorials, and documentation to support onboarding and ongoing proficiency development.</w:t>
      </w:r>
    </w:p>
    <w:p w14:paraId="177B967B"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Encouraging Participation and Feedback: Implement strategies to foster active participation and engagement among ecosystem stakeholders, such as gamification, rewards programs, and community-building initiatives. Create channels for stakeholders to provide feedback and suggestions, demonstrating a commitment to responsiveness and continuous improvement.</w:t>
      </w:r>
    </w:p>
    <w:p w14:paraId="7B48B8E2"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Iterating and Improving Based on User Insights: Gather and </w:t>
      </w:r>
      <w:proofErr w:type="spellStart"/>
      <w:r w:rsidRPr="009D473E">
        <w:rPr>
          <w:rFonts w:ascii="Segoe UI" w:eastAsia="Times New Roman" w:hAnsi="Segoe UI" w:cs="Segoe UI"/>
          <w:color w:val="0D0D0D"/>
          <w:kern w:val="0"/>
          <w:sz w:val="32"/>
          <w:szCs w:val="32"/>
          <w:lang w:eastAsia="en-IN"/>
          <w14:ligatures w14:val="none"/>
        </w:rPr>
        <w:t>analyze</w:t>
      </w:r>
      <w:proofErr w:type="spellEnd"/>
      <w:r w:rsidRPr="009D473E">
        <w:rPr>
          <w:rFonts w:ascii="Segoe UI" w:eastAsia="Times New Roman" w:hAnsi="Segoe UI" w:cs="Segoe UI"/>
          <w:color w:val="0D0D0D"/>
          <w:kern w:val="0"/>
          <w:sz w:val="32"/>
          <w:szCs w:val="32"/>
          <w:lang w:eastAsia="en-IN"/>
          <w14:ligatures w14:val="none"/>
        </w:rPr>
        <w:t xml:space="preserve"> user feedback, usage data, and performance metrics to identify areas for optimization and enhancement within your digital ecosystem. Iterate on features, functionalities, and user experiences based on actionable insights, prioritizing initiatives that deliver the greatest value to stakeholders.</w:t>
      </w:r>
    </w:p>
    <w:p w14:paraId="05922802" w14:textId="77777777" w:rsidR="009D473E" w:rsidRDefault="009D473E">
      <w:pPr>
        <w:rPr>
          <w:rFonts w:ascii="Arial" w:eastAsia="Times New Roman" w:hAnsi="Arial" w:cs="Arial"/>
          <w:kern w:val="0"/>
          <w:sz w:val="32"/>
          <w:szCs w:val="32"/>
          <w:lang w:eastAsia="en-IN"/>
          <w14:ligatures w14:val="none"/>
        </w:rPr>
      </w:pPr>
      <w:r>
        <w:rPr>
          <w:rFonts w:ascii="Arial" w:eastAsia="Times New Roman" w:hAnsi="Arial" w:cs="Arial"/>
          <w:kern w:val="0"/>
          <w:sz w:val="32"/>
          <w:szCs w:val="32"/>
          <w:lang w:eastAsia="en-IN"/>
          <w14:ligatures w14:val="none"/>
        </w:rPr>
        <w:br w:type="page"/>
      </w:r>
    </w:p>
    <w:p w14:paraId="612BBC32"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32"/>
          <w:szCs w:val="32"/>
          <w:u w:val="single"/>
          <w:lang w:eastAsia="en-IN"/>
          <w14:ligatures w14:val="none"/>
        </w:rPr>
      </w:pPr>
      <w:r w:rsidRPr="009D473E">
        <w:rPr>
          <w:rFonts w:ascii="Segoe UI" w:eastAsia="Times New Roman" w:hAnsi="Segoe UI" w:cs="Segoe UI"/>
          <w:b/>
          <w:bCs/>
          <w:color w:val="0D0D0D"/>
          <w:kern w:val="0"/>
          <w:sz w:val="24"/>
          <w:szCs w:val="24"/>
          <w:u w:val="single"/>
          <w:lang w:eastAsia="en-IN"/>
          <w14:ligatures w14:val="none"/>
        </w:rPr>
        <w:lastRenderedPageBreak/>
        <w:br/>
      </w:r>
      <w:r w:rsidRPr="009D473E">
        <w:rPr>
          <w:rFonts w:ascii="Segoe UI" w:eastAsia="Times New Roman" w:hAnsi="Segoe UI" w:cs="Segoe UI"/>
          <w:b/>
          <w:bCs/>
          <w:color w:val="0D0D0D"/>
          <w:kern w:val="0"/>
          <w:sz w:val="32"/>
          <w:szCs w:val="32"/>
          <w:u w:val="single"/>
          <w:lang w:eastAsia="en-IN"/>
          <w14:ligatures w14:val="none"/>
        </w:rPr>
        <w:t>Defining Key Performance Indicators (KPIs):</w:t>
      </w:r>
    </w:p>
    <w:p w14:paraId="4FB1EB63"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p>
    <w:p w14:paraId="20DB9FA9" w14:textId="65DFA460"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 Identify measurable metrics aligned with your digital ecosystem's goals and objectives, such as user engagement, conversion rates, and revenue generation. Ensure that KPIs are specific, relevant, and actionable, providing clear benchmarks for assessing success and progress.</w:t>
      </w:r>
    </w:p>
    <w:p w14:paraId="2488E90B"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Monitoring and </w:t>
      </w:r>
      <w:proofErr w:type="spellStart"/>
      <w:r w:rsidRPr="009D473E">
        <w:rPr>
          <w:rFonts w:ascii="Segoe UI" w:eastAsia="Times New Roman" w:hAnsi="Segoe UI" w:cs="Segoe UI"/>
          <w:color w:val="0D0D0D"/>
          <w:kern w:val="0"/>
          <w:sz w:val="32"/>
          <w:szCs w:val="32"/>
          <w:lang w:eastAsia="en-IN"/>
          <w14:ligatures w14:val="none"/>
        </w:rPr>
        <w:t>Analyzing</w:t>
      </w:r>
      <w:proofErr w:type="spellEnd"/>
      <w:r w:rsidRPr="009D473E">
        <w:rPr>
          <w:rFonts w:ascii="Segoe UI" w:eastAsia="Times New Roman" w:hAnsi="Segoe UI" w:cs="Segoe UI"/>
          <w:color w:val="0D0D0D"/>
          <w:kern w:val="0"/>
          <w:sz w:val="32"/>
          <w:szCs w:val="32"/>
          <w:lang w:eastAsia="en-IN"/>
          <w14:ligatures w14:val="none"/>
        </w:rPr>
        <w:t xml:space="preserve"> Performance Metrics: Implement robust monitoring systems to track KPIs and performance metrics in real-time, leveraging analytics tools and dashboards. </w:t>
      </w:r>
      <w:proofErr w:type="spellStart"/>
      <w:r w:rsidRPr="009D473E">
        <w:rPr>
          <w:rFonts w:ascii="Segoe UI" w:eastAsia="Times New Roman" w:hAnsi="Segoe UI" w:cs="Segoe UI"/>
          <w:color w:val="0D0D0D"/>
          <w:kern w:val="0"/>
          <w:sz w:val="32"/>
          <w:szCs w:val="32"/>
          <w:lang w:eastAsia="en-IN"/>
          <w14:ligatures w14:val="none"/>
        </w:rPr>
        <w:t>Analyze</w:t>
      </w:r>
      <w:proofErr w:type="spellEnd"/>
      <w:r w:rsidRPr="009D473E">
        <w:rPr>
          <w:rFonts w:ascii="Segoe UI" w:eastAsia="Times New Roman" w:hAnsi="Segoe UI" w:cs="Segoe UI"/>
          <w:color w:val="0D0D0D"/>
          <w:kern w:val="0"/>
          <w:sz w:val="32"/>
          <w:szCs w:val="32"/>
          <w:lang w:eastAsia="en-IN"/>
          <w14:ligatures w14:val="none"/>
        </w:rPr>
        <w:t xml:space="preserve"> data trends, anomalies, and correlations to gain actionable insights into the effectiveness of your digital ecosystem initiatives and identify areas for improvement.</w:t>
      </w:r>
    </w:p>
    <w:p w14:paraId="33610BE3"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Gathering Feedback and Iterating on Your Ecosystem: Solicit feedback from stakeholders through surveys, focus groups, and user testing to gather qualitative insights into their experiences and satisfaction levels. Use feedback to inform iterative improvements and optimizations, prioritizing enhancements that address pain points and align with user needs and preferences.</w:t>
      </w:r>
    </w:p>
    <w:p w14:paraId="2D11C27B"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Celebrating Successes and Learning from Failures: Acknowledge and celebrate milestones, achievements, and successes within your digital ecosystem to foster morale and motivation among stakeholders. Encourage a culture of experimentation and learning by openly discussing failures and setbacks, extracting valuable lessons to inform future strategies and initiatives.</w:t>
      </w:r>
    </w:p>
    <w:p w14:paraId="25942888" w14:textId="77777777" w:rsidR="009D473E" w:rsidRDefault="009D473E">
      <w:pPr>
        <w:rPr>
          <w:rFonts w:ascii="Arial" w:eastAsia="Times New Roman" w:hAnsi="Arial" w:cs="Arial"/>
          <w:kern w:val="0"/>
          <w:sz w:val="32"/>
          <w:szCs w:val="32"/>
          <w:lang w:eastAsia="en-IN"/>
          <w14:ligatures w14:val="none"/>
        </w:rPr>
      </w:pPr>
      <w:r>
        <w:rPr>
          <w:rFonts w:ascii="Arial" w:eastAsia="Times New Roman" w:hAnsi="Arial" w:cs="Arial"/>
          <w:kern w:val="0"/>
          <w:sz w:val="32"/>
          <w:szCs w:val="32"/>
          <w:lang w:eastAsia="en-IN"/>
          <w14:ligatures w14:val="none"/>
        </w:rPr>
        <w:br w:type="page"/>
      </w:r>
    </w:p>
    <w:p w14:paraId="2E5F1DCA"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32"/>
          <w:szCs w:val="32"/>
          <w:u w:val="single"/>
          <w:lang w:eastAsia="en-IN"/>
          <w14:ligatures w14:val="none"/>
        </w:rPr>
      </w:pPr>
      <w:r w:rsidRPr="009D473E">
        <w:rPr>
          <w:rFonts w:ascii="Segoe UI" w:eastAsia="Times New Roman" w:hAnsi="Segoe UI" w:cs="Segoe UI"/>
          <w:color w:val="0D0D0D"/>
          <w:kern w:val="0"/>
          <w:sz w:val="24"/>
          <w:szCs w:val="24"/>
          <w:lang w:eastAsia="en-IN"/>
          <w14:ligatures w14:val="none"/>
        </w:rPr>
        <w:lastRenderedPageBreak/>
        <w:br/>
      </w:r>
      <w:r w:rsidRPr="009D473E">
        <w:rPr>
          <w:rFonts w:ascii="Segoe UI" w:eastAsia="Times New Roman" w:hAnsi="Segoe UI" w:cs="Segoe UI"/>
          <w:b/>
          <w:bCs/>
          <w:color w:val="0D0D0D"/>
          <w:kern w:val="0"/>
          <w:sz w:val="32"/>
          <w:szCs w:val="32"/>
          <w:u w:val="single"/>
          <w:lang w:eastAsia="en-IN"/>
          <w14:ligatures w14:val="none"/>
        </w:rPr>
        <w:t xml:space="preserve">Common Challenges in Digital Ecosystem Implementation: </w:t>
      </w:r>
    </w:p>
    <w:p w14:paraId="21798686"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p>
    <w:p w14:paraId="1526F22E" w14:textId="12069472"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Anticipate and prepare for challenges such as integration complexity, interoperability issues, and cultural resistance to change. Develop mitigation strategies and contingency plans to overcome obstacles and ensure smooth implementation and adoption.</w:t>
      </w:r>
    </w:p>
    <w:p w14:paraId="12259E5D"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Strategies for Overcoming Resistance to Change: Engage stakeholders early and often, fostering open communication, transparency, and collaboration throughout the implementation process. Provide clear rationale and incentives for change, addressing concerns and objections with empathy and empathy, and offering training and support to facilitate transition.</w:t>
      </w:r>
    </w:p>
    <w:p w14:paraId="48390C7C"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Mitigating Risks and Addressing Security Concerns: Implement robust cybersecurity measures and risk management protocols to safeguard sensitive data and mitigate threats such as data breaches and cyberattacks. Stay informed about evolving security threats and compliance requirements, proactively addressing vulnerabilities and maintaining regulatory compliance.</w:t>
      </w:r>
    </w:p>
    <w:p w14:paraId="4FA0BB73" w14:textId="77777777" w:rsidR="009D473E" w:rsidRPr="009D473E" w:rsidRDefault="009D473E" w:rsidP="009D473E">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9D473E">
        <w:rPr>
          <w:rFonts w:ascii="Segoe UI" w:eastAsia="Times New Roman" w:hAnsi="Segoe UI" w:cs="Segoe UI"/>
          <w:color w:val="0D0D0D"/>
          <w:kern w:val="0"/>
          <w:sz w:val="32"/>
          <w:szCs w:val="32"/>
          <w:lang w:eastAsia="en-IN"/>
          <w14:ligatures w14:val="none"/>
        </w:rPr>
        <w:t xml:space="preserve">Learning from Case Studies and Industry Examples: Study real-world case studies and industry examples of successful and unsuccessful digital ecosystem implementations to glean insights and best practices. </w:t>
      </w:r>
      <w:proofErr w:type="spellStart"/>
      <w:r w:rsidRPr="009D473E">
        <w:rPr>
          <w:rFonts w:ascii="Segoe UI" w:eastAsia="Times New Roman" w:hAnsi="Segoe UI" w:cs="Segoe UI"/>
          <w:color w:val="0D0D0D"/>
          <w:kern w:val="0"/>
          <w:sz w:val="32"/>
          <w:szCs w:val="32"/>
          <w:lang w:eastAsia="en-IN"/>
          <w14:ligatures w14:val="none"/>
        </w:rPr>
        <w:t>Analyze</w:t>
      </w:r>
      <w:proofErr w:type="spellEnd"/>
      <w:r w:rsidRPr="009D473E">
        <w:rPr>
          <w:rFonts w:ascii="Segoe UI" w:eastAsia="Times New Roman" w:hAnsi="Segoe UI" w:cs="Segoe UI"/>
          <w:color w:val="0D0D0D"/>
          <w:kern w:val="0"/>
          <w:sz w:val="32"/>
          <w:szCs w:val="32"/>
          <w:lang w:eastAsia="en-IN"/>
          <w14:ligatures w14:val="none"/>
        </w:rPr>
        <w:t xml:space="preserve"> factors contributing to success or failure, distilling key learnings and applying them to inform your own implementation strategy and approach.</w:t>
      </w:r>
    </w:p>
    <w:p w14:paraId="37BABE5C" w14:textId="2A053A23" w:rsidR="009D473E" w:rsidRDefault="009D473E" w:rsidP="009D473E">
      <w:pPr>
        <w:pBdr>
          <w:bottom w:val="single" w:sz="6" w:space="1" w:color="auto"/>
        </w:pBdr>
        <w:spacing w:after="0" w:line="240" w:lineRule="auto"/>
        <w:jc w:val="center"/>
        <w:rPr>
          <w:rFonts w:ascii="Arial" w:eastAsia="Times New Roman" w:hAnsi="Arial" w:cs="Arial"/>
          <w:kern w:val="0"/>
          <w:sz w:val="32"/>
          <w:szCs w:val="32"/>
          <w:lang w:eastAsia="en-IN"/>
          <w14:ligatures w14:val="none"/>
        </w:rPr>
      </w:pPr>
      <w:r w:rsidRPr="009D473E">
        <w:rPr>
          <w:rFonts w:ascii="Arial" w:eastAsia="Times New Roman" w:hAnsi="Arial" w:cs="Arial"/>
          <w:vanish/>
          <w:kern w:val="0"/>
          <w:sz w:val="32"/>
          <w:szCs w:val="32"/>
          <w:lang w:eastAsia="en-IN"/>
          <w14:ligatures w14:val="none"/>
        </w:rPr>
        <w:t>Top of Form</w:t>
      </w:r>
    </w:p>
    <w:p w14:paraId="57F5B9EE"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32"/>
          <w:szCs w:val="32"/>
          <w:u w:val="single"/>
          <w:lang w:eastAsia="en-IN"/>
          <w14:ligatures w14:val="none"/>
        </w:rPr>
      </w:pPr>
      <w:r w:rsidRPr="00CC60B9">
        <w:rPr>
          <w:rFonts w:ascii="Segoe UI" w:eastAsia="Times New Roman" w:hAnsi="Segoe UI" w:cs="Segoe UI"/>
          <w:color w:val="0D0D0D"/>
          <w:kern w:val="0"/>
          <w:sz w:val="24"/>
          <w:szCs w:val="24"/>
          <w:lang w:eastAsia="en-IN"/>
          <w14:ligatures w14:val="none"/>
        </w:rPr>
        <w:lastRenderedPageBreak/>
        <w:br/>
      </w:r>
      <w:r w:rsidRPr="00CC60B9">
        <w:rPr>
          <w:rFonts w:ascii="Segoe UI" w:eastAsia="Times New Roman" w:hAnsi="Segoe UI" w:cs="Segoe UI"/>
          <w:b/>
          <w:bCs/>
          <w:color w:val="0D0D0D"/>
          <w:kern w:val="0"/>
          <w:sz w:val="32"/>
          <w:szCs w:val="32"/>
          <w:u w:val="single"/>
          <w:lang w:eastAsia="en-IN"/>
          <w14:ligatures w14:val="none"/>
        </w:rPr>
        <w:t>Emerging Technologies and Disruptive Innovations:</w:t>
      </w:r>
    </w:p>
    <w:p w14:paraId="2F18B90D"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p>
    <w:p w14:paraId="532073BF" w14:textId="08EAB46F"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 xml:space="preserve"> Stay abreast of emerging technologies such as artificial intelligence, blockchain, and Internet of Things (IoT) that have the potential to reshape digital ecosystems. Explore opportunities to leverage these innovations to enhance efficiency, drive innovation, and create new value propositions within your ecosystem.</w:t>
      </w:r>
    </w:p>
    <w:p w14:paraId="1F054480"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 xml:space="preserve">Shifting Market Dynamics and Consumer </w:t>
      </w:r>
      <w:proofErr w:type="spellStart"/>
      <w:r w:rsidRPr="00CC60B9">
        <w:rPr>
          <w:rFonts w:ascii="Segoe UI" w:eastAsia="Times New Roman" w:hAnsi="Segoe UI" w:cs="Segoe UI"/>
          <w:color w:val="0D0D0D"/>
          <w:kern w:val="0"/>
          <w:sz w:val="32"/>
          <w:szCs w:val="32"/>
          <w:lang w:eastAsia="en-IN"/>
          <w14:ligatures w14:val="none"/>
        </w:rPr>
        <w:t>Behaviors</w:t>
      </w:r>
      <w:proofErr w:type="spellEnd"/>
      <w:r w:rsidRPr="00CC60B9">
        <w:rPr>
          <w:rFonts w:ascii="Segoe UI" w:eastAsia="Times New Roman" w:hAnsi="Segoe UI" w:cs="Segoe UI"/>
          <w:color w:val="0D0D0D"/>
          <w:kern w:val="0"/>
          <w:sz w:val="32"/>
          <w:szCs w:val="32"/>
          <w:lang w:eastAsia="en-IN"/>
          <w14:ligatures w14:val="none"/>
        </w:rPr>
        <w:t xml:space="preserve">: Monitor market trends and evolving consumer </w:t>
      </w:r>
      <w:proofErr w:type="spellStart"/>
      <w:r w:rsidRPr="00CC60B9">
        <w:rPr>
          <w:rFonts w:ascii="Segoe UI" w:eastAsia="Times New Roman" w:hAnsi="Segoe UI" w:cs="Segoe UI"/>
          <w:color w:val="0D0D0D"/>
          <w:kern w:val="0"/>
          <w:sz w:val="32"/>
          <w:szCs w:val="32"/>
          <w:lang w:eastAsia="en-IN"/>
          <w14:ligatures w14:val="none"/>
        </w:rPr>
        <w:t>behaviors</w:t>
      </w:r>
      <w:proofErr w:type="spellEnd"/>
      <w:r w:rsidRPr="00CC60B9">
        <w:rPr>
          <w:rFonts w:ascii="Segoe UI" w:eastAsia="Times New Roman" w:hAnsi="Segoe UI" w:cs="Segoe UI"/>
          <w:color w:val="0D0D0D"/>
          <w:kern w:val="0"/>
          <w:sz w:val="32"/>
          <w:szCs w:val="32"/>
          <w:lang w:eastAsia="en-IN"/>
          <w14:ligatures w14:val="none"/>
        </w:rPr>
        <w:t>, including preferences for personalization, sustainability, and convenience. Adapt your digital ecosystem strategy and offerings to align with changing market dynamics and meet the evolving needs and expectations of your target audience.</w:t>
      </w:r>
    </w:p>
    <w:p w14:paraId="28219B5F"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Strategies for Staying Agile and Competitive in a Rapidly Evolving Landscape: Embrace agility and flexibility in your approach to digital ecosystem management, adopting iterative development cycles, and rapid experimentation. Foster a culture of innovation and adaptability, empowering teams to respond swiftly to market changes and capitalize on emerging opportunities.</w:t>
      </w:r>
    </w:p>
    <w:p w14:paraId="2C52602F"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Conclusion: Embracing the Power of Digital Ecosystems: Recognize the transformative potential of digital ecosystems in driving innovation, collaboration, and value creation across industries. Embrace the power of interconnected networks, leveraging technology and partnerships to unlock new opportunities and achieve sustainable growth in the digital age.</w:t>
      </w:r>
    </w:p>
    <w:p w14:paraId="5003572F" w14:textId="2209E6BA" w:rsidR="00CC60B9" w:rsidRDefault="00CC60B9">
      <w:pPr>
        <w:rPr>
          <w:rFonts w:ascii="Arial" w:eastAsia="Times New Roman" w:hAnsi="Arial" w:cs="Arial"/>
          <w:kern w:val="0"/>
          <w:sz w:val="32"/>
          <w:szCs w:val="32"/>
          <w:lang w:eastAsia="en-IN"/>
          <w14:ligatures w14:val="none"/>
        </w:rPr>
      </w:pPr>
      <w:r>
        <w:rPr>
          <w:rFonts w:ascii="Arial" w:eastAsia="Times New Roman" w:hAnsi="Arial" w:cs="Arial"/>
          <w:kern w:val="0"/>
          <w:sz w:val="32"/>
          <w:szCs w:val="32"/>
          <w:lang w:eastAsia="en-IN"/>
          <w14:ligatures w14:val="none"/>
        </w:rPr>
        <w:br w:type="page"/>
      </w:r>
    </w:p>
    <w:p w14:paraId="136980A4"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lastRenderedPageBreak/>
        <w:br/>
      </w:r>
      <w:r w:rsidRPr="00CC60B9">
        <w:rPr>
          <w:rFonts w:ascii="Segoe UI" w:eastAsia="Times New Roman" w:hAnsi="Segoe UI" w:cs="Segoe UI"/>
          <w:b/>
          <w:bCs/>
          <w:color w:val="0D0D0D"/>
          <w:kern w:val="0"/>
          <w:sz w:val="32"/>
          <w:szCs w:val="32"/>
          <w:lang w:eastAsia="en-IN"/>
          <w14:ligatures w14:val="none"/>
        </w:rPr>
        <w:t>Appendix: Resources and Tools</w:t>
      </w:r>
    </w:p>
    <w:p w14:paraId="5178CEC5"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Recommended Reading and Resources:</w:t>
      </w:r>
    </w:p>
    <w:p w14:paraId="22A14870" w14:textId="77777777" w:rsidR="00CC60B9" w:rsidRPr="00CC60B9" w:rsidRDefault="00CC60B9" w:rsidP="00CC60B9">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 xml:space="preserve">"Platform Revolution: How Networked Markets Are Transforming the Economy – and How to Make Them Work for You" by Geoffrey G. Parker, Marshall W. </w:t>
      </w:r>
      <w:proofErr w:type="gramStart"/>
      <w:r w:rsidRPr="00CC60B9">
        <w:rPr>
          <w:rFonts w:ascii="Segoe UI" w:eastAsia="Times New Roman" w:hAnsi="Segoe UI" w:cs="Segoe UI"/>
          <w:color w:val="0D0D0D"/>
          <w:kern w:val="0"/>
          <w:sz w:val="32"/>
          <w:szCs w:val="32"/>
          <w:lang w:eastAsia="en-IN"/>
          <w14:ligatures w14:val="none"/>
        </w:rPr>
        <w:t>Van</w:t>
      </w:r>
      <w:proofErr w:type="gramEnd"/>
      <w:r w:rsidRPr="00CC60B9">
        <w:rPr>
          <w:rFonts w:ascii="Segoe UI" w:eastAsia="Times New Roman" w:hAnsi="Segoe UI" w:cs="Segoe UI"/>
          <w:color w:val="0D0D0D"/>
          <w:kern w:val="0"/>
          <w:sz w:val="32"/>
          <w:szCs w:val="32"/>
          <w:lang w:eastAsia="en-IN"/>
          <w14:ligatures w14:val="none"/>
        </w:rPr>
        <w:t xml:space="preserve"> Alstyne, and Sangeet Paul Choudary</w:t>
      </w:r>
    </w:p>
    <w:p w14:paraId="2064C79B" w14:textId="77777777" w:rsidR="00CC60B9" w:rsidRPr="00CC60B9" w:rsidRDefault="00CC60B9" w:rsidP="00CC60B9">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"The Age of the Platform: How Amazon, Apple, Facebook, and Google Have Redefined Business" by Phil Simon</w:t>
      </w:r>
    </w:p>
    <w:p w14:paraId="554A53C2" w14:textId="77777777" w:rsidR="00CC60B9" w:rsidRPr="00CC60B9" w:rsidRDefault="00CC60B9" w:rsidP="00CC60B9">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"Digital Transformation: Survive and Thrive in an Era of Mass Extinction" by Thomas M. Siebel</w:t>
      </w:r>
    </w:p>
    <w:p w14:paraId="1F7C1A23"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b/>
          <w:bCs/>
          <w:color w:val="0D0D0D"/>
          <w:kern w:val="0"/>
          <w:sz w:val="32"/>
          <w:szCs w:val="32"/>
          <w:lang w:eastAsia="en-IN"/>
          <w14:ligatures w14:val="none"/>
        </w:rPr>
      </w:pPr>
      <w:r w:rsidRPr="00CC60B9">
        <w:rPr>
          <w:rFonts w:ascii="Segoe UI" w:eastAsia="Times New Roman" w:hAnsi="Segoe UI" w:cs="Segoe UI"/>
          <w:b/>
          <w:bCs/>
          <w:color w:val="0D0D0D"/>
          <w:kern w:val="0"/>
          <w:sz w:val="32"/>
          <w:szCs w:val="32"/>
          <w:lang w:eastAsia="en-IN"/>
          <w14:ligatures w14:val="none"/>
        </w:rPr>
        <w:t>Tools for Digital Ecosystem Mapping and Analysis:</w:t>
      </w:r>
    </w:p>
    <w:p w14:paraId="77037053" w14:textId="77777777" w:rsidR="00CC60B9" w:rsidRPr="00CC60B9" w:rsidRDefault="00CC60B9" w:rsidP="00CC60B9">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proofErr w:type="spellStart"/>
      <w:r w:rsidRPr="00CC60B9">
        <w:rPr>
          <w:rFonts w:ascii="Segoe UI" w:eastAsia="Times New Roman" w:hAnsi="Segoe UI" w:cs="Segoe UI"/>
          <w:color w:val="0D0D0D"/>
          <w:kern w:val="0"/>
          <w:sz w:val="32"/>
          <w:szCs w:val="32"/>
          <w:lang w:eastAsia="en-IN"/>
          <w14:ligatures w14:val="none"/>
        </w:rPr>
        <w:t>Lucidchart</w:t>
      </w:r>
      <w:proofErr w:type="spellEnd"/>
      <w:r w:rsidRPr="00CC60B9">
        <w:rPr>
          <w:rFonts w:ascii="Segoe UI" w:eastAsia="Times New Roman" w:hAnsi="Segoe UI" w:cs="Segoe UI"/>
          <w:color w:val="0D0D0D"/>
          <w:kern w:val="0"/>
          <w:sz w:val="32"/>
          <w:szCs w:val="32"/>
          <w:lang w:eastAsia="en-IN"/>
          <w14:ligatures w14:val="none"/>
        </w:rPr>
        <w:t xml:space="preserve">: A versatile diagramming tool for mapping out digital ecosystems, visualizing relationships between stakeholders, and </w:t>
      </w:r>
      <w:proofErr w:type="spellStart"/>
      <w:r w:rsidRPr="00CC60B9">
        <w:rPr>
          <w:rFonts w:ascii="Segoe UI" w:eastAsia="Times New Roman" w:hAnsi="Segoe UI" w:cs="Segoe UI"/>
          <w:color w:val="0D0D0D"/>
          <w:kern w:val="0"/>
          <w:sz w:val="32"/>
          <w:szCs w:val="32"/>
          <w:lang w:eastAsia="en-IN"/>
          <w14:ligatures w14:val="none"/>
        </w:rPr>
        <w:t>analyzing</w:t>
      </w:r>
      <w:proofErr w:type="spellEnd"/>
      <w:r w:rsidRPr="00CC60B9">
        <w:rPr>
          <w:rFonts w:ascii="Segoe UI" w:eastAsia="Times New Roman" w:hAnsi="Segoe UI" w:cs="Segoe UI"/>
          <w:color w:val="0D0D0D"/>
          <w:kern w:val="0"/>
          <w:sz w:val="32"/>
          <w:szCs w:val="32"/>
          <w:lang w:eastAsia="en-IN"/>
          <w14:ligatures w14:val="none"/>
        </w:rPr>
        <w:t xml:space="preserve"> data flows.</w:t>
      </w:r>
    </w:p>
    <w:p w14:paraId="59F92885" w14:textId="77777777" w:rsidR="00CC60B9" w:rsidRPr="00CC60B9" w:rsidRDefault="00CC60B9" w:rsidP="00CC60B9">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Miro: An online collaborative whiteboarding platform that facilitates digital ecosystem mapping, stakeholder collaboration, and brainstorming sessions.</w:t>
      </w:r>
    </w:p>
    <w:p w14:paraId="469466A2" w14:textId="77777777" w:rsidR="00CC60B9" w:rsidRPr="00CC60B9" w:rsidRDefault="00CC60B9" w:rsidP="00CC60B9">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 xml:space="preserve">Power BI: A powerful business analytics tool for visualizing and </w:t>
      </w:r>
      <w:proofErr w:type="spellStart"/>
      <w:r w:rsidRPr="00CC60B9">
        <w:rPr>
          <w:rFonts w:ascii="Segoe UI" w:eastAsia="Times New Roman" w:hAnsi="Segoe UI" w:cs="Segoe UI"/>
          <w:color w:val="0D0D0D"/>
          <w:kern w:val="0"/>
          <w:sz w:val="32"/>
          <w:szCs w:val="32"/>
          <w:lang w:eastAsia="en-IN"/>
          <w14:ligatures w14:val="none"/>
        </w:rPr>
        <w:t>analyzing</w:t>
      </w:r>
      <w:proofErr w:type="spellEnd"/>
      <w:r w:rsidRPr="00CC60B9">
        <w:rPr>
          <w:rFonts w:ascii="Segoe UI" w:eastAsia="Times New Roman" w:hAnsi="Segoe UI" w:cs="Segoe UI"/>
          <w:color w:val="0D0D0D"/>
          <w:kern w:val="0"/>
          <w:sz w:val="32"/>
          <w:szCs w:val="32"/>
          <w:lang w:eastAsia="en-IN"/>
          <w14:ligatures w14:val="none"/>
        </w:rPr>
        <w:t xml:space="preserve"> data from multiple sources, enabling insights into ecosystem performance and trends.</w:t>
      </w:r>
    </w:p>
    <w:p w14:paraId="46323968"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Templates for Stakeholder Mapping and Partnership Agreements:</w:t>
      </w:r>
    </w:p>
    <w:p w14:paraId="0FD11B7B" w14:textId="77777777" w:rsidR="00CC60B9" w:rsidRPr="00CC60B9" w:rsidRDefault="00CC60B9" w:rsidP="00CC60B9">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Stakeholder Mapping Template: A customizable template for identifying and categorizing stakeholders based on their influence, interest, and impact on your digital ecosystem initiatives.</w:t>
      </w:r>
    </w:p>
    <w:p w14:paraId="64180936" w14:textId="77777777" w:rsidR="00CC60B9" w:rsidRPr="00CC60B9" w:rsidRDefault="00CC60B9" w:rsidP="00CC60B9">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lastRenderedPageBreak/>
        <w:t>Partnership Agreement Template: A standardized template outlining the terms, rights, and responsibilities of partners within your ecosystem, including provisions for collaboration, data sharing, and dispute resolution.</w:t>
      </w:r>
    </w:p>
    <w:p w14:paraId="2891B46A" w14:textId="77777777" w:rsid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24"/>
          <w:szCs w:val="24"/>
          <w:lang w:eastAsia="en-IN"/>
          <w14:ligatures w14:val="none"/>
        </w:rPr>
      </w:pPr>
    </w:p>
    <w:p w14:paraId="6BB22212" w14:textId="77777777" w:rsidR="00CC60B9" w:rsidRDefault="00CC60B9">
      <w:pPr>
        <w:rPr>
          <w:rFonts w:ascii="Segoe UI" w:eastAsia="Times New Roman" w:hAnsi="Segoe UI" w:cs="Segoe UI"/>
          <w:color w:val="0D0D0D"/>
          <w:kern w:val="0"/>
          <w:sz w:val="24"/>
          <w:szCs w:val="24"/>
          <w:lang w:eastAsia="en-IN"/>
          <w14:ligatures w14:val="none"/>
        </w:rPr>
      </w:pPr>
      <w:r>
        <w:rPr>
          <w:rFonts w:ascii="Segoe UI" w:eastAsia="Times New Roman" w:hAnsi="Segoe UI" w:cs="Segoe UI"/>
          <w:color w:val="0D0D0D"/>
          <w:kern w:val="0"/>
          <w:sz w:val="24"/>
          <w:szCs w:val="24"/>
          <w:lang w:eastAsia="en-IN"/>
          <w14:ligatures w14:val="none"/>
        </w:rPr>
        <w:br w:type="page"/>
      </w:r>
    </w:p>
    <w:p w14:paraId="6AFE8230"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b/>
          <w:bCs/>
          <w:color w:val="0D0D0D"/>
          <w:kern w:val="0"/>
          <w:sz w:val="32"/>
          <w:szCs w:val="32"/>
          <w:u w:val="single"/>
          <w:lang w:eastAsia="en-IN"/>
          <w14:ligatures w14:val="none"/>
        </w:rPr>
      </w:pPr>
      <w:r w:rsidRPr="00CC60B9">
        <w:rPr>
          <w:rFonts w:ascii="Segoe UI" w:eastAsia="Times New Roman" w:hAnsi="Segoe UI" w:cs="Segoe UI"/>
          <w:b/>
          <w:bCs/>
          <w:color w:val="0D0D0D"/>
          <w:kern w:val="0"/>
          <w:sz w:val="32"/>
          <w:szCs w:val="32"/>
          <w:u w:val="single"/>
          <w:lang w:eastAsia="en-IN"/>
          <w14:ligatures w14:val="none"/>
        </w:rPr>
        <w:lastRenderedPageBreak/>
        <w:t>Conclusion:</w:t>
      </w:r>
    </w:p>
    <w:p w14:paraId="52A41189" w14:textId="77777777"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p>
    <w:p w14:paraId="09263A0E" w14:textId="40D5517D" w:rsidR="00CC60B9" w:rsidRPr="00CC60B9" w:rsidRDefault="00CC60B9" w:rsidP="00CC60B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32"/>
          <w:szCs w:val="32"/>
          <w:lang w:eastAsia="en-IN"/>
          <w14:ligatures w14:val="none"/>
        </w:rPr>
      </w:pPr>
      <w:r w:rsidRPr="00CC60B9">
        <w:rPr>
          <w:rFonts w:ascii="Segoe UI" w:eastAsia="Times New Roman" w:hAnsi="Segoe UI" w:cs="Segoe UI"/>
          <w:color w:val="0D0D0D"/>
          <w:kern w:val="0"/>
          <w:sz w:val="32"/>
          <w:szCs w:val="32"/>
          <w:lang w:eastAsia="en-IN"/>
          <w14:ligatures w14:val="none"/>
        </w:rPr>
        <w:t xml:space="preserve"> In today's rapidly evolving business landscape, the successful implementation of digital ecosystems requires a strategic approach, leveraging technology, partnerships, and data-driven insights. By defining clear goals, engaging stakeholders, and embracing agility, organizations can unlock new opportunities for innovation, growth, and value creation. With the right resources and tools at their disposal, businesses can navigate the complexities of digital transformation and position themselves for long-term success in an interconnected world.</w:t>
      </w:r>
    </w:p>
    <w:p w14:paraId="70E53BB8" w14:textId="77777777" w:rsidR="009D473E" w:rsidRPr="009D473E" w:rsidRDefault="009D473E" w:rsidP="009D473E">
      <w:pPr>
        <w:pBdr>
          <w:bottom w:val="single" w:sz="6" w:space="1" w:color="auto"/>
        </w:pBdr>
        <w:spacing w:after="0" w:line="240" w:lineRule="auto"/>
        <w:jc w:val="center"/>
        <w:rPr>
          <w:rFonts w:ascii="Arial" w:eastAsia="Times New Roman" w:hAnsi="Arial" w:cs="Arial"/>
          <w:vanish/>
          <w:kern w:val="0"/>
          <w:sz w:val="32"/>
          <w:szCs w:val="32"/>
          <w:lang w:eastAsia="en-IN"/>
          <w14:ligatures w14:val="none"/>
        </w:rPr>
      </w:pPr>
    </w:p>
    <w:p w14:paraId="77081765" w14:textId="68E31A0D" w:rsidR="009D473E" w:rsidRPr="009D473E" w:rsidRDefault="009D473E" w:rsidP="009D473E">
      <w:pPr>
        <w:pBdr>
          <w:bottom w:val="single" w:sz="6" w:space="1" w:color="auto"/>
        </w:pBdr>
        <w:spacing w:after="0" w:line="240" w:lineRule="auto"/>
        <w:jc w:val="center"/>
        <w:rPr>
          <w:rFonts w:ascii="Arial" w:eastAsia="Times New Roman" w:hAnsi="Arial" w:cs="Arial"/>
          <w:vanish/>
          <w:kern w:val="0"/>
          <w:sz w:val="32"/>
          <w:szCs w:val="32"/>
          <w:lang w:eastAsia="en-IN"/>
          <w14:ligatures w14:val="none"/>
        </w:rPr>
      </w:pPr>
      <w:r w:rsidRPr="009D473E">
        <w:rPr>
          <w:rFonts w:ascii="Arial" w:eastAsia="Times New Roman" w:hAnsi="Arial" w:cs="Arial"/>
          <w:vanish/>
          <w:kern w:val="0"/>
          <w:sz w:val="32"/>
          <w:szCs w:val="32"/>
          <w:lang w:eastAsia="en-IN"/>
          <w14:ligatures w14:val="none"/>
        </w:rPr>
        <w:t>Top of Form</w:t>
      </w:r>
    </w:p>
    <w:p w14:paraId="3A7F5F89" w14:textId="77777777" w:rsidR="00D2452A" w:rsidRPr="00CC60B9" w:rsidRDefault="00D2452A">
      <w:pPr>
        <w:rPr>
          <w:b/>
          <w:bCs/>
          <w:sz w:val="32"/>
          <w:szCs w:val="32"/>
        </w:rPr>
      </w:pPr>
    </w:p>
    <w:sectPr w:rsidR="00D2452A" w:rsidRPr="00CC60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5278"/>
    <w:multiLevelType w:val="multilevel"/>
    <w:tmpl w:val="21983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8A58A3"/>
    <w:multiLevelType w:val="multilevel"/>
    <w:tmpl w:val="527A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B18EC"/>
    <w:multiLevelType w:val="multilevel"/>
    <w:tmpl w:val="ADBA3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805767"/>
    <w:multiLevelType w:val="multilevel"/>
    <w:tmpl w:val="B96A9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6855688">
    <w:abstractNumId w:val="2"/>
  </w:num>
  <w:num w:numId="2" w16cid:durableId="617418199">
    <w:abstractNumId w:val="3"/>
  </w:num>
  <w:num w:numId="3" w16cid:durableId="1044527931">
    <w:abstractNumId w:val="1"/>
  </w:num>
  <w:num w:numId="4" w16cid:durableId="61186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BBA"/>
    <w:rsid w:val="00491BBA"/>
    <w:rsid w:val="009D473E"/>
    <w:rsid w:val="00CC60B9"/>
    <w:rsid w:val="00D245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D415D"/>
  <w15:chartTrackingRefBased/>
  <w15:docId w15:val="{A9A4D192-4BE0-4580-BDE8-58F209DC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91BBA"/>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styleId="z-TopofForm">
    <w:name w:val="HTML Top of Form"/>
    <w:basedOn w:val="Normal"/>
    <w:next w:val="Normal"/>
    <w:link w:val="z-TopofFormChar"/>
    <w:hidden/>
    <w:uiPriority w:val="99"/>
    <w:semiHidden/>
    <w:unhideWhenUsed/>
    <w:rsid w:val="00491BBA"/>
    <w:pPr>
      <w:pBdr>
        <w:bottom w:val="single" w:sz="6" w:space="1" w:color="auto"/>
      </w:pBdr>
      <w:spacing w:after="0" w:line="240" w:lineRule="auto"/>
      <w:jc w:val="center"/>
    </w:pPr>
    <w:rPr>
      <w:rFonts w:ascii="Arial" w:eastAsia="Times New Roman" w:hAnsi="Arial" w:cs="Arial"/>
      <w:vanish/>
      <w:kern w:val="0"/>
      <w:sz w:val="16"/>
      <w:szCs w:val="16"/>
      <w:lang w:eastAsia="en-IN"/>
    </w:rPr>
  </w:style>
  <w:style w:type="character" w:customStyle="1" w:styleId="z-TopofFormChar">
    <w:name w:val="z-Top of Form Char"/>
    <w:basedOn w:val="DefaultParagraphFont"/>
    <w:link w:val="z-TopofForm"/>
    <w:uiPriority w:val="99"/>
    <w:semiHidden/>
    <w:rsid w:val="00491BBA"/>
    <w:rPr>
      <w:rFonts w:ascii="Arial" w:eastAsia="Times New Roman" w:hAnsi="Arial" w:cs="Arial"/>
      <w:vanish/>
      <w:kern w:val="0"/>
      <w:sz w:val="16"/>
      <w:szCs w:val="16"/>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2336">
      <w:bodyDiv w:val="1"/>
      <w:marLeft w:val="0"/>
      <w:marRight w:val="0"/>
      <w:marTop w:val="0"/>
      <w:marBottom w:val="0"/>
      <w:divBdr>
        <w:top w:val="none" w:sz="0" w:space="0" w:color="auto"/>
        <w:left w:val="none" w:sz="0" w:space="0" w:color="auto"/>
        <w:bottom w:val="none" w:sz="0" w:space="0" w:color="auto"/>
        <w:right w:val="none" w:sz="0" w:space="0" w:color="auto"/>
      </w:divBdr>
      <w:divsChild>
        <w:div w:id="455682446">
          <w:marLeft w:val="0"/>
          <w:marRight w:val="0"/>
          <w:marTop w:val="0"/>
          <w:marBottom w:val="0"/>
          <w:divBdr>
            <w:top w:val="single" w:sz="2" w:space="0" w:color="E3E3E3"/>
            <w:left w:val="single" w:sz="2" w:space="0" w:color="E3E3E3"/>
            <w:bottom w:val="single" w:sz="2" w:space="0" w:color="E3E3E3"/>
            <w:right w:val="single" w:sz="2" w:space="0" w:color="E3E3E3"/>
          </w:divBdr>
          <w:divsChild>
            <w:div w:id="996107722">
              <w:marLeft w:val="0"/>
              <w:marRight w:val="0"/>
              <w:marTop w:val="0"/>
              <w:marBottom w:val="0"/>
              <w:divBdr>
                <w:top w:val="single" w:sz="2" w:space="0" w:color="E3E3E3"/>
                <w:left w:val="single" w:sz="2" w:space="0" w:color="E3E3E3"/>
                <w:bottom w:val="single" w:sz="2" w:space="0" w:color="E3E3E3"/>
                <w:right w:val="single" w:sz="2" w:space="0" w:color="E3E3E3"/>
              </w:divBdr>
              <w:divsChild>
                <w:div w:id="1132014490">
                  <w:marLeft w:val="0"/>
                  <w:marRight w:val="0"/>
                  <w:marTop w:val="0"/>
                  <w:marBottom w:val="0"/>
                  <w:divBdr>
                    <w:top w:val="single" w:sz="2" w:space="0" w:color="E3E3E3"/>
                    <w:left w:val="single" w:sz="2" w:space="0" w:color="E3E3E3"/>
                    <w:bottom w:val="single" w:sz="2" w:space="0" w:color="E3E3E3"/>
                    <w:right w:val="single" w:sz="2" w:space="0" w:color="E3E3E3"/>
                  </w:divBdr>
                  <w:divsChild>
                    <w:div w:id="1253122632">
                      <w:marLeft w:val="0"/>
                      <w:marRight w:val="0"/>
                      <w:marTop w:val="0"/>
                      <w:marBottom w:val="0"/>
                      <w:divBdr>
                        <w:top w:val="single" w:sz="2" w:space="0" w:color="E3E3E3"/>
                        <w:left w:val="single" w:sz="2" w:space="0" w:color="E3E3E3"/>
                        <w:bottom w:val="single" w:sz="2" w:space="0" w:color="E3E3E3"/>
                        <w:right w:val="single" w:sz="2" w:space="0" w:color="E3E3E3"/>
                      </w:divBdr>
                      <w:divsChild>
                        <w:div w:id="194315867">
                          <w:marLeft w:val="0"/>
                          <w:marRight w:val="0"/>
                          <w:marTop w:val="0"/>
                          <w:marBottom w:val="0"/>
                          <w:divBdr>
                            <w:top w:val="single" w:sz="2" w:space="0" w:color="E3E3E3"/>
                            <w:left w:val="single" w:sz="2" w:space="0" w:color="E3E3E3"/>
                            <w:bottom w:val="single" w:sz="2" w:space="0" w:color="E3E3E3"/>
                            <w:right w:val="single" w:sz="2" w:space="0" w:color="E3E3E3"/>
                          </w:divBdr>
                          <w:divsChild>
                            <w:div w:id="2072578065">
                              <w:marLeft w:val="0"/>
                              <w:marRight w:val="0"/>
                              <w:marTop w:val="0"/>
                              <w:marBottom w:val="0"/>
                              <w:divBdr>
                                <w:top w:val="single" w:sz="2" w:space="0" w:color="E3E3E3"/>
                                <w:left w:val="single" w:sz="2" w:space="0" w:color="E3E3E3"/>
                                <w:bottom w:val="single" w:sz="2" w:space="0" w:color="E3E3E3"/>
                                <w:right w:val="single" w:sz="2" w:space="0" w:color="E3E3E3"/>
                              </w:divBdr>
                              <w:divsChild>
                                <w:div w:id="1771195794">
                                  <w:marLeft w:val="0"/>
                                  <w:marRight w:val="0"/>
                                  <w:marTop w:val="100"/>
                                  <w:marBottom w:val="100"/>
                                  <w:divBdr>
                                    <w:top w:val="single" w:sz="2" w:space="0" w:color="E3E3E3"/>
                                    <w:left w:val="single" w:sz="2" w:space="0" w:color="E3E3E3"/>
                                    <w:bottom w:val="single" w:sz="2" w:space="0" w:color="E3E3E3"/>
                                    <w:right w:val="single" w:sz="2" w:space="0" w:color="E3E3E3"/>
                                  </w:divBdr>
                                  <w:divsChild>
                                    <w:div w:id="699479583">
                                      <w:marLeft w:val="0"/>
                                      <w:marRight w:val="0"/>
                                      <w:marTop w:val="0"/>
                                      <w:marBottom w:val="0"/>
                                      <w:divBdr>
                                        <w:top w:val="single" w:sz="2" w:space="0" w:color="E3E3E3"/>
                                        <w:left w:val="single" w:sz="2" w:space="0" w:color="E3E3E3"/>
                                        <w:bottom w:val="single" w:sz="2" w:space="0" w:color="E3E3E3"/>
                                        <w:right w:val="single" w:sz="2" w:space="0" w:color="E3E3E3"/>
                                      </w:divBdr>
                                      <w:divsChild>
                                        <w:div w:id="1013460209">
                                          <w:marLeft w:val="0"/>
                                          <w:marRight w:val="0"/>
                                          <w:marTop w:val="0"/>
                                          <w:marBottom w:val="0"/>
                                          <w:divBdr>
                                            <w:top w:val="single" w:sz="2" w:space="0" w:color="E3E3E3"/>
                                            <w:left w:val="single" w:sz="2" w:space="0" w:color="E3E3E3"/>
                                            <w:bottom w:val="single" w:sz="2" w:space="0" w:color="E3E3E3"/>
                                            <w:right w:val="single" w:sz="2" w:space="0" w:color="E3E3E3"/>
                                          </w:divBdr>
                                          <w:divsChild>
                                            <w:div w:id="1622374894">
                                              <w:marLeft w:val="0"/>
                                              <w:marRight w:val="0"/>
                                              <w:marTop w:val="0"/>
                                              <w:marBottom w:val="0"/>
                                              <w:divBdr>
                                                <w:top w:val="single" w:sz="2" w:space="0" w:color="E3E3E3"/>
                                                <w:left w:val="single" w:sz="2" w:space="0" w:color="E3E3E3"/>
                                                <w:bottom w:val="single" w:sz="2" w:space="0" w:color="E3E3E3"/>
                                                <w:right w:val="single" w:sz="2" w:space="0" w:color="E3E3E3"/>
                                              </w:divBdr>
                                              <w:divsChild>
                                                <w:div w:id="1608925558">
                                                  <w:marLeft w:val="0"/>
                                                  <w:marRight w:val="0"/>
                                                  <w:marTop w:val="0"/>
                                                  <w:marBottom w:val="0"/>
                                                  <w:divBdr>
                                                    <w:top w:val="single" w:sz="2" w:space="0" w:color="E3E3E3"/>
                                                    <w:left w:val="single" w:sz="2" w:space="0" w:color="E3E3E3"/>
                                                    <w:bottom w:val="single" w:sz="2" w:space="0" w:color="E3E3E3"/>
                                                    <w:right w:val="single" w:sz="2" w:space="0" w:color="E3E3E3"/>
                                                  </w:divBdr>
                                                  <w:divsChild>
                                                    <w:div w:id="1863740536">
                                                      <w:marLeft w:val="0"/>
                                                      <w:marRight w:val="0"/>
                                                      <w:marTop w:val="0"/>
                                                      <w:marBottom w:val="0"/>
                                                      <w:divBdr>
                                                        <w:top w:val="single" w:sz="2" w:space="0" w:color="E3E3E3"/>
                                                        <w:left w:val="single" w:sz="2" w:space="0" w:color="E3E3E3"/>
                                                        <w:bottom w:val="single" w:sz="2" w:space="0" w:color="E3E3E3"/>
                                                        <w:right w:val="single" w:sz="2" w:space="0" w:color="E3E3E3"/>
                                                      </w:divBdr>
                                                      <w:divsChild>
                                                        <w:div w:id="1944679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47068450">
          <w:marLeft w:val="0"/>
          <w:marRight w:val="0"/>
          <w:marTop w:val="0"/>
          <w:marBottom w:val="0"/>
          <w:divBdr>
            <w:top w:val="none" w:sz="0" w:space="0" w:color="auto"/>
            <w:left w:val="none" w:sz="0" w:space="0" w:color="auto"/>
            <w:bottom w:val="none" w:sz="0" w:space="0" w:color="auto"/>
            <w:right w:val="none" w:sz="0" w:space="0" w:color="auto"/>
          </w:divBdr>
        </w:div>
      </w:divsChild>
    </w:div>
    <w:div w:id="295372874">
      <w:bodyDiv w:val="1"/>
      <w:marLeft w:val="0"/>
      <w:marRight w:val="0"/>
      <w:marTop w:val="0"/>
      <w:marBottom w:val="0"/>
      <w:divBdr>
        <w:top w:val="none" w:sz="0" w:space="0" w:color="auto"/>
        <w:left w:val="none" w:sz="0" w:space="0" w:color="auto"/>
        <w:bottom w:val="none" w:sz="0" w:space="0" w:color="auto"/>
        <w:right w:val="none" w:sz="0" w:space="0" w:color="auto"/>
      </w:divBdr>
    </w:div>
    <w:div w:id="395131818">
      <w:bodyDiv w:val="1"/>
      <w:marLeft w:val="0"/>
      <w:marRight w:val="0"/>
      <w:marTop w:val="0"/>
      <w:marBottom w:val="0"/>
      <w:divBdr>
        <w:top w:val="none" w:sz="0" w:space="0" w:color="auto"/>
        <w:left w:val="none" w:sz="0" w:space="0" w:color="auto"/>
        <w:bottom w:val="none" w:sz="0" w:space="0" w:color="auto"/>
        <w:right w:val="none" w:sz="0" w:space="0" w:color="auto"/>
      </w:divBdr>
    </w:div>
    <w:div w:id="540900326">
      <w:bodyDiv w:val="1"/>
      <w:marLeft w:val="0"/>
      <w:marRight w:val="0"/>
      <w:marTop w:val="0"/>
      <w:marBottom w:val="0"/>
      <w:divBdr>
        <w:top w:val="none" w:sz="0" w:space="0" w:color="auto"/>
        <w:left w:val="none" w:sz="0" w:space="0" w:color="auto"/>
        <w:bottom w:val="none" w:sz="0" w:space="0" w:color="auto"/>
        <w:right w:val="none" w:sz="0" w:space="0" w:color="auto"/>
      </w:divBdr>
    </w:div>
    <w:div w:id="628704825">
      <w:bodyDiv w:val="1"/>
      <w:marLeft w:val="0"/>
      <w:marRight w:val="0"/>
      <w:marTop w:val="0"/>
      <w:marBottom w:val="0"/>
      <w:divBdr>
        <w:top w:val="none" w:sz="0" w:space="0" w:color="auto"/>
        <w:left w:val="none" w:sz="0" w:space="0" w:color="auto"/>
        <w:bottom w:val="none" w:sz="0" w:space="0" w:color="auto"/>
        <w:right w:val="none" w:sz="0" w:space="0" w:color="auto"/>
      </w:divBdr>
    </w:div>
    <w:div w:id="737752744">
      <w:bodyDiv w:val="1"/>
      <w:marLeft w:val="0"/>
      <w:marRight w:val="0"/>
      <w:marTop w:val="0"/>
      <w:marBottom w:val="0"/>
      <w:divBdr>
        <w:top w:val="none" w:sz="0" w:space="0" w:color="auto"/>
        <w:left w:val="none" w:sz="0" w:space="0" w:color="auto"/>
        <w:bottom w:val="none" w:sz="0" w:space="0" w:color="auto"/>
        <w:right w:val="none" w:sz="0" w:space="0" w:color="auto"/>
      </w:divBdr>
    </w:div>
    <w:div w:id="741176432">
      <w:bodyDiv w:val="1"/>
      <w:marLeft w:val="0"/>
      <w:marRight w:val="0"/>
      <w:marTop w:val="0"/>
      <w:marBottom w:val="0"/>
      <w:divBdr>
        <w:top w:val="none" w:sz="0" w:space="0" w:color="auto"/>
        <w:left w:val="none" w:sz="0" w:space="0" w:color="auto"/>
        <w:bottom w:val="none" w:sz="0" w:space="0" w:color="auto"/>
        <w:right w:val="none" w:sz="0" w:space="0" w:color="auto"/>
      </w:divBdr>
    </w:div>
    <w:div w:id="894312756">
      <w:bodyDiv w:val="1"/>
      <w:marLeft w:val="0"/>
      <w:marRight w:val="0"/>
      <w:marTop w:val="0"/>
      <w:marBottom w:val="0"/>
      <w:divBdr>
        <w:top w:val="none" w:sz="0" w:space="0" w:color="auto"/>
        <w:left w:val="none" w:sz="0" w:space="0" w:color="auto"/>
        <w:bottom w:val="none" w:sz="0" w:space="0" w:color="auto"/>
        <w:right w:val="none" w:sz="0" w:space="0" w:color="auto"/>
      </w:divBdr>
    </w:div>
    <w:div w:id="1676885304">
      <w:bodyDiv w:val="1"/>
      <w:marLeft w:val="0"/>
      <w:marRight w:val="0"/>
      <w:marTop w:val="0"/>
      <w:marBottom w:val="0"/>
      <w:divBdr>
        <w:top w:val="none" w:sz="0" w:space="0" w:color="auto"/>
        <w:left w:val="none" w:sz="0" w:space="0" w:color="auto"/>
        <w:bottom w:val="none" w:sz="0" w:space="0" w:color="auto"/>
        <w:right w:val="none" w:sz="0" w:space="0" w:color="auto"/>
      </w:divBdr>
      <w:divsChild>
        <w:div w:id="312758805">
          <w:marLeft w:val="0"/>
          <w:marRight w:val="0"/>
          <w:marTop w:val="0"/>
          <w:marBottom w:val="0"/>
          <w:divBdr>
            <w:top w:val="single" w:sz="2" w:space="0" w:color="E3E3E3"/>
            <w:left w:val="single" w:sz="2" w:space="0" w:color="E3E3E3"/>
            <w:bottom w:val="single" w:sz="2" w:space="0" w:color="E3E3E3"/>
            <w:right w:val="single" w:sz="2" w:space="0" w:color="E3E3E3"/>
          </w:divBdr>
          <w:divsChild>
            <w:div w:id="2039577519">
              <w:marLeft w:val="0"/>
              <w:marRight w:val="0"/>
              <w:marTop w:val="0"/>
              <w:marBottom w:val="0"/>
              <w:divBdr>
                <w:top w:val="single" w:sz="2" w:space="0" w:color="E3E3E3"/>
                <w:left w:val="single" w:sz="2" w:space="0" w:color="E3E3E3"/>
                <w:bottom w:val="single" w:sz="2" w:space="0" w:color="E3E3E3"/>
                <w:right w:val="single" w:sz="2" w:space="0" w:color="E3E3E3"/>
              </w:divBdr>
              <w:divsChild>
                <w:div w:id="1930500167">
                  <w:marLeft w:val="0"/>
                  <w:marRight w:val="0"/>
                  <w:marTop w:val="0"/>
                  <w:marBottom w:val="0"/>
                  <w:divBdr>
                    <w:top w:val="single" w:sz="2" w:space="0" w:color="E3E3E3"/>
                    <w:left w:val="single" w:sz="2" w:space="0" w:color="E3E3E3"/>
                    <w:bottom w:val="single" w:sz="2" w:space="0" w:color="E3E3E3"/>
                    <w:right w:val="single" w:sz="2" w:space="0" w:color="E3E3E3"/>
                  </w:divBdr>
                  <w:divsChild>
                    <w:div w:id="1959027075">
                      <w:marLeft w:val="0"/>
                      <w:marRight w:val="0"/>
                      <w:marTop w:val="0"/>
                      <w:marBottom w:val="0"/>
                      <w:divBdr>
                        <w:top w:val="single" w:sz="2" w:space="0" w:color="E3E3E3"/>
                        <w:left w:val="single" w:sz="2" w:space="0" w:color="E3E3E3"/>
                        <w:bottom w:val="single" w:sz="2" w:space="0" w:color="E3E3E3"/>
                        <w:right w:val="single" w:sz="2" w:space="0" w:color="E3E3E3"/>
                      </w:divBdr>
                      <w:divsChild>
                        <w:div w:id="1529102677">
                          <w:marLeft w:val="0"/>
                          <w:marRight w:val="0"/>
                          <w:marTop w:val="0"/>
                          <w:marBottom w:val="0"/>
                          <w:divBdr>
                            <w:top w:val="single" w:sz="2" w:space="0" w:color="E3E3E3"/>
                            <w:left w:val="single" w:sz="2" w:space="0" w:color="E3E3E3"/>
                            <w:bottom w:val="single" w:sz="2" w:space="0" w:color="E3E3E3"/>
                            <w:right w:val="single" w:sz="2" w:space="0" w:color="E3E3E3"/>
                          </w:divBdr>
                          <w:divsChild>
                            <w:div w:id="1776903157">
                              <w:marLeft w:val="0"/>
                              <w:marRight w:val="0"/>
                              <w:marTop w:val="0"/>
                              <w:marBottom w:val="0"/>
                              <w:divBdr>
                                <w:top w:val="single" w:sz="2" w:space="0" w:color="E3E3E3"/>
                                <w:left w:val="single" w:sz="2" w:space="0" w:color="E3E3E3"/>
                                <w:bottom w:val="single" w:sz="2" w:space="0" w:color="E3E3E3"/>
                                <w:right w:val="single" w:sz="2" w:space="0" w:color="E3E3E3"/>
                              </w:divBdr>
                              <w:divsChild>
                                <w:div w:id="442575094">
                                  <w:marLeft w:val="0"/>
                                  <w:marRight w:val="0"/>
                                  <w:marTop w:val="100"/>
                                  <w:marBottom w:val="100"/>
                                  <w:divBdr>
                                    <w:top w:val="single" w:sz="2" w:space="0" w:color="E3E3E3"/>
                                    <w:left w:val="single" w:sz="2" w:space="0" w:color="E3E3E3"/>
                                    <w:bottom w:val="single" w:sz="2" w:space="0" w:color="E3E3E3"/>
                                    <w:right w:val="single" w:sz="2" w:space="0" w:color="E3E3E3"/>
                                  </w:divBdr>
                                  <w:divsChild>
                                    <w:div w:id="62803464">
                                      <w:marLeft w:val="0"/>
                                      <w:marRight w:val="0"/>
                                      <w:marTop w:val="0"/>
                                      <w:marBottom w:val="0"/>
                                      <w:divBdr>
                                        <w:top w:val="single" w:sz="2" w:space="0" w:color="E3E3E3"/>
                                        <w:left w:val="single" w:sz="2" w:space="0" w:color="E3E3E3"/>
                                        <w:bottom w:val="single" w:sz="2" w:space="0" w:color="E3E3E3"/>
                                        <w:right w:val="single" w:sz="2" w:space="0" w:color="E3E3E3"/>
                                      </w:divBdr>
                                      <w:divsChild>
                                        <w:div w:id="827401112">
                                          <w:marLeft w:val="0"/>
                                          <w:marRight w:val="0"/>
                                          <w:marTop w:val="0"/>
                                          <w:marBottom w:val="0"/>
                                          <w:divBdr>
                                            <w:top w:val="single" w:sz="2" w:space="0" w:color="E3E3E3"/>
                                            <w:left w:val="single" w:sz="2" w:space="0" w:color="E3E3E3"/>
                                            <w:bottom w:val="single" w:sz="2" w:space="0" w:color="E3E3E3"/>
                                            <w:right w:val="single" w:sz="2" w:space="0" w:color="E3E3E3"/>
                                          </w:divBdr>
                                          <w:divsChild>
                                            <w:div w:id="919562298">
                                              <w:marLeft w:val="0"/>
                                              <w:marRight w:val="0"/>
                                              <w:marTop w:val="0"/>
                                              <w:marBottom w:val="0"/>
                                              <w:divBdr>
                                                <w:top w:val="single" w:sz="2" w:space="0" w:color="E3E3E3"/>
                                                <w:left w:val="single" w:sz="2" w:space="0" w:color="E3E3E3"/>
                                                <w:bottom w:val="single" w:sz="2" w:space="0" w:color="E3E3E3"/>
                                                <w:right w:val="single" w:sz="2" w:space="0" w:color="E3E3E3"/>
                                              </w:divBdr>
                                              <w:divsChild>
                                                <w:div w:id="1244682574">
                                                  <w:marLeft w:val="0"/>
                                                  <w:marRight w:val="0"/>
                                                  <w:marTop w:val="0"/>
                                                  <w:marBottom w:val="0"/>
                                                  <w:divBdr>
                                                    <w:top w:val="single" w:sz="2" w:space="0" w:color="E3E3E3"/>
                                                    <w:left w:val="single" w:sz="2" w:space="0" w:color="E3E3E3"/>
                                                    <w:bottom w:val="single" w:sz="2" w:space="0" w:color="E3E3E3"/>
                                                    <w:right w:val="single" w:sz="2" w:space="0" w:color="E3E3E3"/>
                                                  </w:divBdr>
                                                  <w:divsChild>
                                                    <w:div w:id="2056537011">
                                                      <w:marLeft w:val="0"/>
                                                      <w:marRight w:val="0"/>
                                                      <w:marTop w:val="0"/>
                                                      <w:marBottom w:val="0"/>
                                                      <w:divBdr>
                                                        <w:top w:val="single" w:sz="2" w:space="0" w:color="E3E3E3"/>
                                                        <w:left w:val="single" w:sz="2" w:space="0" w:color="E3E3E3"/>
                                                        <w:bottom w:val="single" w:sz="2" w:space="0" w:color="E3E3E3"/>
                                                        <w:right w:val="single" w:sz="2" w:space="0" w:color="E3E3E3"/>
                                                      </w:divBdr>
                                                      <w:divsChild>
                                                        <w:div w:id="5617216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60620411">
          <w:marLeft w:val="0"/>
          <w:marRight w:val="0"/>
          <w:marTop w:val="0"/>
          <w:marBottom w:val="0"/>
          <w:divBdr>
            <w:top w:val="none" w:sz="0" w:space="0" w:color="auto"/>
            <w:left w:val="none" w:sz="0" w:space="0" w:color="auto"/>
            <w:bottom w:val="none" w:sz="0" w:space="0" w:color="auto"/>
            <w:right w:val="none" w:sz="0" w:space="0" w:color="auto"/>
          </w:divBdr>
        </w:div>
      </w:divsChild>
    </w:div>
    <w:div w:id="1831407174">
      <w:bodyDiv w:val="1"/>
      <w:marLeft w:val="0"/>
      <w:marRight w:val="0"/>
      <w:marTop w:val="0"/>
      <w:marBottom w:val="0"/>
      <w:divBdr>
        <w:top w:val="none" w:sz="0" w:space="0" w:color="auto"/>
        <w:left w:val="none" w:sz="0" w:space="0" w:color="auto"/>
        <w:bottom w:val="none" w:sz="0" w:space="0" w:color="auto"/>
        <w:right w:val="none" w:sz="0" w:space="0" w:color="auto"/>
      </w:divBdr>
      <w:divsChild>
        <w:div w:id="707679309">
          <w:marLeft w:val="0"/>
          <w:marRight w:val="0"/>
          <w:marTop w:val="0"/>
          <w:marBottom w:val="0"/>
          <w:divBdr>
            <w:top w:val="single" w:sz="2" w:space="0" w:color="E3E3E3"/>
            <w:left w:val="single" w:sz="2" w:space="0" w:color="E3E3E3"/>
            <w:bottom w:val="single" w:sz="2" w:space="0" w:color="E3E3E3"/>
            <w:right w:val="single" w:sz="2" w:space="0" w:color="E3E3E3"/>
          </w:divBdr>
          <w:divsChild>
            <w:div w:id="385834065">
              <w:marLeft w:val="0"/>
              <w:marRight w:val="0"/>
              <w:marTop w:val="0"/>
              <w:marBottom w:val="0"/>
              <w:divBdr>
                <w:top w:val="single" w:sz="2" w:space="0" w:color="E3E3E3"/>
                <w:left w:val="single" w:sz="2" w:space="0" w:color="E3E3E3"/>
                <w:bottom w:val="single" w:sz="2" w:space="0" w:color="E3E3E3"/>
                <w:right w:val="single" w:sz="2" w:space="0" w:color="E3E3E3"/>
              </w:divBdr>
              <w:divsChild>
                <w:div w:id="257325532">
                  <w:marLeft w:val="0"/>
                  <w:marRight w:val="0"/>
                  <w:marTop w:val="0"/>
                  <w:marBottom w:val="0"/>
                  <w:divBdr>
                    <w:top w:val="single" w:sz="2" w:space="0" w:color="E3E3E3"/>
                    <w:left w:val="single" w:sz="2" w:space="0" w:color="E3E3E3"/>
                    <w:bottom w:val="single" w:sz="2" w:space="0" w:color="E3E3E3"/>
                    <w:right w:val="single" w:sz="2" w:space="0" w:color="E3E3E3"/>
                  </w:divBdr>
                  <w:divsChild>
                    <w:div w:id="805246317">
                      <w:marLeft w:val="0"/>
                      <w:marRight w:val="0"/>
                      <w:marTop w:val="0"/>
                      <w:marBottom w:val="0"/>
                      <w:divBdr>
                        <w:top w:val="single" w:sz="2" w:space="0" w:color="E3E3E3"/>
                        <w:left w:val="single" w:sz="2" w:space="0" w:color="E3E3E3"/>
                        <w:bottom w:val="single" w:sz="2" w:space="0" w:color="E3E3E3"/>
                        <w:right w:val="single" w:sz="2" w:space="0" w:color="E3E3E3"/>
                      </w:divBdr>
                      <w:divsChild>
                        <w:div w:id="125197226">
                          <w:marLeft w:val="0"/>
                          <w:marRight w:val="0"/>
                          <w:marTop w:val="0"/>
                          <w:marBottom w:val="0"/>
                          <w:divBdr>
                            <w:top w:val="single" w:sz="2" w:space="0" w:color="E3E3E3"/>
                            <w:left w:val="single" w:sz="2" w:space="0" w:color="E3E3E3"/>
                            <w:bottom w:val="single" w:sz="2" w:space="0" w:color="E3E3E3"/>
                            <w:right w:val="single" w:sz="2" w:space="0" w:color="E3E3E3"/>
                          </w:divBdr>
                          <w:divsChild>
                            <w:div w:id="731466490">
                              <w:marLeft w:val="0"/>
                              <w:marRight w:val="0"/>
                              <w:marTop w:val="0"/>
                              <w:marBottom w:val="0"/>
                              <w:divBdr>
                                <w:top w:val="single" w:sz="2" w:space="0" w:color="E3E3E3"/>
                                <w:left w:val="single" w:sz="2" w:space="0" w:color="E3E3E3"/>
                                <w:bottom w:val="single" w:sz="2" w:space="0" w:color="E3E3E3"/>
                                <w:right w:val="single" w:sz="2" w:space="0" w:color="E3E3E3"/>
                              </w:divBdr>
                              <w:divsChild>
                                <w:div w:id="86463245">
                                  <w:marLeft w:val="0"/>
                                  <w:marRight w:val="0"/>
                                  <w:marTop w:val="100"/>
                                  <w:marBottom w:val="100"/>
                                  <w:divBdr>
                                    <w:top w:val="single" w:sz="2" w:space="0" w:color="E3E3E3"/>
                                    <w:left w:val="single" w:sz="2" w:space="0" w:color="E3E3E3"/>
                                    <w:bottom w:val="single" w:sz="2" w:space="0" w:color="E3E3E3"/>
                                    <w:right w:val="single" w:sz="2" w:space="0" w:color="E3E3E3"/>
                                  </w:divBdr>
                                  <w:divsChild>
                                    <w:div w:id="21589977">
                                      <w:marLeft w:val="0"/>
                                      <w:marRight w:val="0"/>
                                      <w:marTop w:val="0"/>
                                      <w:marBottom w:val="0"/>
                                      <w:divBdr>
                                        <w:top w:val="single" w:sz="2" w:space="0" w:color="E3E3E3"/>
                                        <w:left w:val="single" w:sz="2" w:space="0" w:color="E3E3E3"/>
                                        <w:bottom w:val="single" w:sz="2" w:space="0" w:color="E3E3E3"/>
                                        <w:right w:val="single" w:sz="2" w:space="0" w:color="E3E3E3"/>
                                      </w:divBdr>
                                      <w:divsChild>
                                        <w:div w:id="1437019309">
                                          <w:marLeft w:val="0"/>
                                          <w:marRight w:val="0"/>
                                          <w:marTop w:val="0"/>
                                          <w:marBottom w:val="0"/>
                                          <w:divBdr>
                                            <w:top w:val="single" w:sz="2" w:space="0" w:color="E3E3E3"/>
                                            <w:left w:val="single" w:sz="2" w:space="0" w:color="E3E3E3"/>
                                            <w:bottom w:val="single" w:sz="2" w:space="0" w:color="E3E3E3"/>
                                            <w:right w:val="single" w:sz="2" w:space="0" w:color="E3E3E3"/>
                                          </w:divBdr>
                                          <w:divsChild>
                                            <w:div w:id="2050765603">
                                              <w:marLeft w:val="0"/>
                                              <w:marRight w:val="0"/>
                                              <w:marTop w:val="0"/>
                                              <w:marBottom w:val="0"/>
                                              <w:divBdr>
                                                <w:top w:val="single" w:sz="2" w:space="0" w:color="E3E3E3"/>
                                                <w:left w:val="single" w:sz="2" w:space="0" w:color="E3E3E3"/>
                                                <w:bottom w:val="single" w:sz="2" w:space="0" w:color="E3E3E3"/>
                                                <w:right w:val="single" w:sz="2" w:space="0" w:color="E3E3E3"/>
                                              </w:divBdr>
                                              <w:divsChild>
                                                <w:div w:id="39786838">
                                                  <w:marLeft w:val="0"/>
                                                  <w:marRight w:val="0"/>
                                                  <w:marTop w:val="0"/>
                                                  <w:marBottom w:val="0"/>
                                                  <w:divBdr>
                                                    <w:top w:val="single" w:sz="2" w:space="0" w:color="E3E3E3"/>
                                                    <w:left w:val="single" w:sz="2" w:space="0" w:color="E3E3E3"/>
                                                    <w:bottom w:val="single" w:sz="2" w:space="0" w:color="E3E3E3"/>
                                                    <w:right w:val="single" w:sz="2" w:space="0" w:color="E3E3E3"/>
                                                  </w:divBdr>
                                                  <w:divsChild>
                                                    <w:div w:id="1922061041">
                                                      <w:marLeft w:val="0"/>
                                                      <w:marRight w:val="0"/>
                                                      <w:marTop w:val="0"/>
                                                      <w:marBottom w:val="0"/>
                                                      <w:divBdr>
                                                        <w:top w:val="single" w:sz="2" w:space="0" w:color="E3E3E3"/>
                                                        <w:left w:val="single" w:sz="2" w:space="0" w:color="E3E3E3"/>
                                                        <w:bottom w:val="single" w:sz="2" w:space="0" w:color="E3E3E3"/>
                                                        <w:right w:val="single" w:sz="2" w:space="0" w:color="E3E3E3"/>
                                                      </w:divBdr>
                                                      <w:divsChild>
                                                        <w:div w:id="17198139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72216647">
          <w:marLeft w:val="0"/>
          <w:marRight w:val="0"/>
          <w:marTop w:val="0"/>
          <w:marBottom w:val="0"/>
          <w:divBdr>
            <w:top w:val="none" w:sz="0" w:space="0" w:color="auto"/>
            <w:left w:val="none" w:sz="0" w:space="0" w:color="auto"/>
            <w:bottom w:val="none" w:sz="0" w:space="0" w:color="auto"/>
            <w:right w:val="none" w:sz="0" w:space="0" w:color="auto"/>
          </w:divBdr>
        </w:div>
      </w:divsChild>
    </w:div>
    <w:div w:id="187977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2445</Words>
  <Characters>13939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SAHU</dc:creator>
  <cp:keywords/>
  <dc:description/>
  <cp:lastModifiedBy>MANISHA SAHU</cp:lastModifiedBy>
  <cp:revision>1</cp:revision>
  <dcterms:created xsi:type="dcterms:W3CDTF">2024-04-26T18:23:00Z</dcterms:created>
  <dcterms:modified xsi:type="dcterms:W3CDTF">2024-04-26T18:46:00Z</dcterms:modified>
</cp:coreProperties>
</file>