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  <w:t xml:space="preserve">Date _______________________</w:t>
      </w:r>
    </w:p>
    <w:p w:rsidR="00000000" w:rsidDel="00000000" w:rsidP="00000000" w:rsidRDefault="00000000" w:rsidRPr="00000000" w14:paraId="00000002">
      <w:pPr>
        <w:pStyle w:val="Heading1"/>
        <w:spacing w:after="400" w:line="240" w:lineRule="auto"/>
        <w:jc w:val="center"/>
        <w:rPr>
          <w:color w:val="e0218a"/>
        </w:rPr>
      </w:pPr>
      <w:bookmarkStart w:colFirst="0" w:colLast="0" w:name="_jb2uxoohyboo" w:id="0"/>
      <w:bookmarkEnd w:id="0"/>
      <w:r w:rsidDel="00000000" w:rsidR="00000000" w:rsidRPr="00000000">
        <w:rPr>
          <w:color w:val="e0218a"/>
          <w:rtl w:val="0"/>
        </w:rPr>
        <w:t xml:space="preserve">Brands on Beat Assessment Guide</w:t>
      </w:r>
    </w:p>
    <w:p w:rsidR="00000000" w:rsidDel="00000000" w:rsidP="00000000" w:rsidRDefault="00000000" w:rsidRPr="00000000" w14:paraId="00000003">
      <w:pPr>
        <w:spacing w:after="240" w:line="335.99999999999994" w:lineRule="auto"/>
        <w:jc w:val="center"/>
        <w:rPr>
          <w:rFonts w:ascii="Montserrat" w:cs="Montserrat" w:eastAsia="Montserrat" w:hAnsi="Montserrat"/>
          <w:b w:val="1"/>
          <w:sz w:val="32"/>
          <w:szCs w:val="32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32"/>
          <w:szCs w:val="32"/>
          <w:rtl w:val="0"/>
        </w:rPr>
        <w:t xml:space="preserve">This assessment involves a checklist that entrepreneurs can use to </w:t>
      </w:r>
      <w:r w:rsidDel="00000000" w:rsidR="00000000" w:rsidRPr="00000000">
        <w:rPr>
          <w:b w:val="1"/>
          <w:sz w:val="32"/>
          <w:szCs w:val="32"/>
          <w:rtl w:val="0"/>
        </w:rPr>
        <w:t xml:space="preserve">ensure they're introspectively balancing their personal passion and business strategy effectively</w:t>
      </w:r>
      <w:r w:rsidDel="00000000" w:rsidR="00000000" w:rsidRPr="00000000">
        <w:rPr>
          <w:rFonts w:ascii="Montserrat" w:cs="Montserrat" w:eastAsia="Montserrat" w:hAnsi="Montserrat"/>
          <w:b w:val="1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after="240" w:line="335.99999999999994" w:lineRule="auto"/>
        <w:jc w:val="center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Self-Assess:</w:t>
      </w:r>
      <w:r w:rsidDel="00000000" w:rsidR="00000000" w:rsidRPr="00000000">
        <w:rPr>
          <w:sz w:val="32"/>
          <w:szCs w:val="32"/>
          <w:rtl w:val="0"/>
        </w:rPr>
        <w:t xml:space="preserve"> Reflect deeply and rate yourself on each of the indicators on a scale of 1-10, with 10 being the highest.</w:t>
      </w:r>
    </w:p>
    <w:p w:rsidR="00000000" w:rsidDel="00000000" w:rsidP="00000000" w:rsidRDefault="00000000" w:rsidRPr="00000000" w14:paraId="00000005">
      <w:pPr>
        <w:spacing w:after="240" w:line="335.99999999999994" w:lineRule="auto"/>
        <w:jc w:val="center"/>
        <w:rPr>
          <w:b w:val="1"/>
          <w:color w:val="e0218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line="335.99999999999994" w:lineRule="auto"/>
        <w:jc w:val="center"/>
        <w:rPr>
          <w:sz w:val="6"/>
          <w:szCs w:val="6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e0218a"/>
          <w:sz w:val="36"/>
          <w:szCs w:val="36"/>
          <w:rtl w:val="0"/>
        </w:rPr>
        <w:t xml:space="preserve">Passion Indicators</w:t>
      </w:r>
      <w:r w:rsidDel="00000000" w:rsidR="00000000" w:rsidRPr="00000000">
        <w:rPr>
          <w:rtl w:val="0"/>
        </w:rPr>
      </w:r>
    </w:p>
    <w:tbl>
      <w:tblPr>
        <w:tblStyle w:val="Table1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Personal Resonance: </w:t>
              <w:br w:type="textWrapping"/>
            </w:r>
            <w:r w:rsidDel="00000000" w:rsidR="00000000" w:rsidRPr="00000000">
              <w:rPr>
                <w:rtl w:val="0"/>
              </w:rPr>
              <w:t xml:space="preserve">Do you still feel the same excitement and connection to your business as you did when you started?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5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6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7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1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Vision Clarity:</w:t>
            </w:r>
            <w:r w:rsidDel="00000000" w:rsidR="00000000" w:rsidRPr="00000000">
              <w:rPr>
                <w:rtl w:val="0"/>
              </w:rPr>
              <w:t xml:space="preserve"> </w:t>
              <w:br w:type="textWrapping"/>
              <w:t xml:space="preserve">Can you clearly articulate the vision and purpose behind your business?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2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2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2D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2E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2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0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2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3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Innovation Drive: </w:t>
              <w:br w:type="textWrapping"/>
            </w:r>
            <w:r w:rsidDel="00000000" w:rsidR="00000000" w:rsidRPr="00000000">
              <w:rPr>
                <w:rtl w:val="0"/>
              </w:rPr>
              <w:t xml:space="preserve">Are you still driven to bring fresh ideas and innovations to your business?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4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4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4D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Engagement Level: </w:t>
              <w:br w:type="textWrapping"/>
            </w:r>
            <w:r w:rsidDel="00000000" w:rsidR="00000000" w:rsidRPr="00000000">
              <w:rPr>
                <w:rtl w:val="0"/>
              </w:rPr>
              <w:t xml:space="preserve">Are you actively engaging with your business, team, and customers, or are you feeling detached?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5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5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5D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5E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5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60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6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62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6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6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65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jc w:val="center"/>
        <w:rPr>
          <w:b w:val="1"/>
          <w:color w:val="e0218a"/>
          <w:sz w:val="36"/>
          <w:szCs w:val="36"/>
        </w:rPr>
      </w:pPr>
      <w:r w:rsidDel="00000000" w:rsidR="00000000" w:rsidRPr="00000000">
        <w:rPr>
          <w:b w:val="1"/>
          <w:color w:val="e0218a"/>
          <w:sz w:val="36"/>
          <w:szCs w:val="36"/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center"/>
        <w:rPr>
          <w:sz w:val="6"/>
          <w:szCs w:val="6"/>
        </w:rPr>
      </w:pPr>
      <w:r w:rsidDel="00000000" w:rsidR="00000000" w:rsidRPr="00000000">
        <w:rPr>
          <w:b w:val="1"/>
          <w:color w:val="e0218a"/>
          <w:sz w:val="36"/>
          <w:szCs w:val="36"/>
          <w:rtl w:val="0"/>
        </w:rPr>
        <w:t xml:space="preserve">Strategy Indicators</w:t>
      </w:r>
      <w:r w:rsidDel="00000000" w:rsidR="00000000" w:rsidRPr="00000000">
        <w:rPr>
          <w:rtl w:val="0"/>
        </w:rPr>
      </w:r>
    </w:p>
    <w:tbl>
      <w:tblPr>
        <w:tblStyle w:val="Table9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Objective Clarity: </w:t>
              <w:br w:type="textWrapping"/>
            </w:r>
            <w:r w:rsidDel="00000000" w:rsidR="00000000" w:rsidRPr="00000000">
              <w:rPr>
                <w:rtl w:val="0"/>
              </w:rPr>
              <w:t xml:space="preserve">Are you clear about the business objectives and are they aligned with your personal goals?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5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6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7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7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7D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Positioning Understanding: </w:t>
              <w:br w:type="textWrapping"/>
            </w:r>
            <w:r w:rsidDel="00000000" w:rsidR="00000000" w:rsidRPr="00000000">
              <w:rPr>
                <w:rtl w:val="0"/>
              </w:rPr>
              <w:t xml:space="preserve">Do you understand and agree with the current position of your business in the market?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8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8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8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8D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8E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8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90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9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92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9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94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Operational Consistency: </w:t>
              <w:br w:type="textWrapping"/>
            </w:r>
            <w:r w:rsidDel="00000000" w:rsidR="00000000" w:rsidRPr="00000000">
              <w:rPr>
                <w:rtl w:val="0"/>
              </w:rPr>
              <w:t xml:space="preserve">Are you ensuring that the business operations are consistent with your vision?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"/>
              <w:tblW w:w="10215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35"/>
              <w:tblGridChange w:id="0">
                <w:tblGrid>
                  <w:gridCol w:w="1020"/>
                  <w:gridCol w:w="1020"/>
                  <w:gridCol w:w="1020"/>
                  <w:gridCol w:w="1020"/>
                  <w:gridCol w:w="1020"/>
                  <w:gridCol w:w="1020"/>
                  <w:gridCol w:w="1020"/>
                  <w:gridCol w:w="1020"/>
                  <w:gridCol w:w="1020"/>
                  <w:gridCol w:w="103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2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5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6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7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A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AB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rHeight w:val="1180.696" w:hRule="atLeast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Feedback Reception: </w:t>
              <w:br w:type="textWrapping"/>
            </w:r>
            <w:r w:rsidDel="00000000" w:rsidR="00000000" w:rsidRPr="00000000">
              <w:rPr>
                <w:rtl w:val="0"/>
              </w:rPr>
              <w:t xml:space="preserve">Are you open to feedback and do you have a system in place to act on it?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D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E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B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C0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C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C2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3">
      <w:pPr>
        <w:jc w:val="center"/>
        <w:rPr>
          <w:b w:val="1"/>
          <w:color w:val="e0218a"/>
          <w:sz w:val="36"/>
          <w:szCs w:val="36"/>
        </w:rPr>
      </w:pPr>
      <w:r w:rsidDel="00000000" w:rsidR="00000000" w:rsidRPr="00000000">
        <w:rPr>
          <w:b w:val="1"/>
          <w:color w:val="e0218a"/>
          <w:sz w:val="36"/>
          <w:szCs w:val="36"/>
          <w:rtl w:val="0"/>
        </w:rPr>
        <w:br w:type="textWrapping"/>
      </w:r>
    </w:p>
    <w:p w:rsidR="00000000" w:rsidDel="00000000" w:rsidP="00000000" w:rsidRDefault="00000000" w:rsidRPr="00000000" w14:paraId="000000C4">
      <w:pPr>
        <w:jc w:val="left"/>
        <w:rPr>
          <w:b w:val="1"/>
          <w:color w:val="e0218a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jc w:val="center"/>
        <w:rPr>
          <w:sz w:val="6"/>
          <w:szCs w:val="6"/>
        </w:rPr>
      </w:pPr>
      <w:r w:rsidDel="00000000" w:rsidR="00000000" w:rsidRPr="00000000">
        <w:rPr>
          <w:b w:val="1"/>
          <w:color w:val="e0218a"/>
          <w:sz w:val="36"/>
          <w:szCs w:val="36"/>
          <w:rtl w:val="0"/>
        </w:rPr>
        <w:t xml:space="preserve">Harmony Indicators</w:t>
      </w:r>
      <w:r w:rsidDel="00000000" w:rsidR="00000000" w:rsidRPr="00000000">
        <w:rPr>
          <w:rtl w:val="0"/>
        </w:rPr>
      </w:r>
    </w:p>
    <w:tbl>
      <w:tblPr>
        <w:tblStyle w:val="Table17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Alignment Check: </w:t>
              <w:br w:type="textWrapping"/>
            </w:r>
            <w:r w:rsidDel="00000000" w:rsidR="00000000" w:rsidRPr="00000000">
              <w:rPr>
                <w:rtl w:val="0"/>
              </w:rPr>
              <w:t xml:space="preserve">Does your personal passion align with the business's strategic objectives?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2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5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6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7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D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DB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Adaptability: </w:t>
              <w:br w:type="textWrapping"/>
            </w:r>
            <w:r w:rsidDel="00000000" w:rsidR="00000000" w:rsidRPr="00000000">
              <w:rPr>
                <w:rtl w:val="0"/>
              </w:rPr>
              <w:t xml:space="preserve">Can you adapt business strategies while staying true to your passion?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0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D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E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E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F0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F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0F2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1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Personal Growth: </w:t>
              <w:br w:type="textWrapping"/>
            </w:r>
            <w:r w:rsidDel="00000000" w:rsidR="00000000" w:rsidRPr="00000000">
              <w:rPr>
                <w:rtl w:val="0"/>
              </w:rPr>
              <w:t xml:space="preserve">Are you growing personally as your business grows?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2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F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0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1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2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3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4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5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6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7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0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109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1046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rPr>
                <w:color w:val="e0218a"/>
                <w:sz w:val="36"/>
                <w:szCs w:val="36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Resilience Level: </w:t>
              <w:br w:type="textWrapping"/>
            </w:r>
            <w:r w:rsidDel="00000000" w:rsidR="00000000" w:rsidRPr="00000000">
              <w:rPr>
                <w:rtl w:val="0"/>
              </w:rPr>
              <w:t xml:space="preserve">When faced with challenges, do you stay true to your vision while strategically navigating the situation?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8" w:val="single"/>
              <w:left w:color="d9d9d9" w:space="0" w:sz="8" w:val="single"/>
              <w:bottom w:color="d9d9d9" w:space="0" w:sz="8" w:val="single"/>
              <w:right w:color="d9d9d9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4"/>
              <w:tblW w:w="1026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gridCol w:w="1026.6"/>
              <w:tblGridChange w:id="0">
                <w:tblGrid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  <w:gridCol w:w="1026.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6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7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8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9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A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B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C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D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E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d9d9d9" w:space="0" w:sz="8" w:val="single"/>
                    <w:left w:color="d9d9d9" w:space="0" w:sz="8" w:val="single"/>
                    <w:bottom w:color="d9d9d9" w:space="0" w:sz="8" w:val="single"/>
                    <w:right w:color="d9d9d9" w:space="0" w:sz="8" w:val="single"/>
                  </w:tcBorders>
                  <w:shd w:fill="f3f3f3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11F">
                  <w:pPr>
                    <w:widowControl w:val="0"/>
                    <w:spacing w:after="0" w:line="240" w:lineRule="auto"/>
                    <w:jc w:val="center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10</w:t>
                  </w:r>
                </w:p>
              </w:tc>
            </w:tr>
          </w:tbl>
          <w:p w:rsidR="00000000" w:rsidDel="00000000" w:rsidP="00000000" w:rsidRDefault="00000000" w:rsidRPr="00000000" w14:paraId="00000120">
            <w:pPr>
              <w:spacing w:after="0"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1">
      <w:pPr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rPr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240" w:line="335.99999999999994" w:lineRule="auto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240" w:line="335.99999999999994" w:lineRule="auto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jc w:val="center"/>
        <w:rPr>
          <w:b w:val="1"/>
        </w:rPr>
      </w:pPr>
      <w:r w:rsidDel="00000000" w:rsidR="00000000" w:rsidRPr="00000000">
        <w:rPr>
          <w:b w:val="1"/>
          <w:color w:val="e0218a"/>
          <w:sz w:val="36"/>
          <w:szCs w:val="36"/>
          <w:rtl w:val="0"/>
        </w:rPr>
        <w:t xml:space="preserve">Action Steps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240" w:line="335.99999999999994" w:lineRule="auto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Self-Assess:</w:t>
      </w:r>
      <w:r w:rsidDel="00000000" w:rsidR="00000000" w:rsidRPr="00000000">
        <w:rPr>
          <w:rFonts w:ascii="Montserrat" w:cs="Montserrat" w:eastAsia="Montserrat" w:hAnsi="Montserrat"/>
          <w:sz w:val="28"/>
          <w:szCs w:val="28"/>
          <w:rtl w:val="0"/>
        </w:rPr>
        <w:t xml:space="preserve"> Reflect deeply and rate yourself on each of the indicators on a scale of 1-10, with 10 being the highest.</w:t>
      </w:r>
    </w:p>
    <w:p w:rsidR="00000000" w:rsidDel="00000000" w:rsidP="00000000" w:rsidRDefault="00000000" w:rsidRPr="00000000" w14:paraId="00000128">
      <w:pPr>
        <w:spacing w:after="240" w:line="335.99999999999994" w:lineRule="auto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Identify Gaps: </w:t>
      </w:r>
      <w:r w:rsidDel="00000000" w:rsidR="00000000" w:rsidRPr="00000000">
        <w:rPr>
          <w:rFonts w:ascii="Montserrat" w:cs="Montserrat" w:eastAsia="Montserrat" w:hAnsi="Montserrat"/>
          <w:sz w:val="28"/>
          <w:szCs w:val="28"/>
          <w:rtl w:val="0"/>
        </w:rPr>
        <w:t xml:space="preserve">Any indicator scoring below 7 needs introspection and action.</w:t>
      </w:r>
    </w:p>
    <w:p w:rsidR="00000000" w:rsidDel="00000000" w:rsidP="00000000" w:rsidRDefault="00000000" w:rsidRPr="00000000" w14:paraId="00000129">
      <w:pPr>
        <w:spacing w:after="240" w:line="335.99999999999994" w:lineRule="auto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Strategize &amp; Realign:</w:t>
      </w:r>
      <w:r w:rsidDel="00000000" w:rsidR="00000000" w:rsidRPr="00000000">
        <w:rPr>
          <w:rFonts w:ascii="Montserrat" w:cs="Montserrat" w:eastAsia="Montserrat" w:hAnsi="Montserrat"/>
          <w:sz w:val="28"/>
          <w:szCs w:val="28"/>
          <w:rtl w:val="0"/>
        </w:rPr>
        <w:t xml:space="preserve"> For each gap identified, develop a personal strategy to improve. For instance, if "Personal Resonance" is low, consider revisiting your initial motivations or seeking inspiration.</w:t>
      </w:r>
    </w:p>
    <w:p w:rsidR="00000000" w:rsidDel="00000000" w:rsidP="00000000" w:rsidRDefault="00000000" w:rsidRPr="00000000" w14:paraId="0000012A">
      <w:pPr>
        <w:spacing w:after="240" w:line="335.99999999999994" w:lineRule="auto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Regular Reflection: </w:t>
      </w:r>
      <w:r w:rsidDel="00000000" w:rsidR="00000000" w:rsidRPr="00000000">
        <w:rPr>
          <w:rFonts w:ascii="Montserrat" w:cs="Montserrat" w:eastAsia="Montserrat" w:hAnsi="Montserrat"/>
          <w:sz w:val="28"/>
          <w:szCs w:val="28"/>
          <w:rtl w:val="0"/>
        </w:rPr>
        <w:t xml:space="preserve">This isn't a one-time checklist. Reflect on this quarterly to ensure continuous harmony between your passion and the business's strategy.</w:t>
      </w:r>
    </w:p>
    <w:p w:rsidR="00000000" w:rsidDel="00000000" w:rsidP="00000000" w:rsidRDefault="00000000" w:rsidRPr="00000000" w14:paraId="0000012B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swald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E">
    <w:pPr>
      <w:rPr/>
    </w:pPr>
    <w:r w:rsidDel="00000000" w:rsidR="00000000" w:rsidRPr="00000000">
      <w:rPr/>
      <mc:AlternateContent>
        <mc:Choice Requires="wpg">
          <w:drawing>
            <wp:inline distB="114300" distT="114300" distL="114300" distR="114300">
              <wp:extent cx="6645600" cy="12700"/>
              <wp:effectExtent b="0" l="0" r="0" t="0"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503100" y="1738275"/>
                        <a:ext cx="78621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E0218A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114300" distT="114300" distL="114300" distR="114300">
              <wp:extent cx="6645600" cy="12700"/>
              <wp:effectExtent b="0" l="0" r="0" t="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45600" cy="127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F">
    <w:pPr>
      <w:jc w:val="center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TinaFletcher.com | BrandsonBeat.com © All Rights Reserved.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C">
    <w:pPr>
      <w:jc w:val="center"/>
      <w:rPr>
        <w:b w:val="1"/>
        <w:sz w:val="22"/>
        <w:szCs w:val="22"/>
      </w:rPr>
    </w:pPr>
    <w:r w:rsidDel="00000000" w:rsidR="00000000" w:rsidRPr="00000000">
      <w:rPr>
        <w:b w:val="1"/>
        <w:sz w:val="22"/>
        <w:szCs w:val="22"/>
        <w:rtl w:val="0"/>
      </w:rPr>
      <w:t xml:space="preserve">Brands on Beat Assessment Guide</w:t>
    </w:r>
  </w:p>
  <w:p w:rsidR="00000000" w:rsidDel="00000000" w:rsidP="00000000" w:rsidRDefault="00000000" w:rsidRPr="00000000" w14:paraId="0000012D">
    <w:pPr>
      <w:rPr/>
    </w:pPr>
    <w:r w:rsidDel="00000000" w:rsidR="00000000" w:rsidRPr="00000000">
      <w:rPr/>
      <mc:AlternateContent>
        <mc:Choice Requires="wpg">
          <w:drawing>
            <wp:inline distB="114300" distT="114300" distL="114300" distR="114300">
              <wp:extent cx="6645600" cy="12700"/>
              <wp:effectExtent b="0" l="0" r="0" t="0"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503100" y="1738275"/>
                        <a:ext cx="78621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E0218A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114300" distT="114300" distL="114300" distR="114300">
              <wp:extent cx="6645600" cy="12700"/>
              <wp:effectExtent b="0" l="0" r="0" t="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45600" cy="127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ontserrat" w:cs="Montserrat" w:eastAsia="Montserrat" w:hAnsi="Montserrat"/>
        <w:sz w:val="28"/>
        <w:szCs w:val="28"/>
        <w:lang w:val="en"/>
      </w:rPr>
    </w:rPrDefault>
    <w:pPrDefault>
      <w:pPr>
        <w:spacing w:line="335.99999999999994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400" w:line="240" w:lineRule="auto"/>
      <w:jc w:val="center"/>
    </w:pPr>
    <w:rPr>
      <w:rFonts w:ascii="Oswald" w:cs="Oswald" w:eastAsia="Oswald" w:hAnsi="Oswald"/>
      <w:b w:val="1"/>
      <w:sz w:val="60"/>
      <w:szCs w:val="6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Oswald-regular.ttf"/><Relationship Id="rId6" Type="http://schemas.openxmlformats.org/officeDocument/2006/relationships/font" Target="fonts/Oswald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