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E25465" w14:textId="77777777" w:rsidR="00B92C95" w:rsidRDefault="00B92C95" w:rsidP="00912667">
      <w:pPr>
        <w:rPr>
          <w:rFonts w:eastAsiaTheme="majorEastAsia"/>
          <w:b/>
          <w:iCs/>
          <w:color w:val="46167D"/>
          <w:spacing w:val="15"/>
          <w:sz w:val="72"/>
          <w:szCs w:val="72"/>
        </w:rPr>
      </w:pPr>
    </w:p>
    <w:p w14:paraId="7E10EC1B" w14:textId="5AAB784B" w:rsidR="00B92C95" w:rsidRPr="00787F86" w:rsidRDefault="00B92C95" w:rsidP="000A5C6E">
      <w:pPr>
        <w:jc w:val="center"/>
        <w:rPr>
          <w:rFonts w:eastAsiaTheme="majorEastAsia"/>
          <w:b/>
          <w:iCs/>
          <w:color w:val="46167D"/>
          <w:spacing w:val="15"/>
          <w:sz w:val="52"/>
          <w:szCs w:val="52"/>
        </w:rPr>
      </w:pPr>
      <w:proofErr w:type="gramStart"/>
      <w:r w:rsidRPr="00787F86">
        <w:rPr>
          <w:rFonts w:eastAsiaTheme="majorEastAsia"/>
          <w:b/>
          <w:iCs/>
          <w:color w:val="46167D"/>
          <w:spacing w:val="15"/>
          <w:sz w:val="52"/>
          <w:szCs w:val="52"/>
        </w:rPr>
        <w:t>Check-list</w:t>
      </w:r>
      <w:proofErr w:type="gramEnd"/>
      <w:r w:rsidR="00787F86">
        <w:rPr>
          <w:rFonts w:eastAsiaTheme="majorEastAsia"/>
          <w:b/>
          <w:iCs/>
          <w:color w:val="46167D"/>
          <w:spacing w:val="15"/>
          <w:sz w:val="52"/>
          <w:szCs w:val="52"/>
        </w:rPr>
        <w:t xml:space="preserve"> </w:t>
      </w:r>
      <w:r w:rsidRPr="00787F86">
        <w:rPr>
          <w:rFonts w:eastAsiaTheme="majorEastAsia"/>
          <w:b/>
          <w:iCs/>
          <w:color w:val="46167D"/>
          <w:spacing w:val="15"/>
          <w:sz w:val="52"/>
          <w:szCs w:val="52"/>
        </w:rPr>
        <w:t xml:space="preserve">de </w:t>
      </w:r>
      <w:proofErr w:type="spellStart"/>
      <w:r w:rsidRPr="00787F86">
        <w:rPr>
          <w:rFonts w:eastAsiaTheme="majorEastAsia"/>
          <w:b/>
          <w:iCs/>
          <w:color w:val="46167D"/>
          <w:spacing w:val="15"/>
          <w:sz w:val="52"/>
          <w:szCs w:val="52"/>
        </w:rPr>
        <w:t>Préparation</w:t>
      </w:r>
      <w:proofErr w:type="spellEnd"/>
      <w:r w:rsidRPr="00787F86">
        <w:rPr>
          <w:rFonts w:eastAsiaTheme="majorEastAsia"/>
          <w:b/>
          <w:iCs/>
          <w:color w:val="46167D"/>
          <w:spacing w:val="15"/>
          <w:sz w:val="52"/>
          <w:szCs w:val="52"/>
        </w:rPr>
        <w:t xml:space="preserve"> Audit</w:t>
      </w:r>
    </w:p>
    <w:p w14:paraId="06A3D335" w14:textId="12811BB7" w:rsidR="00B92C95" w:rsidRPr="00787F86" w:rsidRDefault="00B92C95" w:rsidP="000A5C6E">
      <w:pPr>
        <w:jc w:val="center"/>
        <w:rPr>
          <w:rFonts w:eastAsiaTheme="majorEastAsia"/>
          <w:b/>
          <w:iCs/>
          <w:color w:val="46167D"/>
          <w:spacing w:val="15"/>
          <w:sz w:val="40"/>
          <w:szCs w:val="40"/>
        </w:rPr>
      </w:pPr>
      <w:proofErr w:type="spellStart"/>
      <w:r w:rsidRPr="00787F86">
        <w:rPr>
          <w:rFonts w:eastAsiaTheme="majorEastAsia"/>
          <w:b/>
          <w:iCs/>
          <w:color w:val="46167D"/>
          <w:spacing w:val="15"/>
          <w:sz w:val="40"/>
          <w:szCs w:val="40"/>
        </w:rPr>
        <w:t>Conformité</w:t>
      </w:r>
      <w:proofErr w:type="spellEnd"/>
      <w:r w:rsidRPr="00787F86">
        <w:rPr>
          <w:rFonts w:eastAsiaTheme="majorEastAsia"/>
          <w:b/>
          <w:iCs/>
          <w:color w:val="46167D"/>
          <w:spacing w:val="15"/>
          <w:sz w:val="40"/>
          <w:szCs w:val="40"/>
        </w:rPr>
        <w:t xml:space="preserve"> des </w:t>
      </w:r>
      <w:proofErr w:type="spellStart"/>
      <w:r w:rsidRPr="00787F86">
        <w:rPr>
          <w:rFonts w:eastAsiaTheme="majorEastAsia"/>
          <w:b/>
          <w:iCs/>
          <w:color w:val="46167D"/>
          <w:spacing w:val="15"/>
          <w:sz w:val="40"/>
          <w:szCs w:val="40"/>
        </w:rPr>
        <w:t>Systèmes</w:t>
      </w:r>
      <w:proofErr w:type="spellEnd"/>
      <w:r w:rsidRPr="00787F86">
        <w:rPr>
          <w:rFonts w:eastAsiaTheme="majorEastAsia"/>
          <w:b/>
          <w:iCs/>
          <w:color w:val="46167D"/>
          <w:spacing w:val="15"/>
          <w:sz w:val="40"/>
          <w:szCs w:val="40"/>
        </w:rPr>
        <w:t xml:space="preserve"> </w:t>
      </w:r>
      <w:proofErr w:type="spellStart"/>
      <w:r w:rsidRPr="00787F86">
        <w:rPr>
          <w:rFonts w:eastAsiaTheme="majorEastAsia"/>
          <w:b/>
          <w:iCs/>
          <w:color w:val="46167D"/>
          <w:spacing w:val="15"/>
          <w:sz w:val="40"/>
          <w:szCs w:val="40"/>
        </w:rPr>
        <w:t>Informatisés</w:t>
      </w:r>
      <w:proofErr w:type="spellEnd"/>
      <w:r w:rsidRPr="00787F86">
        <w:rPr>
          <w:rFonts w:eastAsiaTheme="majorEastAsia"/>
          <w:b/>
          <w:iCs/>
          <w:color w:val="46167D"/>
          <w:spacing w:val="15"/>
          <w:sz w:val="40"/>
          <w:szCs w:val="40"/>
        </w:rPr>
        <w:t xml:space="preserve"> </w:t>
      </w:r>
      <w:proofErr w:type="spellStart"/>
      <w:r w:rsidRPr="00787F86">
        <w:rPr>
          <w:rFonts w:eastAsiaTheme="majorEastAsia"/>
          <w:b/>
          <w:iCs/>
          <w:color w:val="46167D"/>
          <w:spacing w:val="15"/>
          <w:sz w:val="40"/>
          <w:szCs w:val="40"/>
        </w:rPr>
        <w:t>GxP</w:t>
      </w:r>
      <w:proofErr w:type="spellEnd"/>
    </w:p>
    <w:p w14:paraId="326C0BA4" w14:textId="77777777" w:rsidR="00787F86" w:rsidRDefault="00787F86" w:rsidP="00787F86">
      <w:pPr>
        <w:rPr>
          <w:b/>
          <w:bCs/>
          <w:lang w:val="fr-FR"/>
        </w:rPr>
      </w:pPr>
    </w:p>
    <w:p w14:paraId="660AC0DC" w14:textId="77777777" w:rsidR="000A5C6E" w:rsidRDefault="000A5C6E" w:rsidP="00787F86">
      <w:pPr>
        <w:rPr>
          <w:b/>
          <w:bCs/>
          <w:lang w:val="fr-FR"/>
        </w:rPr>
      </w:pPr>
    </w:p>
    <w:p w14:paraId="57A18315" w14:textId="77777777" w:rsidR="000A5C6E" w:rsidRDefault="000A5C6E" w:rsidP="00787F86">
      <w:pPr>
        <w:rPr>
          <w:b/>
          <w:bCs/>
          <w:lang w:val="fr-FR"/>
        </w:rPr>
      </w:pPr>
    </w:p>
    <w:p w14:paraId="1C659C32" w14:textId="77777777" w:rsidR="000A5C6E" w:rsidRDefault="000A5C6E" w:rsidP="00787F86">
      <w:pPr>
        <w:rPr>
          <w:b/>
          <w:bCs/>
          <w:lang w:val="fr-FR"/>
        </w:rPr>
      </w:pPr>
    </w:p>
    <w:p w14:paraId="169B30CA" w14:textId="77777777" w:rsidR="000A5C6E" w:rsidRDefault="000A5C6E" w:rsidP="00787F86">
      <w:pPr>
        <w:rPr>
          <w:b/>
          <w:bCs/>
          <w:lang w:val="fr-FR"/>
        </w:rPr>
      </w:pPr>
    </w:p>
    <w:p w14:paraId="1B961526" w14:textId="0AD1C574" w:rsidR="00787F86" w:rsidRDefault="000A5C6E" w:rsidP="000A5C6E">
      <w:pPr>
        <w:jc w:val="center"/>
        <w:rPr>
          <w:b/>
          <w:bCs/>
          <w:lang w:val="fr-FR"/>
        </w:rPr>
      </w:pPr>
      <w:r>
        <w:rPr>
          <w:b/>
          <w:bCs/>
          <w:noProof/>
          <w:lang w:val="fr-FR"/>
          <w14:ligatures w14:val="none"/>
        </w:rPr>
        <w:drawing>
          <wp:inline distT="0" distB="0" distL="0" distR="0" wp14:anchorId="2C90B36E" wp14:editId="3A982B1C">
            <wp:extent cx="2980706" cy="2980706"/>
            <wp:effectExtent l="0" t="0" r="0" b="0"/>
            <wp:docPr id="1248579077" name="Image 2" descr="Une image contenant Graphique, créativité, conception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79077" name="Image 2" descr="Une image contenant Graphique, créativité, conception, art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111" cy="298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1537" w14:textId="77777777" w:rsidR="000A5C6E" w:rsidRDefault="000A5C6E">
      <w:pPr>
        <w:spacing w:after="200" w:line="276" w:lineRule="auto"/>
        <w:rPr>
          <w:b/>
          <w:bCs/>
          <w:lang w:val="fr-FR"/>
        </w:rPr>
      </w:pPr>
      <w:r>
        <w:rPr>
          <w:b/>
          <w:bCs/>
          <w:lang w:val="fr-FR"/>
        </w:rPr>
        <w:br w:type="page"/>
      </w:r>
    </w:p>
    <w:p w14:paraId="63E09595" w14:textId="5DBD6895" w:rsidR="000A5C6E" w:rsidRDefault="000A5C6E" w:rsidP="000A5C6E">
      <w:pPr>
        <w:rPr>
          <w:b/>
          <w:bCs/>
          <w:lang w:val="fr-FR"/>
        </w:rPr>
      </w:pPr>
      <w:r w:rsidRPr="000A5C6E">
        <w:rPr>
          <w:b/>
          <w:bCs/>
          <w:lang w:val="fr-FR"/>
        </w:rPr>
        <w:lastRenderedPageBreak/>
        <w:t>À propos de l’auteure</w:t>
      </w:r>
    </w:p>
    <w:p w14:paraId="13F8BDD4" w14:textId="77777777" w:rsidR="00F5040A" w:rsidRPr="000A5C6E" w:rsidRDefault="00F5040A" w:rsidP="000A5C6E">
      <w:pPr>
        <w:rPr>
          <w:b/>
          <w:bCs/>
          <w:lang w:val="fr-FR"/>
        </w:rPr>
      </w:pPr>
    </w:p>
    <w:p w14:paraId="1F4E625C" w14:textId="7E17E904" w:rsidR="000A5C6E" w:rsidRDefault="005923C3" w:rsidP="00787F86">
      <w:pPr>
        <w:rPr>
          <w:b/>
          <w:bCs/>
          <w:lang w:val="fr-FR"/>
        </w:rPr>
      </w:pPr>
      <w:r w:rsidRPr="005923C3">
        <w:rPr>
          <w:b/>
          <w:bCs/>
          <w:noProof/>
          <w:lang w:val="fr-FR"/>
        </w:rPr>
        <w:drawing>
          <wp:inline distT="0" distB="0" distL="0" distR="0" wp14:anchorId="76533F7A" wp14:editId="63DC7F35">
            <wp:extent cx="6570980" cy="6631305"/>
            <wp:effectExtent l="0" t="0" r="1270" b="0"/>
            <wp:docPr id="16803601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6019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663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38220" w14:textId="77777777" w:rsidR="005923C3" w:rsidRDefault="005923C3">
      <w:pPr>
        <w:spacing w:after="200" w:line="276" w:lineRule="auto"/>
        <w:rPr>
          <w:b/>
          <w:bCs/>
          <w:lang w:val="fr-FR"/>
        </w:rPr>
      </w:pPr>
      <w:r>
        <w:rPr>
          <w:b/>
          <w:bCs/>
          <w:lang w:val="fr-FR"/>
        </w:rPr>
        <w:br w:type="page"/>
      </w:r>
    </w:p>
    <w:p w14:paraId="4C4CD324" w14:textId="1D08FFA1" w:rsidR="00787F86" w:rsidRDefault="00787F86" w:rsidP="00787F86">
      <w:pPr>
        <w:jc w:val="both"/>
        <w:rPr>
          <w:b/>
          <w:bCs/>
          <w:lang w:val="fr-FR"/>
        </w:rPr>
      </w:pPr>
      <w:r w:rsidRPr="00787F86">
        <w:rPr>
          <w:b/>
          <w:bCs/>
          <w:lang w:val="fr-FR"/>
        </w:rPr>
        <w:lastRenderedPageBreak/>
        <w:t>Note de l’auteure – Parce que mieux vaut prévenir que guérir !</w:t>
      </w:r>
    </w:p>
    <w:p w14:paraId="20EB5D70" w14:textId="3A4CDB47" w:rsidR="00787F86" w:rsidRPr="00787F86" w:rsidRDefault="00787F86" w:rsidP="00787F86">
      <w:pPr>
        <w:jc w:val="both"/>
        <w:rPr>
          <w:lang w:val="fr-FR"/>
        </w:rPr>
      </w:pPr>
      <w:r w:rsidRPr="00787F86">
        <w:rPr>
          <w:lang w:val="fr-FR"/>
        </w:rPr>
        <w:t xml:space="preserve">Ce document a été élaboré avec soin et amour (et probablement une bonne dose de café). Cependant, il reste un outil générique, qui demande à être ajusté en fonction de vos processus et besoins spécifiques. Si jamais vos inspecteurs lèvent un sourcil, ne me cherchez pas… je ne suis pas responsable des éventuelles non-conformités ! </w:t>
      </w:r>
      <w:r w:rsidRPr="00787F86">
        <w:rPr>
          <w:rFonts w:ascii="Segoe UI Emoji" w:hAnsi="Segoe UI Emoji" w:cs="Segoe UI Emoji"/>
          <w:lang w:val="fr-FR"/>
        </w:rPr>
        <w:t>😉</w:t>
      </w:r>
      <w:r w:rsidRPr="00787F86">
        <w:rPr>
          <w:lang w:val="fr-FR"/>
        </w:rPr>
        <w:t xml:space="preserve"> En revanche, si ce document vous aide à briller ou à décrocher des compliments, je serais ravie d’en entendre parler. N’hésitez pas à m’écrire, vos retours sont précieux !</w:t>
      </w:r>
    </w:p>
    <w:p w14:paraId="1B0018BC" w14:textId="77777777" w:rsidR="00B92C95" w:rsidRDefault="00B92C95" w:rsidP="00787F86"/>
    <w:p w14:paraId="456BAF78" w14:textId="77777777" w:rsidR="00787F86" w:rsidRDefault="00787F86" w:rsidP="00787F86">
      <w:pPr>
        <w:jc w:val="both"/>
        <w:rPr>
          <w:b/>
          <w:bCs/>
        </w:rPr>
      </w:pPr>
      <w:proofErr w:type="spellStart"/>
      <w:r w:rsidRPr="00787F86">
        <w:rPr>
          <w:b/>
          <w:bCs/>
        </w:rPr>
        <w:t>Confidentialité</w:t>
      </w:r>
      <w:proofErr w:type="spellEnd"/>
      <w:r w:rsidRPr="00787F86">
        <w:rPr>
          <w:b/>
          <w:bCs/>
        </w:rPr>
        <w:t xml:space="preserve"> &amp; </w:t>
      </w:r>
      <w:proofErr w:type="gramStart"/>
      <w:r w:rsidRPr="00787F86">
        <w:rPr>
          <w:b/>
          <w:bCs/>
        </w:rPr>
        <w:t>Respect</w:t>
      </w:r>
      <w:proofErr w:type="gramEnd"/>
      <w:r w:rsidRPr="00787F86">
        <w:rPr>
          <w:b/>
          <w:bCs/>
        </w:rPr>
        <w:t xml:space="preserve"> du travail</w:t>
      </w:r>
    </w:p>
    <w:p w14:paraId="2B8BDCEB" w14:textId="77777777" w:rsidR="00787F86" w:rsidRDefault="00787F86" w:rsidP="00787F86">
      <w:pPr>
        <w:jc w:val="both"/>
      </w:pPr>
      <w:r w:rsidRPr="00787F86">
        <w:t xml:space="preserve">Ce document </w:t>
      </w:r>
      <w:proofErr w:type="spellStart"/>
      <w:r w:rsidRPr="00787F86">
        <w:t>est</w:t>
      </w:r>
      <w:proofErr w:type="spellEnd"/>
      <w:r w:rsidRPr="00787F86">
        <w:t xml:space="preserve"> </w:t>
      </w:r>
      <w:proofErr w:type="spellStart"/>
      <w:r w:rsidRPr="00787F86">
        <w:t>conçu</w:t>
      </w:r>
      <w:proofErr w:type="spellEnd"/>
      <w:r w:rsidRPr="00787F86">
        <w:t xml:space="preserve"> pour </w:t>
      </w:r>
      <w:proofErr w:type="spellStart"/>
      <w:r w:rsidRPr="00787F86">
        <w:t>être</w:t>
      </w:r>
      <w:proofErr w:type="spellEnd"/>
      <w:r w:rsidRPr="00787F86">
        <w:t xml:space="preserve"> </w:t>
      </w:r>
      <w:proofErr w:type="spellStart"/>
      <w:r w:rsidRPr="00787F86">
        <w:t>utilisé</w:t>
      </w:r>
      <w:proofErr w:type="spellEnd"/>
      <w:r w:rsidRPr="00787F86">
        <w:t xml:space="preserve">, </w:t>
      </w:r>
      <w:proofErr w:type="spellStart"/>
      <w:r w:rsidRPr="00787F86">
        <w:t>adapté</w:t>
      </w:r>
      <w:proofErr w:type="spellEnd"/>
      <w:r w:rsidRPr="00787F86">
        <w:t xml:space="preserve">, et </w:t>
      </w:r>
      <w:proofErr w:type="spellStart"/>
      <w:r w:rsidRPr="00787F86">
        <w:t>partagé</w:t>
      </w:r>
      <w:proofErr w:type="spellEnd"/>
      <w:r w:rsidRPr="00787F86">
        <w:t xml:space="preserve"> </w:t>
      </w:r>
      <w:proofErr w:type="spellStart"/>
      <w:r w:rsidRPr="00787F86">
        <w:t>librement</w:t>
      </w:r>
      <w:proofErr w:type="spellEnd"/>
      <w:r w:rsidRPr="00787F86">
        <w:t xml:space="preserve"> dans un cadre </w:t>
      </w:r>
      <w:proofErr w:type="spellStart"/>
      <w:r w:rsidRPr="00787F86">
        <w:t>professionnel</w:t>
      </w:r>
      <w:proofErr w:type="spellEnd"/>
      <w:r w:rsidRPr="00787F86">
        <w:t xml:space="preserve">. </w:t>
      </w:r>
      <w:proofErr w:type="spellStart"/>
      <w:r w:rsidRPr="00787F86">
        <w:t>Cependant</w:t>
      </w:r>
      <w:proofErr w:type="spellEnd"/>
      <w:r w:rsidRPr="00787F86">
        <w:t xml:space="preserve">, il ne </w:t>
      </w:r>
      <w:proofErr w:type="spellStart"/>
      <w:r w:rsidRPr="00787F86">
        <w:t>constitue</w:t>
      </w:r>
      <w:proofErr w:type="spellEnd"/>
      <w:r w:rsidRPr="00787F86">
        <w:t xml:space="preserve"> </w:t>
      </w:r>
      <w:proofErr w:type="spellStart"/>
      <w:r w:rsidRPr="00787F86">
        <w:t>en</w:t>
      </w:r>
      <w:proofErr w:type="spellEnd"/>
      <w:r w:rsidRPr="00787F86">
        <w:t xml:space="preserve"> </w:t>
      </w:r>
      <w:proofErr w:type="spellStart"/>
      <w:r w:rsidRPr="00787F86">
        <w:t>aucun</w:t>
      </w:r>
      <w:proofErr w:type="spellEnd"/>
      <w:r w:rsidRPr="00787F86">
        <w:t xml:space="preserve"> </w:t>
      </w:r>
      <w:proofErr w:type="spellStart"/>
      <w:r w:rsidRPr="00787F86">
        <w:t>cas</w:t>
      </w:r>
      <w:proofErr w:type="spellEnd"/>
      <w:r w:rsidRPr="00787F86">
        <w:t xml:space="preserve"> un engagement </w:t>
      </w:r>
      <w:proofErr w:type="spellStart"/>
      <w:r w:rsidRPr="00787F86">
        <w:t>ni</w:t>
      </w:r>
      <w:proofErr w:type="spellEnd"/>
      <w:r w:rsidRPr="00787F86">
        <w:t xml:space="preserve"> </w:t>
      </w:r>
      <w:proofErr w:type="spellStart"/>
      <w:r w:rsidRPr="00787F86">
        <w:t>une</w:t>
      </w:r>
      <w:proofErr w:type="spellEnd"/>
      <w:r w:rsidRPr="00787F86">
        <w:t xml:space="preserve"> </w:t>
      </w:r>
      <w:proofErr w:type="spellStart"/>
      <w:r w:rsidRPr="00787F86">
        <w:t>garantie</w:t>
      </w:r>
      <w:proofErr w:type="spellEnd"/>
      <w:r w:rsidRPr="00787F86">
        <w:t xml:space="preserve"> de </w:t>
      </w:r>
      <w:proofErr w:type="spellStart"/>
      <w:r w:rsidRPr="00787F86">
        <w:t>conformité</w:t>
      </w:r>
      <w:proofErr w:type="spellEnd"/>
      <w:r w:rsidRPr="00787F86">
        <w:t xml:space="preserve"> </w:t>
      </w:r>
      <w:proofErr w:type="spellStart"/>
      <w:r w:rsidRPr="00787F86">
        <w:t>totale</w:t>
      </w:r>
      <w:proofErr w:type="spellEnd"/>
      <w:r w:rsidRPr="00787F86">
        <w:t xml:space="preserve"> à </w:t>
      </w:r>
      <w:proofErr w:type="spellStart"/>
      <w:r w:rsidRPr="00787F86">
        <w:t>votre</w:t>
      </w:r>
      <w:proofErr w:type="spellEnd"/>
      <w:r w:rsidRPr="00787F86">
        <w:t xml:space="preserve"> </w:t>
      </w:r>
      <w:proofErr w:type="spellStart"/>
      <w:r w:rsidRPr="00787F86">
        <w:t>environnement</w:t>
      </w:r>
      <w:proofErr w:type="spellEnd"/>
      <w:r w:rsidRPr="00787F86">
        <w:t xml:space="preserve"> </w:t>
      </w:r>
      <w:proofErr w:type="spellStart"/>
      <w:r w:rsidRPr="00787F86">
        <w:t>spécifique</w:t>
      </w:r>
      <w:proofErr w:type="spellEnd"/>
      <w:r w:rsidRPr="00787F86">
        <w:t xml:space="preserve">. En </w:t>
      </w:r>
      <w:proofErr w:type="spellStart"/>
      <w:r w:rsidRPr="00787F86">
        <w:t>cas</w:t>
      </w:r>
      <w:proofErr w:type="spellEnd"/>
      <w:r w:rsidRPr="00787F86">
        <w:t xml:space="preserve"> </w:t>
      </w:r>
      <w:proofErr w:type="spellStart"/>
      <w:r w:rsidRPr="00787F86">
        <w:t>d’utilisation</w:t>
      </w:r>
      <w:proofErr w:type="spellEnd"/>
      <w:r w:rsidRPr="00787F86">
        <w:t xml:space="preserve"> </w:t>
      </w:r>
      <w:proofErr w:type="spellStart"/>
      <w:r w:rsidRPr="00787F86">
        <w:t>ou</w:t>
      </w:r>
      <w:proofErr w:type="spellEnd"/>
      <w:r w:rsidRPr="00787F86">
        <w:t xml:space="preserve"> de partage, un petit clin </w:t>
      </w:r>
      <w:proofErr w:type="spellStart"/>
      <w:r w:rsidRPr="00787F86">
        <w:t>d’œil</w:t>
      </w:r>
      <w:proofErr w:type="spellEnd"/>
      <w:r w:rsidRPr="00787F86">
        <w:t xml:space="preserve"> </w:t>
      </w:r>
      <w:proofErr w:type="spellStart"/>
      <w:r w:rsidRPr="00787F86">
        <w:t>ou</w:t>
      </w:r>
      <w:proofErr w:type="spellEnd"/>
      <w:r w:rsidRPr="00787F86">
        <w:t xml:space="preserve"> </w:t>
      </w:r>
      <w:proofErr w:type="spellStart"/>
      <w:r w:rsidRPr="00787F86">
        <w:t>une</w:t>
      </w:r>
      <w:proofErr w:type="spellEnd"/>
      <w:r w:rsidRPr="00787F86">
        <w:t xml:space="preserve"> citation me </w:t>
      </w:r>
      <w:proofErr w:type="spellStart"/>
      <w:r w:rsidRPr="00787F86">
        <w:t>ferait</w:t>
      </w:r>
      <w:proofErr w:type="spellEnd"/>
      <w:r w:rsidRPr="00787F86">
        <w:t xml:space="preserve"> </w:t>
      </w:r>
      <w:proofErr w:type="gramStart"/>
      <w:r w:rsidRPr="00787F86">
        <w:t>plaisir !</w:t>
      </w:r>
      <w:proofErr w:type="gramEnd"/>
    </w:p>
    <w:p w14:paraId="1EB7AE93" w14:textId="77777777" w:rsidR="000A5C6E" w:rsidRDefault="000A5C6E" w:rsidP="00787F86">
      <w:pPr>
        <w:jc w:val="both"/>
      </w:pPr>
    </w:p>
    <w:p w14:paraId="5839D4E9" w14:textId="7A5EB7A2" w:rsidR="00787F86" w:rsidRDefault="00787F86" w:rsidP="00787F86">
      <w:pPr>
        <w:jc w:val="both"/>
      </w:pPr>
      <w:r w:rsidRPr="00787F86">
        <w:br/>
      </w:r>
      <w:r w:rsidRPr="00787F86">
        <w:rPr>
          <w:b/>
          <w:bCs/>
        </w:rPr>
        <w:t xml:space="preserve">Des </w:t>
      </w:r>
      <w:proofErr w:type="spellStart"/>
      <w:r w:rsidRPr="00787F86">
        <w:rPr>
          <w:b/>
          <w:bCs/>
        </w:rPr>
        <w:t>idées</w:t>
      </w:r>
      <w:proofErr w:type="spellEnd"/>
      <w:r w:rsidRPr="00787F86">
        <w:rPr>
          <w:b/>
          <w:bCs/>
        </w:rPr>
        <w:t xml:space="preserve"> pour </w:t>
      </w:r>
      <w:proofErr w:type="spellStart"/>
      <w:proofErr w:type="gramStart"/>
      <w:r w:rsidRPr="00787F86">
        <w:rPr>
          <w:b/>
          <w:bCs/>
        </w:rPr>
        <w:t>l’améliorer</w:t>
      </w:r>
      <w:proofErr w:type="spellEnd"/>
      <w:r w:rsidRPr="00787F86">
        <w:rPr>
          <w:b/>
          <w:bCs/>
        </w:rPr>
        <w:t xml:space="preserve"> ?</w:t>
      </w:r>
      <w:proofErr w:type="gramEnd"/>
      <w:r w:rsidRPr="00787F86">
        <w:t xml:space="preserve"> Je serais </w:t>
      </w:r>
      <w:proofErr w:type="spellStart"/>
      <w:r w:rsidRPr="00787F86">
        <w:t>ravie</w:t>
      </w:r>
      <w:proofErr w:type="spellEnd"/>
      <w:r w:rsidRPr="00787F86">
        <w:t xml:space="preserve"> de </w:t>
      </w:r>
      <w:proofErr w:type="spellStart"/>
      <w:r w:rsidRPr="00787F86">
        <w:t>recevoir</w:t>
      </w:r>
      <w:proofErr w:type="spellEnd"/>
      <w:r w:rsidRPr="00787F86">
        <w:t xml:space="preserve"> </w:t>
      </w:r>
      <w:proofErr w:type="spellStart"/>
      <w:r w:rsidRPr="00787F86">
        <w:t>vos</w:t>
      </w:r>
      <w:proofErr w:type="spellEnd"/>
      <w:r w:rsidRPr="00787F86">
        <w:t xml:space="preserve"> suggestions à</w:t>
      </w:r>
      <w:r>
        <w:t xml:space="preserve"> hello@ipardis.org</w:t>
      </w:r>
      <w:r w:rsidRPr="00787F86">
        <w:t xml:space="preserve"> – </w:t>
      </w:r>
      <w:proofErr w:type="spellStart"/>
      <w:r w:rsidRPr="00787F86">
        <w:t>vos</w:t>
      </w:r>
      <w:proofErr w:type="spellEnd"/>
      <w:r w:rsidRPr="00787F86">
        <w:t xml:space="preserve"> retours </w:t>
      </w:r>
      <w:proofErr w:type="spellStart"/>
      <w:r w:rsidRPr="00787F86">
        <w:t>sont</w:t>
      </w:r>
      <w:proofErr w:type="spellEnd"/>
      <w:r w:rsidRPr="00787F86">
        <w:t xml:space="preserve"> </w:t>
      </w:r>
      <w:proofErr w:type="spellStart"/>
      <w:r w:rsidRPr="00787F86">
        <w:t>toujours</w:t>
      </w:r>
      <w:proofErr w:type="spellEnd"/>
      <w:r w:rsidRPr="00787F86">
        <w:t xml:space="preserve"> les </w:t>
      </w:r>
      <w:proofErr w:type="spellStart"/>
      <w:r w:rsidRPr="00787F86">
        <w:t>bienvenus</w:t>
      </w:r>
      <w:proofErr w:type="spellEnd"/>
      <w:r w:rsidRPr="00787F86">
        <w:t xml:space="preserve">. </w:t>
      </w:r>
      <w:r w:rsidRPr="00787F86">
        <w:rPr>
          <w:rFonts w:ascii="Segoe UI Emoji" w:hAnsi="Segoe UI Emoji" w:cs="Segoe UI Emoji"/>
        </w:rPr>
        <w:t>✨</w:t>
      </w:r>
    </w:p>
    <w:p w14:paraId="37E82D18" w14:textId="77777777" w:rsidR="00B92C95" w:rsidRDefault="00B92C95" w:rsidP="00787F86"/>
    <w:p w14:paraId="4676C825" w14:textId="77777777" w:rsidR="00912667" w:rsidRDefault="00912667" w:rsidP="00912667"/>
    <w:p w14:paraId="5D8A79EB" w14:textId="1C2C9AD1" w:rsidR="00034EEF" w:rsidRDefault="00034EEF" w:rsidP="004A77E9">
      <w:pPr>
        <w:pStyle w:val="Paragraphedeliste"/>
      </w:pPr>
      <w:r>
        <w:br w:type="page"/>
      </w:r>
    </w:p>
    <w:p w14:paraId="21DD2B85" w14:textId="77777777" w:rsidR="00034EEF" w:rsidRDefault="00034EEF" w:rsidP="00034EEF"/>
    <w:p w14:paraId="2DF4482A" w14:textId="2562601E" w:rsidR="0048199B" w:rsidRPr="00E00B9F" w:rsidRDefault="00B92C95" w:rsidP="00034EEF">
      <w:pPr>
        <w:pStyle w:val="Titre1"/>
      </w:pPr>
      <w:r>
        <w:t xml:space="preserve">La Checklist de </w:t>
      </w:r>
      <w:r w:rsidR="00483DA5">
        <w:t>preparation - Readiness</w:t>
      </w:r>
    </w:p>
    <w:p w14:paraId="69A963F3" w14:textId="6812664B" w:rsidR="00B92C95" w:rsidRPr="00B92C95" w:rsidRDefault="00B92C95" w:rsidP="00B92C95">
      <w:pPr>
        <w:rPr>
          <w:b/>
          <w:bCs/>
          <w:lang w:val="fr-FR"/>
        </w:rPr>
      </w:pPr>
    </w:p>
    <w:tbl>
      <w:tblPr>
        <w:tblStyle w:val="GridTable4-Accent51"/>
        <w:tblW w:w="0" w:type="auto"/>
        <w:tblLook w:val="04A0" w:firstRow="1" w:lastRow="0" w:firstColumn="1" w:lastColumn="0" w:noHBand="0" w:noVBand="1"/>
      </w:tblPr>
      <w:tblGrid>
        <w:gridCol w:w="467"/>
        <w:gridCol w:w="2639"/>
        <w:gridCol w:w="6245"/>
        <w:gridCol w:w="987"/>
      </w:tblGrid>
      <w:tr w:rsidR="00B92C95" w:rsidRPr="00B92C95" w14:paraId="1502BEBE" w14:textId="77777777" w:rsidTr="006F51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26C46F6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N°</w:t>
            </w:r>
          </w:p>
        </w:tc>
        <w:tc>
          <w:tcPr>
            <w:tcW w:w="0" w:type="auto"/>
            <w:hideMark/>
          </w:tcPr>
          <w:p w14:paraId="2EEB0224" w14:textId="77777777" w:rsidR="00B92C95" w:rsidRPr="00B92C95" w:rsidRDefault="00B92C95" w:rsidP="00B92C9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Item</w:t>
            </w:r>
          </w:p>
        </w:tc>
        <w:tc>
          <w:tcPr>
            <w:tcW w:w="6245" w:type="dxa"/>
            <w:hideMark/>
          </w:tcPr>
          <w:p w14:paraId="08BDF074" w14:textId="77777777" w:rsidR="00B92C95" w:rsidRPr="00B92C95" w:rsidRDefault="00B92C95" w:rsidP="00B92C9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Points à vérifier</w:t>
            </w:r>
          </w:p>
        </w:tc>
        <w:tc>
          <w:tcPr>
            <w:tcW w:w="987" w:type="dxa"/>
            <w:hideMark/>
          </w:tcPr>
          <w:p w14:paraId="79BE4FA7" w14:textId="77777777" w:rsidR="00B92C95" w:rsidRPr="00B92C95" w:rsidRDefault="00B92C95" w:rsidP="00B92C9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O / X*</w:t>
            </w:r>
          </w:p>
        </w:tc>
      </w:tr>
      <w:tr w:rsidR="00B92C95" w:rsidRPr="00B92C95" w14:paraId="27EAC960" w14:textId="77777777" w:rsidTr="006F5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5C4948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1</w:t>
            </w:r>
          </w:p>
        </w:tc>
        <w:tc>
          <w:tcPr>
            <w:tcW w:w="0" w:type="auto"/>
            <w:hideMark/>
          </w:tcPr>
          <w:p w14:paraId="607402DB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Formation et Compétences</w:t>
            </w:r>
          </w:p>
        </w:tc>
        <w:tc>
          <w:tcPr>
            <w:tcW w:w="6245" w:type="dxa"/>
            <w:hideMark/>
          </w:tcPr>
          <w:p w14:paraId="5D9E7222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 xml:space="preserve">Personnel formé aux exigences </w:t>
            </w:r>
            <w:proofErr w:type="spellStart"/>
            <w:r w:rsidRPr="00B92C95">
              <w:rPr>
                <w:lang w:val="fr-FR"/>
              </w:rPr>
              <w:t>GxP</w:t>
            </w:r>
            <w:proofErr w:type="spellEnd"/>
            <w:r w:rsidRPr="00B92C95">
              <w:rPr>
                <w:lang w:val="fr-FR"/>
              </w:rPr>
              <w:t xml:space="preserve"> (21 CFR Part 11, Annexe 11) et sensibilisé à l'intégrité des données.</w:t>
            </w:r>
          </w:p>
        </w:tc>
        <w:tc>
          <w:tcPr>
            <w:tcW w:w="987" w:type="dxa"/>
            <w:hideMark/>
          </w:tcPr>
          <w:p w14:paraId="228D75BE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</w:p>
        </w:tc>
      </w:tr>
      <w:tr w:rsidR="00B92C95" w:rsidRPr="00B92C95" w14:paraId="38E83798" w14:textId="77777777" w:rsidTr="006F51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53C290F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2</w:t>
            </w:r>
          </w:p>
        </w:tc>
        <w:tc>
          <w:tcPr>
            <w:tcW w:w="0" w:type="auto"/>
            <w:hideMark/>
          </w:tcPr>
          <w:p w14:paraId="200025B4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Documentation</w:t>
            </w:r>
          </w:p>
        </w:tc>
        <w:tc>
          <w:tcPr>
            <w:tcW w:w="6245" w:type="dxa"/>
            <w:hideMark/>
          </w:tcPr>
          <w:p w14:paraId="40B32A9B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Documents de validation (VP, QP, rapports) à jour et facilement accessibles.</w:t>
            </w:r>
          </w:p>
        </w:tc>
        <w:tc>
          <w:tcPr>
            <w:tcW w:w="987" w:type="dxa"/>
            <w:hideMark/>
          </w:tcPr>
          <w:p w14:paraId="34764956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</w:p>
        </w:tc>
      </w:tr>
      <w:tr w:rsidR="00B92C95" w:rsidRPr="00B92C95" w14:paraId="4441F78B" w14:textId="77777777" w:rsidTr="006F5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FA98368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3</w:t>
            </w:r>
          </w:p>
        </w:tc>
        <w:tc>
          <w:tcPr>
            <w:tcW w:w="0" w:type="auto"/>
            <w:hideMark/>
          </w:tcPr>
          <w:p w14:paraId="652307AB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Accès et Droits d’Utilisateur</w:t>
            </w:r>
          </w:p>
        </w:tc>
        <w:tc>
          <w:tcPr>
            <w:tcW w:w="6245" w:type="dxa"/>
            <w:hideMark/>
          </w:tcPr>
          <w:p w14:paraId="0BEA11A0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Droits d’accès configurés et revus régulièrement ; conformité avec la politique de contrôle d’accès.</w:t>
            </w:r>
          </w:p>
        </w:tc>
        <w:tc>
          <w:tcPr>
            <w:tcW w:w="987" w:type="dxa"/>
            <w:hideMark/>
          </w:tcPr>
          <w:p w14:paraId="2DB2ED2F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</w:p>
        </w:tc>
      </w:tr>
      <w:tr w:rsidR="00B92C95" w:rsidRPr="00B92C95" w14:paraId="7A03A796" w14:textId="77777777" w:rsidTr="006F51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C276AC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4</w:t>
            </w:r>
          </w:p>
        </w:tc>
        <w:tc>
          <w:tcPr>
            <w:tcW w:w="0" w:type="auto"/>
            <w:hideMark/>
          </w:tcPr>
          <w:p w14:paraId="0C4F82E6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Audit Trails</w:t>
            </w:r>
          </w:p>
        </w:tc>
        <w:tc>
          <w:tcPr>
            <w:tcW w:w="6245" w:type="dxa"/>
            <w:hideMark/>
          </w:tcPr>
          <w:p w14:paraId="615D5FEF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Audit trails activés et accessibles pour tous les systèmes critiques ; procédures de revue périodique en place.</w:t>
            </w:r>
          </w:p>
        </w:tc>
        <w:tc>
          <w:tcPr>
            <w:tcW w:w="987" w:type="dxa"/>
            <w:hideMark/>
          </w:tcPr>
          <w:p w14:paraId="56363E5F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</w:p>
        </w:tc>
      </w:tr>
      <w:tr w:rsidR="00B92C95" w:rsidRPr="00B92C95" w14:paraId="72E36A2E" w14:textId="77777777" w:rsidTr="006F5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4126F7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5</w:t>
            </w:r>
          </w:p>
        </w:tc>
        <w:tc>
          <w:tcPr>
            <w:tcW w:w="0" w:type="auto"/>
            <w:hideMark/>
          </w:tcPr>
          <w:p w14:paraId="5380CD23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Gestion des Non-Conformités</w:t>
            </w:r>
          </w:p>
        </w:tc>
        <w:tc>
          <w:tcPr>
            <w:tcW w:w="6245" w:type="dxa"/>
            <w:hideMark/>
          </w:tcPr>
          <w:p w14:paraId="0F4A97DA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CAPA documentés et suivis pour toutes les non-conformités liées aux systèmes informatisés.</w:t>
            </w:r>
          </w:p>
        </w:tc>
        <w:tc>
          <w:tcPr>
            <w:tcW w:w="987" w:type="dxa"/>
            <w:hideMark/>
          </w:tcPr>
          <w:p w14:paraId="3BB03B65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</w:p>
        </w:tc>
      </w:tr>
      <w:tr w:rsidR="00B92C95" w:rsidRPr="00B92C95" w14:paraId="441DAD98" w14:textId="77777777" w:rsidTr="006F51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6D5469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6</w:t>
            </w:r>
          </w:p>
        </w:tc>
        <w:tc>
          <w:tcPr>
            <w:tcW w:w="0" w:type="auto"/>
            <w:hideMark/>
          </w:tcPr>
          <w:p w14:paraId="124BF0A0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Backup et Restauration</w:t>
            </w:r>
          </w:p>
        </w:tc>
        <w:tc>
          <w:tcPr>
            <w:tcW w:w="6245" w:type="dxa"/>
            <w:hideMark/>
          </w:tcPr>
          <w:p w14:paraId="065AF19C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Plan de sauvegarde et de restauration en place, testé et documenté.</w:t>
            </w:r>
          </w:p>
        </w:tc>
        <w:tc>
          <w:tcPr>
            <w:tcW w:w="987" w:type="dxa"/>
            <w:hideMark/>
          </w:tcPr>
          <w:p w14:paraId="69F3AC16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</w:p>
        </w:tc>
      </w:tr>
      <w:tr w:rsidR="00B92C95" w:rsidRPr="00B92C95" w14:paraId="2A203B82" w14:textId="77777777" w:rsidTr="006F5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19985BF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7</w:t>
            </w:r>
          </w:p>
        </w:tc>
        <w:tc>
          <w:tcPr>
            <w:tcW w:w="0" w:type="auto"/>
            <w:hideMark/>
          </w:tcPr>
          <w:p w14:paraId="39ACCEF2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Sécurité des Données</w:t>
            </w:r>
          </w:p>
        </w:tc>
        <w:tc>
          <w:tcPr>
            <w:tcW w:w="6245" w:type="dxa"/>
            <w:hideMark/>
          </w:tcPr>
          <w:p w14:paraId="358BFC98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Protection des données critiques (en transit et au repos) assurée, conformément aux politiques internes.</w:t>
            </w:r>
          </w:p>
        </w:tc>
        <w:tc>
          <w:tcPr>
            <w:tcW w:w="987" w:type="dxa"/>
            <w:hideMark/>
          </w:tcPr>
          <w:p w14:paraId="56663586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</w:p>
        </w:tc>
      </w:tr>
      <w:tr w:rsidR="00B92C95" w:rsidRPr="00B92C95" w14:paraId="515D702A" w14:textId="77777777" w:rsidTr="006F51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197BE4C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8</w:t>
            </w:r>
          </w:p>
        </w:tc>
        <w:tc>
          <w:tcPr>
            <w:tcW w:w="0" w:type="auto"/>
            <w:hideMark/>
          </w:tcPr>
          <w:p w14:paraId="256C3BCF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Change Control</w:t>
            </w:r>
          </w:p>
        </w:tc>
        <w:tc>
          <w:tcPr>
            <w:tcW w:w="6245" w:type="dxa"/>
            <w:hideMark/>
          </w:tcPr>
          <w:p w14:paraId="443F31A4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Tous les changements impactant les systèmes informatisés sont documentés et approuvés avant implémentation.</w:t>
            </w:r>
          </w:p>
        </w:tc>
        <w:tc>
          <w:tcPr>
            <w:tcW w:w="987" w:type="dxa"/>
            <w:hideMark/>
          </w:tcPr>
          <w:p w14:paraId="47603852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</w:p>
        </w:tc>
      </w:tr>
      <w:tr w:rsidR="00B92C95" w:rsidRPr="00B92C95" w14:paraId="7B01A884" w14:textId="77777777" w:rsidTr="006F5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8A4D4F3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9</w:t>
            </w:r>
          </w:p>
        </w:tc>
        <w:tc>
          <w:tcPr>
            <w:tcW w:w="0" w:type="auto"/>
            <w:hideMark/>
          </w:tcPr>
          <w:p w14:paraId="368A3203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Contrôle des Fournisseurs</w:t>
            </w:r>
          </w:p>
        </w:tc>
        <w:tc>
          <w:tcPr>
            <w:tcW w:w="6245" w:type="dxa"/>
            <w:hideMark/>
          </w:tcPr>
          <w:p w14:paraId="6EAD7EB8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 xml:space="preserve">Évaluation et suivi des fournisseurs de systèmes informatisés utilisés pour les données </w:t>
            </w:r>
            <w:proofErr w:type="spellStart"/>
            <w:r w:rsidRPr="00B92C95">
              <w:rPr>
                <w:lang w:val="fr-FR"/>
              </w:rPr>
              <w:t>GxP</w:t>
            </w:r>
            <w:proofErr w:type="spellEnd"/>
            <w:r w:rsidRPr="00B92C95">
              <w:rPr>
                <w:lang w:val="fr-FR"/>
              </w:rPr>
              <w:t>.</w:t>
            </w:r>
          </w:p>
        </w:tc>
        <w:tc>
          <w:tcPr>
            <w:tcW w:w="987" w:type="dxa"/>
            <w:hideMark/>
          </w:tcPr>
          <w:p w14:paraId="10E34CB0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</w:p>
        </w:tc>
      </w:tr>
      <w:tr w:rsidR="00B92C95" w:rsidRPr="00B92C95" w14:paraId="20A786F8" w14:textId="77777777" w:rsidTr="006F51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AAD315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10</w:t>
            </w:r>
          </w:p>
        </w:tc>
        <w:tc>
          <w:tcPr>
            <w:tcW w:w="0" w:type="auto"/>
            <w:hideMark/>
          </w:tcPr>
          <w:p w14:paraId="79707B4E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Maintien de l’État Validé</w:t>
            </w:r>
          </w:p>
        </w:tc>
        <w:tc>
          <w:tcPr>
            <w:tcW w:w="6245" w:type="dxa"/>
            <w:hideMark/>
          </w:tcPr>
          <w:p w14:paraId="6B3765C1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Systèmes critiques régulièrement revus pour s’assurer qu’ils restent conformes et adaptés à leur usage.</w:t>
            </w:r>
          </w:p>
        </w:tc>
        <w:tc>
          <w:tcPr>
            <w:tcW w:w="987" w:type="dxa"/>
            <w:hideMark/>
          </w:tcPr>
          <w:p w14:paraId="47479838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</w:p>
        </w:tc>
      </w:tr>
      <w:tr w:rsidR="00B92C95" w:rsidRPr="00B92C95" w14:paraId="2F9B6D8F" w14:textId="77777777" w:rsidTr="006F5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5F19DC7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11</w:t>
            </w:r>
          </w:p>
        </w:tc>
        <w:tc>
          <w:tcPr>
            <w:tcW w:w="0" w:type="auto"/>
            <w:hideMark/>
          </w:tcPr>
          <w:p w14:paraId="313EB249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Plans d’Actions</w:t>
            </w:r>
          </w:p>
        </w:tc>
        <w:tc>
          <w:tcPr>
            <w:tcW w:w="6245" w:type="dxa"/>
            <w:hideMark/>
          </w:tcPr>
          <w:p w14:paraId="4D4A6FF0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 xml:space="preserve">Suivi et état d'avancement des actions correctives et préventives </w:t>
            </w:r>
            <w:proofErr w:type="gramStart"/>
            <w:r w:rsidRPr="00B92C95">
              <w:rPr>
                <w:lang w:val="fr-FR"/>
              </w:rPr>
              <w:t>suite aux</w:t>
            </w:r>
            <w:proofErr w:type="gramEnd"/>
            <w:r w:rsidRPr="00B92C95">
              <w:rPr>
                <w:lang w:val="fr-FR"/>
              </w:rPr>
              <w:t xml:space="preserve"> audits précédents.</w:t>
            </w:r>
          </w:p>
        </w:tc>
        <w:tc>
          <w:tcPr>
            <w:tcW w:w="987" w:type="dxa"/>
            <w:hideMark/>
          </w:tcPr>
          <w:p w14:paraId="3BB526B9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</w:p>
        </w:tc>
      </w:tr>
      <w:tr w:rsidR="00B92C95" w:rsidRPr="00B92C95" w14:paraId="48574DF4" w14:textId="77777777" w:rsidTr="006F51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C6E56E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12</w:t>
            </w:r>
          </w:p>
        </w:tc>
        <w:tc>
          <w:tcPr>
            <w:tcW w:w="0" w:type="auto"/>
            <w:hideMark/>
          </w:tcPr>
          <w:p w14:paraId="015CAF0A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Documentation de Configuration</w:t>
            </w:r>
          </w:p>
        </w:tc>
        <w:tc>
          <w:tcPr>
            <w:tcW w:w="6245" w:type="dxa"/>
            <w:hideMark/>
          </w:tcPr>
          <w:p w14:paraId="5BB3D2B2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Dossiers de configuration des systèmes à jour, incluant les versions et modifications autorisées.</w:t>
            </w:r>
          </w:p>
        </w:tc>
        <w:tc>
          <w:tcPr>
            <w:tcW w:w="987" w:type="dxa"/>
            <w:hideMark/>
          </w:tcPr>
          <w:p w14:paraId="1CA6DC1F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</w:p>
        </w:tc>
      </w:tr>
      <w:tr w:rsidR="00B92C95" w:rsidRPr="00B92C95" w14:paraId="6B398978" w14:textId="77777777" w:rsidTr="006F5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856686C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13</w:t>
            </w:r>
          </w:p>
        </w:tc>
        <w:tc>
          <w:tcPr>
            <w:tcW w:w="0" w:type="auto"/>
            <w:hideMark/>
          </w:tcPr>
          <w:p w14:paraId="05F0EED3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Plan de Continuité</w:t>
            </w:r>
          </w:p>
        </w:tc>
        <w:tc>
          <w:tcPr>
            <w:tcW w:w="6245" w:type="dxa"/>
            <w:hideMark/>
          </w:tcPr>
          <w:p w14:paraId="0706C43C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Existence et test régulier d’un plan de continuité pour les systèmes critiques.</w:t>
            </w:r>
          </w:p>
        </w:tc>
        <w:tc>
          <w:tcPr>
            <w:tcW w:w="987" w:type="dxa"/>
            <w:hideMark/>
          </w:tcPr>
          <w:p w14:paraId="29A2F263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</w:p>
        </w:tc>
      </w:tr>
      <w:tr w:rsidR="00B92C95" w:rsidRPr="00B92C95" w14:paraId="1F9766DB" w14:textId="77777777" w:rsidTr="006F51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95BA1B4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14</w:t>
            </w:r>
          </w:p>
        </w:tc>
        <w:tc>
          <w:tcPr>
            <w:tcW w:w="0" w:type="auto"/>
            <w:hideMark/>
          </w:tcPr>
          <w:p w14:paraId="6B573973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Validation IQ/OQ/PQ</w:t>
            </w:r>
          </w:p>
        </w:tc>
        <w:tc>
          <w:tcPr>
            <w:tcW w:w="6245" w:type="dxa"/>
            <w:hideMark/>
          </w:tcPr>
          <w:p w14:paraId="0C43E06D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Preuves de qualification initiale (IQ/OQ/PQ) disponibles et complètes pour chaque système informatique.</w:t>
            </w:r>
          </w:p>
        </w:tc>
        <w:tc>
          <w:tcPr>
            <w:tcW w:w="987" w:type="dxa"/>
            <w:hideMark/>
          </w:tcPr>
          <w:p w14:paraId="23055B97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</w:p>
        </w:tc>
      </w:tr>
      <w:tr w:rsidR="00B92C95" w:rsidRPr="00B92C95" w14:paraId="2D047F2C" w14:textId="77777777" w:rsidTr="006F5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519F7A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lastRenderedPageBreak/>
              <w:t>15</w:t>
            </w:r>
          </w:p>
        </w:tc>
        <w:tc>
          <w:tcPr>
            <w:tcW w:w="0" w:type="auto"/>
            <w:hideMark/>
          </w:tcPr>
          <w:p w14:paraId="6C5FBC79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Traçabilité des Enregistrements</w:t>
            </w:r>
          </w:p>
        </w:tc>
        <w:tc>
          <w:tcPr>
            <w:tcW w:w="6245" w:type="dxa"/>
            <w:hideMark/>
          </w:tcPr>
          <w:p w14:paraId="2FCE4DCB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 xml:space="preserve">Procédures en place pour garantir la traçabilité complète des enregistrements de données </w:t>
            </w:r>
            <w:proofErr w:type="spellStart"/>
            <w:r w:rsidRPr="00B92C95">
              <w:rPr>
                <w:lang w:val="fr-FR"/>
              </w:rPr>
              <w:t>GxP</w:t>
            </w:r>
            <w:proofErr w:type="spellEnd"/>
            <w:r w:rsidRPr="00B92C95">
              <w:rPr>
                <w:lang w:val="fr-FR"/>
              </w:rPr>
              <w:t>.</w:t>
            </w:r>
          </w:p>
        </w:tc>
        <w:tc>
          <w:tcPr>
            <w:tcW w:w="987" w:type="dxa"/>
            <w:hideMark/>
          </w:tcPr>
          <w:p w14:paraId="188B2483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</w:p>
        </w:tc>
      </w:tr>
      <w:tr w:rsidR="00B92C95" w:rsidRPr="00B92C95" w14:paraId="6FFECF24" w14:textId="77777777" w:rsidTr="006F51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8F7CB3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16</w:t>
            </w:r>
          </w:p>
        </w:tc>
        <w:tc>
          <w:tcPr>
            <w:tcW w:w="0" w:type="auto"/>
            <w:hideMark/>
          </w:tcPr>
          <w:p w14:paraId="3BAF9DF8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Revue de Performance Périodique</w:t>
            </w:r>
          </w:p>
        </w:tc>
        <w:tc>
          <w:tcPr>
            <w:tcW w:w="6245" w:type="dxa"/>
            <w:hideMark/>
          </w:tcPr>
          <w:p w14:paraId="5B4BFCBF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Revues périodiques des systèmes effectuées pour s'assurer du maintien des performances et de la conformité.</w:t>
            </w:r>
          </w:p>
        </w:tc>
        <w:tc>
          <w:tcPr>
            <w:tcW w:w="987" w:type="dxa"/>
            <w:hideMark/>
          </w:tcPr>
          <w:p w14:paraId="0D2C1A6F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</w:p>
        </w:tc>
      </w:tr>
      <w:tr w:rsidR="00B92C95" w:rsidRPr="00B92C95" w14:paraId="3871169F" w14:textId="77777777" w:rsidTr="006F5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D5D8879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17</w:t>
            </w:r>
          </w:p>
        </w:tc>
        <w:tc>
          <w:tcPr>
            <w:tcW w:w="0" w:type="auto"/>
            <w:hideMark/>
          </w:tcPr>
          <w:p w14:paraId="28494F1E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Formation Continue</w:t>
            </w:r>
          </w:p>
        </w:tc>
        <w:tc>
          <w:tcPr>
            <w:tcW w:w="6245" w:type="dxa"/>
            <w:hideMark/>
          </w:tcPr>
          <w:p w14:paraId="1F6CFE7A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Programme de formation continue en conformité pour le personnel IT et qualité.</w:t>
            </w:r>
          </w:p>
        </w:tc>
        <w:tc>
          <w:tcPr>
            <w:tcW w:w="987" w:type="dxa"/>
            <w:hideMark/>
          </w:tcPr>
          <w:p w14:paraId="336B5A39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</w:p>
        </w:tc>
      </w:tr>
      <w:tr w:rsidR="00B92C95" w:rsidRPr="00B92C95" w14:paraId="522AE785" w14:textId="77777777" w:rsidTr="006F51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57DAA66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18</w:t>
            </w:r>
          </w:p>
        </w:tc>
        <w:tc>
          <w:tcPr>
            <w:tcW w:w="0" w:type="auto"/>
            <w:hideMark/>
          </w:tcPr>
          <w:p w14:paraId="20FF06B0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Politique de Sécurité Informatique</w:t>
            </w:r>
          </w:p>
        </w:tc>
        <w:tc>
          <w:tcPr>
            <w:tcW w:w="6245" w:type="dxa"/>
            <w:hideMark/>
          </w:tcPr>
          <w:p w14:paraId="72B05C89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Conformité avec les politiques de sécurité informatique : protection des accès, gestion des mots de passe, etc.</w:t>
            </w:r>
          </w:p>
        </w:tc>
        <w:tc>
          <w:tcPr>
            <w:tcW w:w="987" w:type="dxa"/>
            <w:hideMark/>
          </w:tcPr>
          <w:p w14:paraId="72DAE25C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</w:p>
        </w:tc>
      </w:tr>
      <w:tr w:rsidR="00B92C95" w:rsidRPr="00B92C95" w14:paraId="00609EA3" w14:textId="77777777" w:rsidTr="006F5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300BC25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19</w:t>
            </w:r>
          </w:p>
        </w:tc>
        <w:tc>
          <w:tcPr>
            <w:tcW w:w="0" w:type="auto"/>
            <w:hideMark/>
          </w:tcPr>
          <w:p w14:paraId="5E3EC7AF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Monitoring des Incidents</w:t>
            </w:r>
          </w:p>
        </w:tc>
        <w:tc>
          <w:tcPr>
            <w:tcW w:w="6245" w:type="dxa"/>
            <w:hideMark/>
          </w:tcPr>
          <w:p w14:paraId="297F6229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Suivi des incidents et correctifs appliqués ; documentation et revue des incidents pour éviter les récurrences.</w:t>
            </w:r>
          </w:p>
        </w:tc>
        <w:tc>
          <w:tcPr>
            <w:tcW w:w="987" w:type="dxa"/>
            <w:hideMark/>
          </w:tcPr>
          <w:p w14:paraId="16E593B7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</w:p>
        </w:tc>
      </w:tr>
      <w:tr w:rsidR="00B92C95" w:rsidRPr="00B92C95" w14:paraId="00D6D0A2" w14:textId="77777777" w:rsidTr="006F51A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5B28DD0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20</w:t>
            </w:r>
          </w:p>
        </w:tc>
        <w:tc>
          <w:tcPr>
            <w:tcW w:w="0" w:type="auto"/>
            <w:hideMark/>
          </w:tcPr>
          <w:p w14:paraId="7DF719AF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Gestion des Données Archivées</w:t>
            </w:r>
          </w:p>
        </w:tc>
        <w:tc>
          <w:tcPr>
            <w:tcW w:w="6245" w:type="dxa"/>
            <w:hideMark/>
          </w:tcPr>
          <w:p w14:paraId="0BA154D5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Politique d'archivage en place pour garantir la récupération et la conservation des données critiques.</w:t>
            </w:r>
          </w:p>
        </w:tc>
        <w:tc>
          <w:tcPr>
            <w:tcW w:w="987" w:type="dxa"/>
            <w:hideMark/>
          </w:tcPr>
          <w:p w14:paraId="4740179E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</w:p>
        </w:tc>
      </w:tr>
    </w:tbl>
    <w:p w14:paraId="2240292A" w14:textId="77777777" w:rsidR="00B92C95" w:rsidRDefault="00B92C95" w:rsidP="00034EEF"/>
    <w:p w14:paraId="4BCE2F94" w14:textId="0DE366B1" w:rsidR="00034EEF" w:rsidRDefault="00916813" w:rsidP="00034EEF">
      <w:pPr>
        <w:rPr>
          <w:lang w:val="en-GB"/>
        </w:rPr>
      </w:pPr>
      <w:r w:rsidRPr="005F11C1">
        <w:t xml:space="preserve"> </w:t>
      </w:r>
      <w:r w:rsidR="00C561F5" w:rsidRPr="005F11C1">
        <w:t xml:space="preserve"> </w:t>
      </w:r>
    </w:p>
    <w:p w14:paraId="0347C677" w14:textId="77777777" w:rsidR="00B92C95" w:rsidRDefault="00B92C95" w:rsidP="00912667"/>
    <w:p w14:paraId="4C2AC524" w14:textId="0DB432A3" w:rsidR="00B92C95" w:rsidRDefault="00B92C95" w:rsidP="00B92C95">
      <w:pPr>
        <w:pStyle w:val="Titre1"/>
      </w:pPr>
      <w:r w:rsidRPr="00B92C95">
        <w:t xml:space="preserve">Notes </w:t>
      </w:r>
      <w:proofErr w:type="spellStart"/>
      <w:r w:rsidRPr="00B92C95">
        <w:t>d’Utilisation</w:t>
      </w:r>
      <w:proofErr w:type="spellEnd"/>
    </w:p>
    <w:p w14:paraId="44A54101" w14:textId="77777777" w:rsidR="00B92C95" w:rsidRDefault="00B92C95" w:rsidP="00B92C95"/>
    <w:p w14:paraId="713BA8DF" w14:textId="6A29B9A7" w:rsidR="00B92C95" w:rsidRPr="00B92C95" w:rsidRDefault="00B92C95" w:rsidP="00B92C95">
      <w:pPr>
        <w:rPr>
          <w:lang w:val="fr-FR"/>
        </w:rPr>
      </w:pPr>
      <w:r w:rsidRPr="00B92C95">
        <w:rPr>
          <w:b/>
          <w:bCs/>
          <w:lang w:val="fr-FR"/>
        </w:rPr>
        <w:t>Quand l'utiliser ?</w:t>
      </w:r>
      <w:r w:rsidRPr="00B92C95">
        <w:rPr>
          <w:lang w:val="fr-FR"/>
        </w:rPr>
        <w:t xml:space="preserve"> Avant tout audit ou inspection, cette checklist aide à vérifier que les systèmes informatisés sont conformes aux exigences </w:t>
      </w:r>
      <w:proofErr w:type="spellStart"/>
      <w:r w:rsidRPr="00B92C95">
        <w:rPr>
          <w:lang w:val="fr-FR"/>
        </w:rPr>
        <w:t>GxP</w:t>
      </w:r>
      <w:proofErr w:type="spellEnd"/>
      <w:r w:rsidRPr="00B92C95">
        <w:rPr>
          <w:lang w:val="fr-FR"/>
        </w:rPr>
        <w:t xml:space="preserve"> et prêts pour une évaluation.</w:t>
      </w:r>
    </w:p>
    <w:p w14:paraId="4BE5B5CE" w14:textId="71BE3ED7" w:rsidR="00B92C95" w:rsidRDefault="00B92C95" w:rsidP="00B92C95">
      <w:pPr>
        <w:rPr>
          <w:lang w:val="fr-FR"/>
        </w:rPr>
      </w:pPr>
      <w:r w:rsidRPr="00B92C95">
        <w:rPr>
          <w:b/>
          <w:bCs/>
          <w:lang w:val="fr-FR"/>
        </w:rPr>
        <w:t>Qui le complète ?</w:t>
      </w:r>
      <w:r w:rsidRPr="00B92C95">
        <w:rPr>
          <w:lang w:val="fr-FR"/>
        </w:rPr>
        <w:t xml:space="preserve"> La checklist est généralement complétée par le Responsable Qualité IT, le Chargé de Validation des SI, ou l’équipe conformité SI.</w:t>
      </w:r>
      <w:r>
        <w:rPr>
          <w:lang w:val="fr-FR"/>
        </w:rPr>
        <w:t xml:space="preserve"> Il est important que le propriétaire du processus concerné participe à cette checklist.</w:t>
      </w:r>
    </w:p>
    <w:p w14:paraId="7B40BE96" w14:textId="77777777" w:rsidR="00B92C95" w:rsidRPr="00B92C95" w:rsidRDefault="00B92C95" w:rsidP="00B92C95">
      <w:pPr>
        <w:rPr>
          <w:lang w:val="fr-FR"/>
        </w:rPr>
      </w:pPr>
      <w:r w:rsidRPr="00B92C95">
        <w:rPr>
          <w:b/>
          <w:bCs/>
          <w:lang w:val="fr-FR"/>
        </w:rPr>
        <w:t>Comment l'utiliser ?</w:t>
      </w:r>
    </w:p>
    <w:p w14:paraId="7DDC84D0" w14:textId="3B950B78" w:rsidR="00B92C95" w:rsidRPr="00B92C95" w:rsidRDefault="00B92C95" w:rsidP="00B92C95">
      <w:pPr>
        <w:numPr>
          <w:ilvl w:val="0"/>
          <w:numId w:val="37"/>
        </w:numPr>
        <w:rPr>
          <w:lang w:val="fr-FR"/>
        </w:rPr>
      </w:pPr>
      <w:r w:rsidRPr="00B92C95">
        <w:rPr>
          <w:i/>
          <w:iCs/>
          <w:lang w:val="fr-FR"/>
        </w:rPr>
        <w:t>O / X</w:t>
      </w:r>
      <w:r w:rsidRPr="00B92C95">
        <w:rPr>
          <w:lang w:val="fr-FR"/>
        </w:rPr>
        <w:t xml:space="preserve"> : Coche</w:t>
      </w:r>
      <w:r>
        <w:rPr>
          <w:lang w:val="fr-FR"/>
        </w:rPr>
        <w:t>r</w:t>
      </w:r>
      <w:r w:rsidRPr="00B92C95">
        <w:rPr>
          <w:lang w:val="fr-FR"/>
        </w:rPr>
        <w:t xml:space="preserve"> “O” si l’élément est conforme, “X” s’il nécessite une action corrective</w:t>
      </w:r>
      <w:r>
        <w:rPr>
          <w:lang w:val="fr-FR"/>
        </w:rPr>
        <w:t>, qu’il présente un écart</w:t>
      </w:r>
      <w:r w:rsidRPr="00B92C95">
        <w:rPr>
          <w:lang w:val="fr-FR"/>
        </w:rPr>
        <w:t>. Pour chaque élément marqué “X”, documente</w:t>
      </w:r>
      <w:r>
        <w:rPr>
          <w:lang w:val="fr-FR"/>
        </w:rPr>
        <w:t>r</w:t>
      </w:r>
      <w:r w:rsidRPr="00B92C95">
        <w:rPr>
          <w:lang w:val="fr-FR"/>
        </w:rPr>
        <w:t xml:space="preserve"> une action corrective dans </w:t>
      </w:r>
      <w:r>
        <w:rPr>
          <w:lang w:val="fr-FR"/>
        </w:rPr>
        <w:t>un</w:t>
      </w:r>
      <w:r w:rsidRPr="00B92C95">
        <w:rPr>
          <w:lang w:val="fr-FR"/>
        </w:rPr>
        <w:t xml:space="preserve"> plan d’action</w:t>
      </w:r>
      <w:r>
        <w:rPr>
          <w:lang w:val="fr-FR"/>
        </w:rPr>
        <w:t xml:space="preserve"> (voir ci-après la section « Suivi des écarts – Méthode PDCA »)</w:t>
      </w:r>
      <w:r w:rsidRPr="00B92C95">
        <w:rPr>
          <w:lang w:val="fr-FR"/>
        </w:rPr>
        <w:t>.</w:t>
      </w:r>
    </w:p>
    <w:p w14:paraId="0FE01760" w14:textId="0FED3BD8" w:rsidR="00B92C95" w:rsidRPr="00B92C95" w:rsidRDefault="00B92C95" w:rsidP="00B92C95">
      <w:pPr>
        <w:numPr>
          <w:ilvl w:val="0"/>
          <w:numId w:val="37"/>
        </w:numPr>
        <w:rPr>
          <w:lang w:val="fr-FR"/>
        </w:rPr>
      </w:pPr>
      <w:r w:rsidRPr="00B92C95">
        <w:rPr>
          <w:b/>
          <w:bCs/>
          <w:lang w:val="fr-FR"/>
        </w:rPr>
        <w:t>Plan d’action</w:t>
      </w:r>
      <w:r w:rsidRPr="00B92C95">
        <w:rPr>
          <w:lang w:val="fr-FR"/>
        </w:rPr>
        <w:t xml:space="preserve"> : Pour les </w:t>
      </w:r>
      <w:r>
        <w:rPr>
          <w:lang w:val="fr-FR"/>
        </w:rPr>
        <w:t>écarts</w:t>
      </w:r>
      <w:r w:rsidRPr="00B92C95">
        <w:rPr>
          <w:lang w:val="fr-FR"/>
        </w:rPr>
        <w:t xml:space="preserve"> identifiés, ajoutez une action corrective, avec un responsable et une date limite de clôture.</w:t>
      </w:r>
    </w:p>
    <w:p w14:paraId="2F0FE222" w14:textId="77777777" w:rsidR="00B92C95" w:rsidRPr="00B92C95" w:rsidRDefault="00B92C95" w:rsidP="00B92C95">
      <w:pPr>
        <w:rPr>
          <w:lang w:val="fr-FR"/>
        </w:rPr>
      </w:pPr>
    </w:p>
    <w:p w14:paraId="02D88F29" w14:textId="24EB332C" w:rsidR="00B92C95" w:rsidRDefault="00B92C95">
      <w:pPr>
        <w:spacing w:after="200" w:line="276" w:lineRule="auto"/>
      </w:pPr>
      <w:r>
        <w:br w:type="page"/>
      </w:r>
    </w:p>
    <w:p w14:paraId="345B81E6" w14:textId="77777777" w:rsidR="00B92C95" w:rsidRPr="00B92C95" w:rsidRDefault="00B92C95" w:rsidP="00B92C95">
      <w:pPr>
        <w:pStyle w:val="Titre1"/>
        <w:rPr>
          <w:lang w:val="fr-FR"/>
        </w:rPr>
      </w:pPr>
      <w:r w:rsidRPr="00B92C95">
        <w:rPr>
          <w:lang w:val="fr-FR"/>
        </w:rPr>
        <w:lastRenderedPageBreak/>
        <w:t>Suivi des Écarts - Méthode PDCA</w:t>
      </w:r>
    </w:p>
    <w:p w14:paraId="35932FE5" w14:textId="26AFE6D8" w:rsidR="00B92C95" w:rsidRDefault="00B92C95" w:rsidP="00B92C95">
      <w:pPr>
        <w:jc w:val="both"/>
        <w:rPr>
          <w:lang w:val="fr-FR"/>
        </w:rPr>
      </w:pPr>
      <w:r w:rsidRPr="00B92C95">
        <w:rPr>
          <w:lang w:val="fr-FR"/>
        </w:rPr>
        <w:t xml:space="preserve">Pour chaque </w:t>
      </w:r>
      <w:r>
        <w:rPr>
          <w:lang w:val="fr-FR"/>
        </w:rPr>
        <w:t>écart constaté</w:t>
      </w:r>
      <w:r w:rsidRPr="00B92C95">
        <w:rPr>
          <w:lang w:val="fr-FR"/>
        </w:rPr>
        <w:t>, utilisez ce tableau PDCA pour documenter les étapes de correction et suivre les progrès. Chaque « petit rond » est divisé en quatre pour les étapes du cycle Plan-Do-Check-</w:t>
      </w:r>
      <w:proofErr w:type="spellStart"/>
      <w:r w:rsidRPr="00B92C95">
        <w:rPr>
          <w:lang w:val="fr-FR"/>
        </w:rPr>
        <w:t>Act</w:t>
      </w:r>
      <w:proofErr w:type="spellEnd"/>
      <w:r w:rsidRPr="00B92C95">
        <w:rPr>
          <w:lang w:val="fr-FR"/>
        </w:rPr>
        <w:t>.</w:t>
      </w:r>
    </w:p>
    <w:p w14:paraId="7C94F951" w14:textId="3D92EE80" w:rsidR="00B92C95" w:rsidRPr="00B92C95" w:rsidRDefault="00B92C95" w:rsidP="00B92C95">
      <w:pPr>
        <w:jc w:val="both"/>
        <w:rPr>
          <w:lang w:val="fr-FR"/>
        </w:rPr>
      </w:pPr>
      <w:r>
        <w:rPr>
          <w:lang w:val="fr-FR"/>
        </w:rPr>
        <w:t>Exemple :</w:t>
      </w:r>
    </w:p>
    <w:tbl>
      <w:tblPr>
        <w:tblStyle w:val="GridTable4-Accent21"/>
        <w:tblW w:w="0" w:type="auto"/>
        <w:tblLook w:val="04A0" w:firstRow="1" w:lastRow="0" w:firstColumn="1" w:lastColumn="0" w:noHBand="0" w:noVBand="1"/>
      </w:tblPr>
      <w:tblGrid>
        <w:gridCol w:w="740"/>
        <w:gridCol w:w="2359"/>
        <w:gridCol w:w="2478"/>
        <w:gridCol w:w="1711"/>
        <w:gridCol w:w="1625"/>
        <w:gridCol w:w="1425"/>
      </w:tblGrid>
      <w:tr w:rsidR="00970D42" w:rsidRPr="00B92C95" w14:paraId="670DA927" w14:textId="77777777" w:rsidTr="00970D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AA127C6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N° Item</w:t>
            </w:r>
          </w:p>
        </w:tc>
        <w:tc>
          <w:tcPr>
            <w:tcW w:w="0" w:type="auto"/>
            <w:hideMark/>
          </w:tcPr>
          <w:p w14:paraId="437FD0FD" w14:textId="77777777" w:rsidR="00B92C95" w:rsidRPr="00B92C95" w:rsidRDefault="00B92C95" w:rsidP="00B92C9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Écart Constaté</w:t>
            </w:r>
          </w:p>
        </w:tc>
        <w:tc>
          <w:tcPr>
            <w:tcW w:w="0" w:type="auto"/>
            <w:hideMark/>
          </w:tcPr>
          <w:p w14:paraId="19814FA1" w14:textId="77777777" w:rsidR="00B92C95" w:rsidRPr="00B92C95" w:rsidRDefault="00B92C95" w:rsidP="00B92C9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Action (Plan)</w:t>
            </w:r>
          </w:p>
        </w:tc>
        <w:tc>
          <w:tcPr>
            <w:tcW w:w="0" w:type="auto"/>
            <w:hideMark/>
          </w:tcPr>
          <w:p w14:paraId="10D8A58A" w14:textId="77777777" w:rsidR="00B92C95" w:rsidRPr="00B92C95" w:rsidRDefault="00B92C95" w:rsidP="00B92C9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Responsable</w:t>
            </w:r>
          </w:p>
        </w:tc>
        <w:tc>
          <w:tcPr>
            <w:tcW w:w="0" w:type="auto"/>
            <w:hideMark/>
          </w:tcPr>
          <w:p w14:paraId="62534EA3" w14:textId="77777777" w:rsidR="00B92C95" w:rsidRPr="00B92C95" w:rsidRDefault="00B92C95" w:rsidP="00B92C9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Date d’échéance</w:t>
            </w:r>
          </w:p>
        </w:tc>
        <w:tc>
          <w:tcPr>
            <w:tcW w:w="0" w:type="auto"/>
            <w:hideMark/>
          </w:tcPr>
          <w:p w14:paraId="30FCA333" w14:textId="77777777" w:rsidR="00B92C95" w:rsidRPr="00B92C95" w:rsidRDefault="00B92C95" w:rsidP="00B92C9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P-D-C-A</w:t>
            </w:r>
          </w:p>
        </w:tc>
      </w:tr>
      <w:tr w:rsidR="00970D42" w:rsidRPr="00B92C95" w14:paraId="7B0CF5A6" w14:textId="77777777" w:rsidTr="00970D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21F1DE7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1</w:t>
            </w:r>
          </w:p>
        </w:tc>
        <w:tc>
          <w:tcPr>
            <w:tcW w:w="0" w:type="auto"/>
            <w:hideMark/>
          </w:tcPr>
          <w:p w14:paraId="4ECAED80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Accès non autorisé détecté dans le système de production</w:t>
            </w:r>
          </w:p>
        </w:tc>
        <w:tc>
          <w:tcPr>
            <w:tcW w:w="0" w:type="auto"/>
            <w:hideMark/>
          </w:tcPr>
          <w:p w14:paraId="5A062562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Révocation des accès non autorisés et mise à jour des contrôles</w:t>
            </w:r>
          </w:p>
        </w:tc>
        <w:tc>
          <w:tcPr>
            <w:tcW w:w="0" w:type="auto"/>
            <w:hideMark/>
          </w:tcPr>
          <w:p w14:paraId="38D5114B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IT Sécurité</w:t>
            </w:r>
          </w:p>
        </w:tc>
        <w:tc>
          <w:tcPr>
            <w:tcW w:w="0" w:type="auto"/>
            <w:hideMark/>
          </w:tcPr>
          <w:p w14:paraId="61054B47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2023-10-15</w:t>
            </w:r>
          </w:p>
        </w:tc>
        <w:tc>
          <w:tcPr>
            <w:tcW w:w="0" w:type="auto"/>
            <w:hideMark/>
          </w:tcPr>
          <w:p w14:paraId="2325C540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rFonts w:ascii="Segoe UI Emoji" w:hAnsi="Segoe UI Emoji" w:cs="Segoe UI Emoji"/>
                <w:lang w:val="fr-FR"/>
              </w:rPr>
              <w:t>🟩🟧⬜⬜</w:t>
            </w:r>
          </w:p>
        </w:tc>
      </w:tr>
      <w:tr w:rsidR="00B92C95" w:rsidRPr="00B92C95" w14:paraId="03FC5110" w14:textId="77777777" w:rsidTr="00970D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B38D37F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2</w:t>
            </w:r>
          </w:p>
        </w:tc>
        <w:tc>
          <w:tcPr>
            <w:tcW w:w="0" w:type="auto"/>
            <w:hideMark/>
          </w:tcPr>
          <w:p w14:paraId="0E168216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Incohérence de données dans le rapport de validation</w:t>
            </w:r>
          </w:p>
        </w:tc>
        <w:tc>
          <w:tcPr>
            <w:tcW w:w="0" w:type="auto"/>
            <w:hideMark/>
          </w:tcPr>
          <w:p w14:paraId="10893C65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Correction des données et ajustement des SOP</w:t>
            </w:r>
          </w:p>
        </w:tc>
        <w:tc>
          <w:tcPr>
            <w:tcW w:w="0" w:type="auto"/>
            <w:hideMark/>
          </w:tcPr>
          <w:p w14:paraId="7BDE9D38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Responsable Qualité</w:t>
            </w:r>
          </w:p>
        </w:tc>
        <w:tc>
          <w:tcPr>
            <w:tcW w:w="0" w:type="auto"/>
            <w:hideMark/>
          </w:tcPr>
          <w:p w14:paraId="264265D5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2023-10-20</w:t>
            </w:r>
          </w:p>
        </w:tc>
        <w:tc>
          <w:tcPr>
            <w:tcW w:w="0" w:type="auto"/>
            <w:hideMark/>
          </w:tcPr>
          <w:p w14:paraId="5C4952DA" w14:textId="77777777" w:rsidR="00B92C95" w:rsidRPr="00B92C95" w:rsidRDefault="00B92C95" w:rsidP="00B92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rFonts w:ascii="Segoe UI Emoji" w:hAnsi="Segoe UI Emoji" w:cs="Segoe UI Emoji"/>
                <w:lang w:val="fr-FR"/>
              </w:rPr>
              <w:t>🟩🟧⬜⬜</w:t>
            </w:r>
          </w:p>
        </w:tc>
      </w:tr>
      <w:tr w:rsidR="00970D42" w:rsidRPr="00B92C95" w14:paraId="53345379" w14:textId="77777777" w:rsidTr="00970D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BE7A74" w14:textId="77777777" w:rsidR="00B92C95" w:rsidRPr="00B92C95" w:rsidRDefault="00B92C95" w:rsidP="00B92C95">
            <w:pPr>
              <w:rPr>
                <w:lang w:val="fr-FR"/>
              </w:rPr>
            </w:pPr>
            <w:r w:rsidRPr="00B92C95">
              <w:rPr>
                <w:lang w:val="fr-FR"/>
              </w:rPr>
              <w:t>3</w:t>
            </w:r>
          </w:p>
        </w:tc>
        <w:tc>
          <w:tcPr>
            <w:tcW w:w="0" w:type="auto"/>
            <w:hideMark/>
          </w:tcPr>
          <w:p w14:paraId="036C6AFE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Logs d’audit incomplets sur certains systèmes critiques</w:t>
            </w:r>
          </w:p>
        </w:tc>
        <w:tc>
          <w:tcPr>
            <w:tcW w:w="0" w:type="auto"/>
            <w:hideMark/>
          </w:tcPr>
          <w:p w14:paraId="71514440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Revoir la configuration des logs d’audit et former le personnel</w:t>
            </w:r>
          </w:p>
        </w:tc>
        <w:tc>
          <w:tcPr>
            <w:tcW w:w="0" w:type="auto"/>
            <w:hideMark/>
          </w:tcPr>
          <w:p w14:paraId="55B44200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IT Support</w:t>
            </w:r>
          </w:p>
        </w:tc>
        <w:tc>
          <w:tcPr>
            <w:tcW w:w="0" w:type="auto"/>
            <w:hideMark/>
          </w:tcPr>
          <w:p w14:paraId="7F54E72B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lang w:val="fr-FR"/>
              </w:rPr>
              <w:t>2023-10-25</w:t>
            </w:r>
          </w:p>
        </w:tc>
        <w:tc>
          <w:tcPr>
            <w:tcW w:w="0" w:type="auto"/>
            <w:hideMark/>
          </w:tcPr>
          <w:p w14:paraId="77354F68" w14:textId="77777777" w:rsidR="00B92C95" w:rsidRPr="00B92C95" w:rsidRDefault="00B92C95" w:rsidP="00B9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B92C95">
              <w:rPr>
                <w:rFonts w:ascii="Segoe UI Emoji" w:hAnsi="Segoe UI Emoji" w:cs="Segoe UI Emoji"/>
                <w:lang w:val="fr-FR"/>
              </w:rPr>
              <w:t>🟩🟧⬜⬜</w:t>
            </w:r>
          </w:p>
        </w:tc>
      </w:tr>
    </w:tbl>
    <w:p w14:paraId="3A630584" w14:textId="77777777" w:rsidR="00B92C95" w:rsidRDefault="00B92C95" w:rsidP="00B92C95">
      <w:pPr>
        <w:rPr>
          <w:b/>
          <w:bCs/>
          <w:lang w:val="fr-FR"/>
        </w:rPr>
      </w:pPr>
    </w:p>
    <w:p w14:paraId="454FC9E2" w14:textId="77777777" w:rsidR="00B92C95" w:rsidRDefault="00B92C95" w:rsidP="00B92C95">
      <w:pPr>
        <w:rPr>
          <w:b/>
          <w:bCs/>
          <w:lang w:val="fr-FR"/>
        </w:rPr>
      </w:pPr>
    </w:p>
    <w:p w14:paraId="19732B31" w14:textId="4CF05112" w:rsidR="00B92C95" w:rsidRPr="00B92C95" w:rsidRDefault="00B92C95" w:rsidP="00B92C95">
      <w:pPr>
        <w:rPr>
          <w:lang w:val="fr-FR"/>
        </w:rPr>
      </w:pPr>
      <w:r w:rsidRPr="00B92C95">
        <w:rPr>
          <w:b/>
          <w:bCs/>
          <w:lang w:val="fr-FR"/>
        </w:rPr>
        <w:t>Instructions :</w:t>
      </w:r>
    </w:p>
    <w:p w14:paraId="724CAF4B" w14:textId="7677D880" w:rsidR="00B92C95" w:rsidRPr="00B92C95" w:rsidRDefault="00B92C95" w:rsidP="00B92C95">
      <w:pPr>
        <w:numPr>
          <w:ilvl w:val="0"/>
          <w:numId w:val="38"/>
        </w:numPr>
        <w:rPr>
          <w:lang w:val="fr-FR"/>
        </w:rPr>
      </w:pPr>
      <w:r w:rsidRPr="00B92C95">
        <w:rPr>
          <w:b/>
          <w:bCs/>
          <w:lang w:val="fr-FR"/>
        </w:rPr>
        <w:t>Plan (P)</w:t>
      </w:r>
      <w:r w:rsidRPr="00B92C95">
        <w:rPr>
          <w:lang w:val="fr-FR"/>
        </w:rPr>
        <w:t xml:space="preserve"> : Documente</w:t>
      </w:r>
      <w:r w:rsidR="006F51A4">
        <w:rPr>
          <w:lang w:val="fr-FR"/>
        </w:rPr>
        <w:t>r</w:t>
      </w:r>
      <w:r w:rsidRPr="00B92C95">
        <w:rPr>
          <w:lang w:val="fr-FR"/>
        </w:rPr>
        <w:t xml:space="preserve"> l’action corrective planifiée.</w:t>
      </w:r>
    </w:p>
    <w:p w14:paraId="02EDCECE" w14:textId="607FB8B1" w:rsidR="00B92C95" w:rsidRPr="00B92C95" w:rsidRDefault="00B92C95" w:rsidP="00B92C95">
      <w:pPr>
        <w:numPr>
          <w:ilvl w:val="0"/>
          <w:numId w:val="38"/>
        </w:numPr>
        <w:rPr>
          <w:lang w:val="fr-FR"/>
        </w:rPr>
      </w:pPr>
      <w:r w:rsidRPr="00B92C95">
        <w:rPr>
          <w:b/>
          <w:bCs/>
          <w:lang w:val="fr-FR"/>
        </w:rPr>
        <w:t>Do (D)</w:t>
      </w:r>
      <w:r w:rsidRPr="00B92C95">
        <w:rPr>
          <w:lang w:val="fr-FR"/>
        </w:rPr>
        <w:t xml:space="preserve"> : Implémente</w:t>
      </w:r>
      <w:r w:rsidR="006F51A4">
        <w:rPr>
          <w:lang w:val="fr-FR"/>
        </w:rPr>
        <w:t>r</w:t>
      </w:r>
      <w:r w:rsidRPr="00B92C95">
        <w:rPr>
          <w:lang w:val="fr-FR"/>
        </w:rPr>
        <w:t xml:space="preserve"> l’action et cochez cette étape.</w:t>
      </w:r>
    </w:p>
    <w:p w14:paraId="7823605E" w14:textId="29F2F567" w:rsidR="00B92C95" w:rsidRPr="00B92C95" w:rsidRDefault="00B92C95" w:rsidP="00B92C95">
      <w:pPr>
        <w:numPr>
          <w:ilvl w:val="0"/>
          <w:numId w:val="38"/>
        </w:numPr>
        <w:rPr>
          <w:lang w:val="fr-FR"/>
        </w:rPr>
      </w:pPr>
      <w:r w:rsidRPr="00B92C95">
        <w:rPr>
          <w:b/>
          <w:bCs/>
          <w:lang w:val="fr-FR"/>
        </w:rPr>
        <w:t>Check (C)</w:t>
      </w:r>
      <w:r w:rsidRPr="00B92C95">
        <w:rPr>
          <w:lang w:val="fr-FR"/>
        </w:rPr>
        <w:t xml:space="preserve"> : Vérifie</w:t>
      </w:r>
      <w:r w:rsidR="006F51A4">
        <w:rPr>
          <w:lang w:val="fr-FR"/>
        </w:rPr>
        <w:t>r</w:t>
      </w:r>
      <w:r w:rsidRPr="00B92C95">
        <w:rPr>
          <w:lang w:val="fr-FR"/>
        </w:rPr>
        <w:t xml:space="preserve"> l’efficacité de l’action (revue par un responsable).</w:t>
      </w:r>
    </w:p>
    <w:p w14:paraId="0034E473" w14:textId="202697FF" w:rsidR="00B92C95" w:rsidRPr="00B92C95" w:rsidRDefault="00B92C95" w:rsidP="00B92C95">
      <w:pPr>
        <w:numPr>
          <w:ilvl w:val="0"/>
          <w:numId w:val="38"/>
        </w:numPr>
        <w:rPr>
          <w:lang w:val="fr-FR"/>
        </w:rPr>
      </w:pPr>
      <w:proofErr w:type="spellStart"/>
      <w:r w:rsidRPr="00B92C95">
        <w:rPr>
          <w:b/>
          <w:bCs/>
          <w:lang w:val="fr-FR"/>
        </w:rPr>
        <w:t>Act</w:t>
      </w:r>
      <w:proofErr w:type="spellEnd"/>
      <w:r w:rsidRPr="00B92C95">
        <w:rPr>
          <w:b/>
          <w:bCs/>
          <w:lang w:val="fr-FR"/>
        </w:rPr>
        <w:t xml:space="preserve"> (A)</w:t>
      </w:r>
      <w:r w:rsidRPr="00B92C95">
        <w:rPr>
          <w:lang w:val="fr-FR"/>
        </w:rPr>
        <w:t xml:space="preserve"> : Approuve</w:t>
      </w:r>
      <w:r w:rsidR="006F51A4">
        <w:rPr>
          <w:lang w:val="fr-FR"/>
        </w:rPr>
        <w:t>r</w:t>
      </w:r>
      <w:r w:rsidRPr="00B92C95">
        <w:rPr>
          <w:lang w:val="fr-FR"/>
        </w:rPr>
        <w:t xml:space="preserve"> et clôture</w:t>
      </w:r>
      <w:r w:rsidR="006F51A4">
        <w:rPr>
          <w:lang w:val="fr-FR"/>
        </w:rPr>
        <w:t>r</w:t>
      </w:r>
      <w:r w:rsidRPr="00B92C95">
        <w:rPr>
          <w:lang w:val="fr-FR"/>
        </w:rPr>
        <w:t xml:space="preserve"> l’action si elle est effective ; sinon, répétez le cycle si d’autres ajustements sont nécessaires.</w:t>
      </w:r>
    </w:p>
    <w:p w14:paraId="10EFFD0D" w14:textId="77777777" w:rsidR="00B92C95" w:rsidRDefault="00B92C95" w:rsidP="00B92C95">
      <w:pPr>
        <w:rPr>
          <w:lang w:val="fr-FR"/>
        </w:rPr>
      </w:pPr>
    </w:p>
    <w:p w14:paraId="18EBD935" w14:textId="25A39DF8" w:rsidR="00B92C95" w:rsidRDefault="00B92C95" w:rsidP="00B92C95">
      <w:pPr>
        <w:rPr>
          <w:lang w:val="fr-FR"/>
        </w:rPr>
      </w:pPr>
      <w:r>
        <w:rPr>
          <w:lang w:val="fr-FR"/>
        </w:rPr>
        <w:t xml:space="preserve">Colorier ou cocher les cases P-D-C-A au fur et à mesure de leur avancement. Cela apporte un management visuel rapide pour assurer un suivi efficace et être prêt le jour J ! </w:t>
      </w:r>
    </w:p>
    <w:p w14:paraId="35D5CA48" w14:textId="77777777" w:rsidR="00B92C95" w:rsidRDefault="00B92C95" w:rsidP="00B92C95">
      <w:pPr>
        <w:rPr>
          <w:lang w:val="fr-FR"/>
        </w:rPr>
      </w:pPr>
    </w:p>
    <w:p w14:paraId="082CC25C" w14:textId="7709F83A" w:rsidR="00B92C95" w:rsidRPr="00B92C95" w:rsidRDefault="00B92C95" w:rsidP="00B92C95">
      <w:pPr>
        <w:jc w:val="both"/>
        <w:rPr>
          <w:lang w:val="fr-FR"/>
        </w:rPr>
      </w:pPr>
      <w:r w:rsidRPr="00B92C95">
        <w:rPr>
          <w:lang w:val="fr-FR"/>
        </w:rPr>
        <w:t xml:space="preserve">Ces items supplémentaires et le suivi PDCA permettent de renforcer la préparation et la gestion des </w:t>
      </w:r>
      <w:r>
        <w:rPr>
          <w:lang w:val="fr-FR"/>
        </w:rPr>
        <w:t>écarts constatés pré-inspection</w:t>
      </w:r>
      <w:r w:rsidRPr="00B92C95">
        <w:rPr>
          <w:lang w:val="fr-FR"/>
        </w:rPr>
        <w:t>, en s’assurant qu’aucun détail n’est laissé au hasard.</w:t>
      </w:r>
    </w:p>
    <w:p w14:paraId="6E16F659" w14:textId="074E071E" w:rsidR="00B92C95" w:rsidRDefault="00FC1ADD" w:rsidP="00B92C95">
      <w:r>
        <w:t xml:space="preserve">Etre conscient et </w:t>
      </w:r>
      <w:proofErr w:type="spellStart"/>
      <w:r>
        <w:t>mettre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maîtrise</w:t>
      </w:r>
      <w:proofErr w:type="spellEnd"/>
      <w:r>
        <w:t xml:space="preserve"> </w:t>
      </w:r>
      <w:proofErr w:type="spellStart"/>
      <w:r>
        <w:t>ses</w:t>
      </w:r>
      <w:proofErr w:type="spellEnd"/>
      <w:r>
        <w:t xml:space="preserve"> </w:t>
      </w:r>
      <w:proofErr w:type="spellStart"/>
      <w:r>
        <w:t>écarts</w:t>
      </w:r>
      <w:proofErr w:type="spellEnd"/>
      <w:r>
        <w:t xml:space="preserve"> </w:t>
      </w:r>
      <w:proofErr w:type="spellStart"/>
      <w:r>
        <w:t>c’est</w:t>
      </w:r>
      <w:proofErr w:type="spellEnd"/>
      <w:r>
        <w:t xml:space="preserve"> déjà un gage de </w:t>
      </w:r>
      <w:proofErr w:type="spellStart"/>
      <w:proofErr w:type="gramStart"/>
      <w:r>
        <w:t>qualité</w:t>
      </w:r>
      <w:proofErr w:type="spellEnd"/>
      <w:r>
        <w:t xml:space="preserve"> !</w:t>
      </w:r>
      <w:proofErr w:type="gramEnd"/>
    </w:p>
    <w:p w14:paraId="6AAE4802" w14:textId="3B0D6F3C" w:rsidR="00787F86" w:rsidRDefault="00787F86">
      <w:pPr>
        <w:spacing w:after="200" w:line="276" w:lineRule="auto"/>
      </w:pPr>
      <w:r>
        <w:br w:type="page"/>
      </w:r>
    </w:p>
    <w:p w14:paraId="100065FC" w14:textId="77777777" w:rsidR="00540716" w:rsidRDefault="00540716">
      <w:pPr>
        <w:spacing w:after="200" w:line="276" w:lineRule="auto"/>
        <w:rPr>
          <w:b/>
          <w:bCs/>
        </w:rPr>
      </w:pPr>
    </w:p>
    <w:p w14:paraId="477B0EC9" w14:textId="36BE2E39" w:rsidR="00540716" w:rsidRDefault="00540716" w:rsidP="00540716">
      <w:pPr>
        <w:pStyle w:val="Titre1"/>
      </w:pPr>
      <w:proofErr w:type="spellStart"/>
      <w:r>
        <w:t>L’échelle</w:t>
      </w:r>
      <w:proofErr w:type="spellEnd"/>
      <w:r>
        <w:t xml:space="preserve"> des </w:t>
      </w:r>
      <w:proofErr w:type="spellStart"/>
      <w:r>
        <w:t>comportements</w:t>
      </w:r>
      <w:proofErr w:type="spellEnd"/>
    </w:p>
    <w:p w14:paraId="31F2A893" w14:textId="77777777" w:rsidR="00540716" w:rsidRDefault="00540716">
      <w:pPr>
        <w:spacing w:after="200" w:line="276" w:lineRule="auto"/>
        <w:rPr>
          <w:b/>
          <w:bCs/>
        </w:rPr>
      </w:pPr>
    </w:p>
    <w:p w14:paraId="43627761" w14:textId="77777777" w:rsidR="00540716" w:rsidRDefault="00540716" w:rsidP="009D2E8C">
      <w:pPr>
        <w:spacing w:after="200" w:line="276" w:lineRule="auto"/>
        <w:jc w:val="center"/>
        <w:rPr>
          <w:b/>
          <w:bCs/>
        </w:rPr>
      </w:pPr>
      <w:r w:rsidRPr="002F7313">
        <w:drawing>
          <wp:inline distT="0" distB="0" distL="0" distR="0" wp14:anchorId="57BBD7F5" wp14:editId="235C47CC">
            <wp:extent cx="5590366" cy="3078491"/>
            <wp:effectExtent l="0" t="0" r="0" b="7620"/>
            <wp:docPr id="1842033506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033506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15"/>
                    <a:srcRect t="22296"/>
                    <a:stretch/>
                  </pic:blipFill>
                  <pic:spPr bwMode="auto">
                    <a:xfrm>
                      <a:off x="0" y="0"/>
                      <a:ext cx="5591216" cy="3078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19E0E" w14:textId="77777777" w:rsidR="00540716" w:rsidRPr="00540716" w:rsidRDefault="00540716">
      <w:pPr>
        <w:spacing w:after="200" w:line="276" w:lineRule="auto"/>
      </w:pPr>
      <w:proofErr w:type="gramStart"/>
      <w:r w:rsidRPr="00540716">
        <w:t>Source :</w:t>
      </w:r>
      <w:proofErr w:type="gramEnd"/>
      <w:r w:rsidRPr="00540716">
        <w:t xml:space="preserve"> Formation Audit </w:t>
      </w:r>
      <w:proofErr w:type="spellStart"/>
      <w:r w:rsidRPr="00540716">
        <w:t>Réussi</w:t>
      </w:r>
      <w:proofErr w:type="spellEnd"/>
      <w:r w:rsidRPr="00540716">
        <w:t xml:space="preserve"> de Benoit Kriegel.</w:t>
      </w:r>
    </w:p>
    <w:p w14:paraId="12371D5E" w14:textId="0F510676" w:rsidR="00540716" w:rsidRDefault="00540716">
      <w:pPr>
        <w:spacing w:after="200" w:line="276" w:lineRule="auto"/>
        <w:rPr>
          <w:b/>
          <w:bCs/>
        </w:rPr>
      </w:pPr>
      <w:r w:rsidRPr="00540716">
        <w:t xml:space="preserve">L’article de </w:t>
      </w:r>
      <w:proofErr w:type="gramStart"/>
      <w:r w:rsidRPr="00540716">
        <w:t>blog :</w:t>
      </w:r>
      <w:proofErr w:type="gramEnd"/>
      <w:r w:rsidRPr="00540716">
        <w:t xml:space="preserve"> </w:t>
      </w:r>
      <w:hyperlink r:id="rId16" w:history="1">
        <w:r w:rsidRPr="00540716">
          <w:rPr>
            <w:rStyle w:val="Lienhypertexte"/>
            <w:lang w:val="en-US"/>
          </w:rPr>
          <w:t>https://bequa.substack.com/p/16-lechelle-des-comportements</w:t>
        </w:r>
      </w:hyperlink>
      <w:r>
        <w:rPr>
          <w:b/>
          <w:bCs/>
        </w:rPr>
        <w:t xml:space="preserve"> </w:t>
      </w:r>
    </w:p>
    <w:p w14:paraId="10E878D5" w14:textId="77777777" w:rsidR="00540716" w:rsidRDefault="00540716">
      <w:pPr>
        <w:spacing w:after="200" w:line="276" w:lineRule="auto"/>
        <w:rPr>
          <w:b/>
          <w:bCs/>
        </w:rPr>
      </w:pPr>
    </w:p>
    <w:p w14:paraId="565FF004" w14:textId="77777777" w:rsidR="00540716" w:rsidRDefault="00540716">
      <w:pPr>
        <w:spacing w:after="200" w:line="276" w:lineRule="auto"/>
        <w:rPr>
          <w:b/>
          <w:bCs/>
        </w:rPr>
      </w:pPr>
    </w:p>
    <w:p w14:paraId="38279EDA" w14:textId="231D4B18" w:rsidR="00540716" w:rsidRPr="00540716" w:rsidRDefault="00540716" w:rsidP="00540716">
      <w:pPr>
        <w:spacing w:after="200" w:line="276" w:lineRule="auto"/>
        <w:rPr>
          <w:lang w:val="fr-FR"/>
        </w:rPr>
      </w:pPr>
      <w:r>
        <w:rPr>
          <w:lang w:val="fr-FR"/>
        </w:rPr>
        <w:sym w:font="Wingdings" w:char="F077"/>
      </w:r>
      <w:r>
        <w:rPr>
          <w:lang w:val="fr-FR"/>
        </w:rPr>
        <w:t xml:space="preserve"> </w:t>
      </w:r>
      <w:r w:rsidRPr="00540716">
        <w:rPr>
          <w:lang w:val="fr-FR"/>
        </w:rPr>
        <w:t>Des exemples de comportements constructifs à adopter lors d’un audit ?</w:t>
      </w:r>
    </w:p>
    <w:p w14:paraId="77BACAC9" w14:textId="2E7A6F10" w:rsidR="00540716" w:rsidRPr="00540716" w:rsidRDefault="00540716" w:rsidP="00540716">
      <w:pPr>
        <w:spacing w:after="200" w:line="276" w:lineRule="auto"/>
        <w:rPr>
          <w:lang w:val="fr-FR"/>
        </w:rPr>
      </w:pPr>
      <w:r>
        <w:rPr>
          <w:lang w:val="fr-FR"/>
        </w:rPr>
        <w:sym w:font="Wingdings" w:char="F077"/>
      </w:r>
      <w:r>
        <w:rPr>
          <w:lang w:val="fr-FR"/>
        </w:rPr>
        <w:t xml:space="preserve"> </w:t>
      </w:r>
      <w:r w:rsidRPr="00540716">
        <w:rPr>
          <w:lang w:val="fr-FR"/>
        </w:rPr>
        <w:t>Des attitudes à éviter absolument ?</w:t>
      </w:r>
    </w:p>
    <w:p w14:paraId="1507DC1F" w14:textId="40D945C2" w:rsidR="00540716" w:rsidRPr="00540716" w:rsidRDefault="00540716" w:rsidP="00540716">
      <w:pPr>
        <w:spacing w:after="200" w:line="276" w:lineRule="auto"/>
        <w:rPr>
          <w:lang w:val="fr-FR"/>
        </w:rPr>
      </w:pPr>
      <w:r>
        <w:rPr>
          <w:lang w:val="fr-FR"/>
        </w:rPr>
        <w:sym w:font="Wingdings" w:char="F077"/>
      </w:r>
      <w:r>
        <w:rPr>
          <w:lang w:val="fr-FR"/>
        </w:rPr>
        <w:t xml:space="preserve"> </w:t>
      </w:r>
      <w:r w:rsidRPr="00540716">
        <w:rPr>
          <w:lang w:val="fr-FR"/>
        </w:rPr>
        <w:t>Savoir comment utiliser cet outil pratique pour évaluer et améliorer les interactions au cours des audits 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7030A0"/>
        <w:tblLook w:val="04A0" w:firstRow="1" w:lastRow="0" w:firstColumn="1" w:lastColumn="0" w:noHBand="0" w:noVBand="1"/>
      </w:tblPr>
      <w:tblGrid>
        <w:gridCol w:w="1129"/>
        <w:gridCol w:w="1848"/>
        <w:gridCol w:w="7361"/>
      </w:tblGrid>
      <w:tr w:rsidR="00540716" w14:paraId="5380183B" w14:textId="77777777" w:rsidTr="00540716">
        <w:tc>
          <w:tcPr>
            <w:tcW w:w="1129" w:type="dxa"/>
            <w:shd w:val="clear" w:color="auto" w:fill="7030A0"/>
            <w:vAlign w:val="center"/>
          </w:tcPr>
          <w:p w14:paraId="50204AF6" w14:textId="77777777" w:rsidR="00540716" w:rsidRDefault="00540716" w:rsidP="001366B5">
            <w:pPr>
              <w:spacing w:after="200" w:line="276" w:lineRule="auto"/>
              <w:jc w:val="center"/>
            </w:pPr>
            <w:r>
              <w:rPr>
                <w:noProof/>
                <w14:ligatures w14:val="none"/>
              </w:rPr>
              <w:drawing>
                <wp:inline distT="0" distB="0" distL="0" distR="0" wp14:anchorId="742E7F86" wp14:editId="36DF2DB1">
                  <wp:extent cx="445325" cy="445325"/>
                  <wp:effectExtent l="0" t="0" r="0" b="0"/>
                  <wp:docPr id="954659368" name="Image 3" descr="Une image contenant symbole, Graphique, clipart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622244" name="Image 3" descr="Une image contenant symbole, Graphique, clipart, conception&#10;&#10;Description générée automatiquemen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73" cy="45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shd w:val="clear" w:color="auto" w:fill="7030A0"/>
            <w:vAlign w:val="center"/>
          </w:tcPr>
          <w:p w14:paraId="01E8990F" w14:textId="00BA038A" w:rsidR="00540716" w:rsidRDefault="00540716" w:rsidP="001366B5">
            <w:pPr>
              <w:spacing w:after="200" w:line="276" w:lineRule="auto"/>
            </w:pPr>
            <w:proofErr w:type="spellStart"/>
            <w:r w:rsidRPr="000A5C6E">
              <w:rPr>
                <w:b/>
                <w:bCs/>
                <w:color w:val="F2F2F2" w:themeColor="background1" w:themeShade="F2"/>
                <w:sz w:val="32"/>
                <w:szCs w:val="32"/>
              </w:rPr>
              <w:t>Découvre</w:t>
            </w:r>
            <w:proofErr w:type="spellEnd"/>
            <w:r w:rsidRPr="000A5C6E">
              <w:rPr>
                <w:b/>
                <w:bCs/>
                <w:color w:val="F2F2F2" w:themeColor="background1" w:themeShade="F2"/>
                <w:sz w:val="32"/>
                <w:szCs w:val="32"/>
              </w:rPr>
              <w:t xml:space="preserve"> le PA38 </w:t>
            </w:r>
          </w:p>
        </w:tc>
        <w:tc>
          <w:tcPr>
            <w:tcW w:w="7361" w:type="dxa"/>
            <w:shd w:val="clear" w:color="auto" w:fill="7030A0"/>
            <w:vAlign w:val="center"/>
          </w:tcPr>
          <w:p w14:paraId="17498979" w14:textId="77777777" w:rsidR="00540716" w:rsidRPr="00540716" w:rsidRDefault="00540716" w:rsidP="001366B5">
            <w:pPr>
              <w:spacing w:after="0" w:line="276" w:lineRule="auto"/>
              <w:rPr>
                <w:color w:val="F2F2F2" w:themeColor="background1" w:themeShade="F2"/>
                <w:sz w:val="24"/>
                <w:szCs w:val="24"/>
              </w:rPr>
            </w:pPr>
            <w:proofErr w:type="spellStart"/>
            <w:r w:rsidRPr="00540716">
              <w:rPr>
                <w:color w:val="F2F2F2" w:themeColor="background1" w:themeShade="F2"/>
                <w:sz w:val="24"/>
                <w:szCs w:val="24"/>
              </w:rPr>
              <w:t>Accompagnement</w:t>
            </w:r>
            <w:proofErr w:type="spellEnd"/>
            <w:r w:rsidRPr="00540716">
              <w:rPr>
                <w:color w:val="F2F2F2" w:themeColor="background1" w:themeShade="F2"/>
                <w:sz w:val="24"/>
                <w:szCs w:val="24"/>
              </w:rPr>
              <w:t xml:space="preserve"> pour </w:t>
            </w:r>
            <w:proofErr w:type="spellStart"/>
            <w:r w:rsidRPr="00540716">
              <w:rPr>
                <w:color w:val="F2F2F2" w:themeColor="background1" w:themeShade="F2"/>
                <w:sz w:val="24"/>
                <w:szCs w:val="24"/>
              </w:rPr>
              <w:t>une</w:t>
            </w:r>
            <w:proofErr w:type="spellEnd"/>
            <w:r w:rsidRPr="00540716">
              <w:rPr>
                <w:color w:val="F2F2F2" w:themeColor="background1" w:themeShade="F2"/>
                <w:sz w:val="24"/>
                <w:szCs w:val="24"/>
              </w:rPr>
              <w:t xml:space="preserve"> </w:t>
            </w:r>
            <w:proofErr w:type="spellStart"/>
            <w:r w:rsidRPr="00540716">
              <w:rPr>
                <w:color w:val="F2F2F2" w:themeColor="background1" w:themeShade="F2"/>
                <w:sz w:val="24"/>
                <w:szCs w:val="24"/>
              </w:rPr>
              <w:t>meilleure</w:t>
            </w:r>
            <w:proofErr w:type="spellEnd"/>
            <w:r w:rsidRPr="00540716">
              <w:rPr>
                <w:color w:val="F2F2F2" w:themeColor="background1" w:themeShade="F2"/>
                <w:sz w:val="24"/>
                <w:szCs w:val="24"/>
              </w:rPr>
              <w:t xml:space="preserve"> </w:t>
            </w:r>
            <w:proofErr w:type="spellStart"/>
            <w:r w:rsidRPr="00540716">
              <w:rPr>
                <w:color w:val="F2F2F2" w:themeColor="background1" w:themeShade="F2"/>
                <w:sz w:val="24"/>
                <w:szCs w:val="24"/>
              </w:rPr>
              <w:t>conformité</w:t>
            </w:r>
            <w:proofErr w:type="spellEnd"/>
            <w:r w:rsidRPr="00540716">
              <w:rPr>
                <w:color w:val="F2F2F2" w:themeColor="background1" w:themeShade="F2"/>
                <w:sz w:val="24"/>
                <w:szCs w:val="24"/>
              </w:rPr>
              <w:t xml:space="preserve"> des SI</w:t>
            </w:r>
          </w:p>
          <w:p w14:paraId="098F24B6" w14:textId="3AF651A7" w:rsidR="00540716" w:rsidRPr="00540716" w:rsidRDefault="00540716" w:rsidP="001366B5">
            <w:pPr>
              <w:spacing w:after="0" w:line="276" w:lineRule="auto"/>
              <w:rPr>
                <w:color w:val="F2F2F2" w:themeColor="background1" w:themeShade="F2"/>
                <w:sz w:val="24"/>
                <w:szCs w:val="24"/>
              </w:rPr>
            </w:pPr>
            <w:r w:rsidRPr="00540716">
              <w:rPr>
                <w:color w:val="F2F2F2" w:themeColor="background1" w:themeShade="F2"/>
                <w:sz w:val="24"/>
                <w:szCs w:val="24"/>
              </w:rPr>
              <w:t xml:space="preserve">Rejoins la </w:t>
            </w:r>
            <w:proofErr w:type="spellStart"/>
            <w:r w:rsidRPr="00540716">
              <w:rPr>
                <w:color w:val="F2F2F2" w:themeColor="background1" w:themeShade="F2"/>
                <w:sz w:val="24"/>
                <w:szCs w:val="24"/>
              </w:rPr>
              <w:t>communauté</w:t>
            </w:r>
            <w:proofErr w:type="spellEnd"/>
            <w:r w:rsidRPr="00540716">
              <w:rPr>
                <w:color w:val="F2F2F2" w:themeColor="background1" w:themeShade="F2"/>
                <w:sz w:val="24"/>
                <w:szCs w:val="24"/>
              </w:rPr>
              <w:t xml:space="preserve"> de </w:t>
            </w:r>
            <w:proofErr w:type="spellStart"/>
            <w:r w:rsidRPr="00540716">
              <w:rPr>
                <w:color w:val="F2F2F2" w:themeColor="background1" w:themeShade="F2"/>
                <w:sz w:val="24"/>
                <w:szCs w:val="24"/>
              </w:rPr>
              <w:t>gladiateurs</w:t>
            </w:r>
            <w:proofErr w:type="spellEnd"/>
            <w:r w:rsidRPr="00540716">
              <w:rPr>
                <w:color w:val="F2F2F2" w:themeColor="background1" w:themeShade="F2"/>
                <w:sz w:val="24"/>
                <w:szCs w:val="24"/>
              </w:rPr>
              <w:t xml:space="preserve"> pour </w:t>
            </w:r>
            <w:proofErr w:type="spellStart"/>
            <w:r w:rsidRPr="00540716">
              <w:rPr>
                <w:color w:val="F2F2F2" w:themeColor="background1" w:themeShade="F2"/>
                <w:sz w:val="24"/>
                <w:szCs w:val="24"/>
              </w:rPr>
              <w:t>en</w:t>
            </w:r>
            <w:proofErr w:type="spellEnd"/>
            <w:r w:rsidRPr="00540716">
              <w:rPr>
                <w:color w:val="F2F2F2" w:themeColor="background1" w:themeShade="F2"/>
                <w:sz w:val="24"/>
                <w:szCs w:val="24"/>
              </w:rPr>
              <w:t xml:space="preserve"> savoir + sur les audits des </w:t>
            </w:r>
            <w:proofErr w:type="gramStart"/>
            <w:r w:rsidRPr="00540716">
              <w:rPr>
                <w:color w:val="F2F2F2" w:themeColor="background1" w:themeShade="F2"/>
                <w:sz w:val="24"/>
                <w:szCs w:val="24"/>
              </w:rPr>
              <w:t>SI !</w:t>
            </w:r>
            <w:proofErr w:type="gramEnd"/>
            <w:r w:rsidRPr="00540716">
              <w:rPr>
                <w:sz w:val="24"/>
                <w:szCs w:val="24"/>
              </w:rPr>
              <w:t xml:space="preserve"> </w:t>
            </w:r>
          </w:p>
        </w:tc>
      </w:tr>
    </w:tbl>
    <w:p w14:paraId="62009541" w14:textId="77777777" w:rsidR="00540716" w:rsidRDefault="00540716" w:rsidP="00540716">
      <w:pPr>
        <w:spacing w:after="0" w:line="276" w:lineRule="auto"/>
        <w:jc w:val="center"/>
        <w:rPr>
          <w:sz w:val="20"/>
          <w:szCs w:val="20"/>
        </w:rPr>
      </w:pPr>
    </w:p>
    <w:p w14:paraId="304825FF" w14:textId="3FF98217" w:rsidR="00540716" w:rsidRPr="00540716" w:rsidRDefault="00540716" w:rsidP="00540716">
      <w:pPr>
        <w:spacing w:after="0" w:line="276" w:lineRule="auto"/>
        <w:jc w:val="center"/>
        <w:rPr>
          <w:sz w:val="20"/>
          <w:szCs w:val="20"/>
        </w:rPr>
      </w:pPr>
      <w:r w:rsidRPr="00540716">
        <w:rPr>
          <w:sz w:val="20"/>
          <w:szCs w:val="20"/>
        </w:rPr>
        <w:t xml:space="preserve">Clique sur le lien </w:t>
      </w:r>
      <w:proofErr w:type="gramStart"/>
      <w:r w:rsidRPr="00540716">
        <w:rPr>
          <w:sz w:val="20"/>
          <w:szCs w:val="20"/>
        </w:rPr>
        <w:t>pour</w:t>
      </w:r>
      <w:proofErr w:type="gramEnd"/>
      <w:r w:rsidRPr="00540716">
        <w:rPr>
          <w:sz w:val="20"/>
          <w:szCs w:val="20"/>
        </w:rPr>
        <w:t xml:space="preserve"> </w:t>
      </w:r>
      <w:proofErr w:type="spellStart"/>
      <w:r w:rsidRPr="00540716">
        <w:rPr>
          <w:sz w:val="20"/>
          <w:szCs w:val="20"/>
        </w:rPr>
        <w:t>Réserver</w:t>
      </w:r>
      <w:proofErr w:type="spellEnd"/>
      <w:r w:rsidRPr="00540716">
        <w:rPr>
          <w:sz w:val="20"/>
          <w:szCs w:val="20"/>
        </w:rPr>
        <w:t xml:space="preserve"> ton DIAGNOSTIC PERSONNALISÉ OFFERT</w:t>
      </w:r>
      <w:r w:rsidRPr="00540716">
        <w:rPr>
          <w:rFonts w:ascii="Segoe UI Emoji" w:hAnsi="Segoe UI Emoji" w:cs="Segoe UI Emoji"/>
          <w:sz w:val="20"/>
          <w:szCs w:val="20"/>
        </w:rPr>
        <w:t>⏳🎁</w:t>
      </w:r>
    </w:p>
    <w:p w14:paraId="5AE66873" w14:textId="58C606A3" w:rsidR="00540716" w:rsidRDefault="00540716" w:rsidP="00540716">
      <w:pPr>
        <w:spacing w:after="0" w:line="276" w:lineRule="auto"/>
        <w:jc w:val="center"/>
      </w:pPr>
      <w:hyperlink r:id="rId18" w:history="1">
        <w:r w:rsidRPr="00540716">
          <w:rPr>
            <w:rStyle w:val="Lienhypertexte"/>
            <w:sz w:val="20"/>
            <w:szCs w:val="20"/>
            <w:lang w:val="en-US"/>
          </w:rPr>
          <w:t>https://calendly.com/ludivine-richard-ipardis/diagnostic-personnalise-offert</w:t>
        </w:r>
      </w:hyperlink>
    </w:p>
    <w:p w14:paraId="0E4CA4D7" w14:textId="6994463C" w:rsidR="00787F86" w:rsidRDefault="00540716" w:rsidP="00787F86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  <w:proofErr w:type="spellStart"/>
      <w:r w:rsidR="000A5C6E" w:rsidRPr="000A5C6E">
        <w:rPr>
          <w:b/>
          <w:bCs/>
        </w:rPr>
        <w:lastRenderedPageBreak/>
        <w:t>Transforme</w:t>
      </w:r>
      <w:proofErr w:type="spellEnd"/>
      <w:r w:rsidR="000A5C6E" w:rsidRPr="000A5C6E">
        <w:rPr>
          <w:b/>
          <w:bCs/>
        </w:rPr>
        <w:t xml:space="preserve"> les </w:t>
      </w:r>
      <w:proofErr w:type="spellStart"/>
      <w:r w:rsidR="000A5C6E" w:rsidRPr="000A5C6E">
        <w:rPr>
          <w:b/>
          <w:bCs/>
        </w:rPr>
        <w:t>défis</w:t>
      </w:r>
      <w:proofErr w:type="spellEnd"/>
      <w:r w:rsidR="000A5C6E" w:rsidRPr="000A5C6E">
        <w:rPr>
          <w:b/>
          <w:bCs/>
        </w:rPr>
        <w:t xml:space="preserve"> de la </w:t>
      </w:r>
      <w:proofErr w:type="spellStart"/>
      <w:r w:rsidR="000A5C6E" w:rsidRPr="000A5C6E">
        <w:rPr>
          <w:b/>
          <w:bCs/>
        </w:rPr>
        <w:t>conformité</w:t>
      </w:r>
      <w:proofErr w:type="spellEnd"/>
      <w:r w:rsidR="000A5C6E" w:rsidRPr="000A5C6E">
        <w:rPr>
          <w:b/>
          <w:bCs/>
        </w:rPr>
        <w:t xml:space="preserve"> </w:t>
      </w:r>
      <w:proofErr w:type="spellStart"/>
      <w:r w:rsidR="000A5C6E" w:rsidRPr="000A5C6E">
        <w:rPr>
          <w:b/>
          <w:bCs/>
        </w:rPr>
        <w:t>en</w:t>
      </w:r>
      <w:proofErr w:type="spellEnd"/>
      <w:r w:rsidR="000A5C6E" w:rsidRPr="000A5C6E">
        <w:rPr>
          <w:b/>
          <w:bCs/>
        </w:rPr>
        <w:t xml:space="preserve"> </w:t>
      </w:r>
      <w:proofErr w:type="spellStart"/>
      <w:r w:rsidR="000A5C6E" w:rsidRPr="000A5C6E">
        <w:rPr>
          <w:b/>
          <w:bCs/>
        </w:rPr>
        <w:t>véritables</w:t>
      </w:r>
      <w:proofErr w:type="spellEnd"/>
      <w:r w:rsidR="000A5C6E" w:rsidRPr="000A5C6E">
        <w:rPr>
          <w:b/>
          <w:bCs/>
        </w:rPr>
        <w:t xml:space="preserve"> </w:t>
      </w:r>
      <w:proofErr w:type="spellStart"/>
      <w:proofErr w:type="gramStart"/>
      <w:r w:rsidR="000A5C6E" w:rsidRPr="000A5C6E">
        <w:rPr>
          <w:b/>
          <w:bCs/>
        </w:rPr>
        <w:t>opportunités</w:t>
      </w:r>
      <w:proofErr w:type="spellEnd"/>
      <w:r w:rsidR="000A5C6E" w:rsidRPr="000A5C6E">
        <w:rPr>
          <w:b/>
          <w:bCs/>
        </w:rPr>
        <w:t xml:space="preserve"> !</w:t>
      </w:r>
      <w:proofErr w:type="gramEnd"/>
      <w:r w:rsidR="000A5C6E" w:rsidRPr="000A5C6E">
        <w:rPr>
          <w:b/>
          <w:bCs/>
        </w:rPr>
        <w:t xml:space="preserve"> </w:t>
      </w:r>
      <w:r w:rsidR="000A5C6E" w:rsidRPr="000A5C6E">
        <w:rPr>
          <w:rFonts w:ascii="Segoe UI Emoji" w:hAnsi="Segoe UI Emoji" w:cs="Segoe UI Emoji"/>
          <w:b/>
          <w:bCs/>
        </w:rPr>
        <w:t>🛸✨</w:t>
      </w:r>
    </w:p>
    <w:p w14:paraId="1021729D" w14:textId="77777777" w:rsidR="000A5C6E" w:rsidRDefault="000A5C6E" w:rsidP="00787F86">
      <w:pPr>
        <w:spacing w:after="200" w:line="276" w:lineRule="auto"/>
        <w:rPr>
          <w:b/>
          <w:bCs/>
        </w:rPr>
      </w:pPr>
    </w:p>
    <w:p w14:paraId="3C2F08CD" w14:textId="77777777" w:rsidR="000A5C6E" w:rsidRPr="000A5C6E" w:rsidRDefault="000A5C6E" w:rsidP="000A5C6E">
      <w:pPr>
        <w:spacing w:after="200" w:line="276" w:lineRule="auto"/>
        <w:rPr>
          <w:lang w:val="fr-FR"/>
        </w:rPr>
      </w:pPr>
      <w:r w:rsidRPr="000A5C6E">
        <w:rPr>
          <w:lang w:val="fr-FR"/>
        </w:rPr>
        <w:t xml:space="preserve">Le </w:t>
      </w:r>
      <w:r w:rsidRPr="000A5C6E">
        <w:rPr>
          <w:b/>
          <w:bCs/>
          <w:lang w:val="fr-FR"/>
        </w:rPr>
        <w:t>Programme A38</w:t>
      </w:r>
      <w:r w:rsidRPr="000A5C6E">
        <w:rPr>
          <w:lang w:val="fr-FR"/>
        </w:rPr>
        <w:t xml:space="preserve"> pourrait bien être ta prochaine destination. </w:t>
      </w:r>
      <w:r w:rsidRPr="000A5C6E">
        <w:rPr>
          <w:rFonts w:ascii="Segoe UI Emoji" w:hAnsi="Segoe UI Emoji" w:cs="Segoe UI Emoji"/>
          <w:lang w:val="fr-FR"/>
        </w:rPr>
        <w:t>🚀</w:t>
      </w:r>
    </w:p>
    <w:p w14:paraId="737182B3" w14:textId="77777777" w:rsidR="000A5C6E" w:rsidRPr="000A5C6E" w:rsidRDefault="000A5C6E" w:rsidP="000A5C6E">
      <w:pPr>
        <w:spacing w:after="200" w:line="276" w:lineRule="auto"/>
        <w:rPr>
          <w:lang w:val="fr-FR"/>
        </w:rPr>
      </w:pPr>
      <w:r w:rsidRPr="000A5C6E">
        <w:rPr>
          <w:lang w:val="fr-FR"/>
        </w:rPr>
        <w:t xml:space="preserve">Conçu spécifiquement pour les professionnels de l'industrie de la santé, comme toi, le </w:t>
      </w:r>
      <w:r w:rsidRPr="000A5C6E">
        <w:rPr>
          <w:b/>
          <w:bCs/>
          <w:lang w:val="fr-FR"/>
        </w:rPr>
        <w:t xml:space="preserve">PA38 </w:t>
      </w:r>
      <w:r w:rsidRPr="000A5C6E">
        <w:rPr>
          <w:lang w:val="fr-FR"/>
        </w:rPr>
        <w:t>te guide à travers les méandres de la conformité des systèmes informatisés, l'intégrité des données, la cybersécurité, l’IA et bien plus, le tout dans un format engageant et accessible.</w:t>
      </w:r>
    </w:p>
    <w:p w14:paraId="64B0123F" w14:textId="77777777" w:rsidR="000A5C6E" w:rsidRPr="000A5C6E" w:rsidRDefault="000A5C6E" w:rsidP="000A5C6E">
      <w:pPr>
        <w:spacing w:after="200" w:line="276" w:lineRule="auto"/>
        <w:rPr>
          <w:lang w:val="fr-FR"/>
        </w:rPr>
      </w:pPr>
      <w:r w:rsidRPr="000A5C6E">
        <w:rPr>
          <w:b/>
          <w:bCs/>
          <w:i/>
          <w:iCs/>
          <w:lang w:val="fr-FR"/>
        </w:rPr>
        <w:t>Envie de booster tes projets ? Accompagner le développement de ton équipe ?</w:t>
      </w:r>
    </w:p>
    <w:p w14:paraId="51B8F997" w14:textId="2B63D6D3" w:rsidR="000A5C6E" w:rsidRPr="000A5C6E" w:rsidRDefault="000A5C6E" w:rsidP="000A5C6E">
      <w:pPr>
        <w:spacing w:after="200" w:line="276" w:lineRule="auto"/>
        <w:rPr>
          <w:lang w:val="fr-FR"/>
        </w:rPr>
      </w:pPr>
      <w:r w:rsidRPr="000A5C6E">
        <w:rPr>
          <w:b/>
          <w:bCs/>
          <w:i/>
          <w:iCs/>
          <w:lang w:val="fr-FR"/>
        </w:rPr>
        <w:t xml:space="preserve">Marre des consultants non formés </w:t>
      </w:r>
      <w:r w:rsidR="00540716">
        <w:rPr>
          <w:b/>
          <w:bCs/>
          <w:i/>
          <w:iCs/>
          <w:lang w:val="fr-FR"/>
        </w:rPr>
        <w:t xml:space="preserve">qu’on te propose </w:t>
      </w:r>
      <w:r w:rsidRPr="000A5C6E">
        <w:rPr>
          <w:b/>
          <w:bCs/>
          <w:i/>
          <w:iCs/>
          <w:lang w:val="fr-FR"/>
        </w:rPr>
        <w:t xml:space="preserve">? Exige le meilleur ! Envoie-les suivre le Programme PA38 pour garantir l'expertise dont ton équipe a </w:t>
      </w:r>
      <w:proofErr w:type="gramStart"/>
      <w:r w:rsidRPr="000A5C6E">
        <w:rPr>
          <w:b/>
          <w:bCs/>
          <w:i/>
          <w:iCs/>
          <w:lang w:val="fr-FR"/>
        </w:rPr>
        <w:t>besoin.</w:t>
      </w:r>
      <w:r w:rsidRPr="000A5C6E">
        <w:rPr>
          <w:rFonts w:ascii="Segoe UI Emoji" w:hAnsi="Segoe UI Emoji" w:cs="Segoe UI Emoji"/>
          <w:b/>
          <w:bCs/>
          <w:i/>
          <w:iCs/>
          <w:lang w:val="fr-FR"/>
        </w:rPr>
        <w:t>🌟</w:t>
      </w:r>
      <w:proofErr w:type="gramEnd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7030A0"/>
        <w:tblLook w:val="04A0" w:firstRow="1" w:lastRow="0" w:firstColumn="1" w:lastColumn="0" w:noHBand="0" w:noVBand="1"/>
      </w:tblPr>
      <w:tblGrid>
        <w:gridCol w:w="1129"/>
        <w:gridCol w:w="3407"/>
        <w:gridCol w:w="5802"/>
      </w:tblGrid>
      <w:tr w:rsidR="000A5C6E" w14:paraId="0F24E71D" w14:textId="77777777" w:rsidTr="000A5C6E">
        <w:tc>
          <w:tcPr>
            <w:tcW w:w="1129" w:type="dxa"/>
            <w:shd w:val="clear" w:color="auto" w:fill="7030A0"/>
            <w:vAlign w:val="center"/>
          </w:tcPr>
          <w:p w14:paraId="1D17329A" w14:textId="26855781" w:rsidR="000A5C6E" w:rsidRDefault="000A5C6E" w:rsidP="000A5C6E">
            <w:pPr>
              <w:spacing w:after="200" w:line="276" w:lineRule="auto"/>
              <w:jc w:val="center"/>
            </w:pPr>
            <w:r>
              <w:rPr>
                <w:noProof/>
                <w14:ligatures w14:val="none"/>
              </w:rPr>
              <w:drawing>
                <wp:inline distT="0" distB="0" distL="0" distR="0" wp14:anchorId="647AA416" wp14:editId="205366B7">
                  <wp:extent cx="445325" cy="445325"/>
                  <wp:effectExtent l="0" t="0" r="0" b="0"/>
                  <wp:docPr id="890622244" name="Image 3" descr="Une image contenant symbole, Graphique, clipart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622244" name="Image 3" descr="Une image contenant symbole, Graphique, clipart, conception&#10;&#10;Description générée automatiquemen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73" cy="45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shd w:val="clear" w:color="auto" w:fill="7030A0"/>
            <w:vAlign w:val="center"/>
          </w:tcPr>
          <w:p w14:paraId="4C6B6974" w14:textId="3DC3F273" w:rsidR="000A5C6E" w:rsidRDefault="000A5C6E" w:rsidP="000A5C6E">
            <w:pPr>
              <w:spacing w:after="200" w:line="276" w:lineRule="auto"/>
            </w:pPr>
            <w:proofErr w:type="spellStart"/>
            <w:r w:rsidRPr="000A5C6E">
              <w:rPr>
                <w:b/>
                <w:bCs/>
                <w:color w:val="F2F2F2" w:themeColor="background1" w:themeShade="F2"/>
                <w:sz w:val="32"/>
                <w:szCs w:val="32"/>
              </w:rPr>
              <w:t>Découvre</w:t>
            </w:r>
            <w:proofErr w:type="spellEnd"/>
            <w:r w:rsidRPr="000A5C6E">
              <w:rPr>
                <w:b/>
                <w:bCs/>
                <w:color w:val="F2F2F2" w:themeColor="background1" w:themeShade="F2"/>
                <w:sz w:val="32"/>
                <w:szCs w:val="32"/>
              </w:rPr>
              <w:t xml:space="preserve"> </w:t>
            </w:r>
            <w:proofErr w:type="spellStart"/>
            <w:r w:rsidR="00540716">
              <w:rPr>
                <w:b/>
                <w:bCs/>
                <w:color w:val="F2F2F2" w:themeColor="background1" w:themeShade="F2"/>
                <w:sz w:val="32"/>
                <w:szCs w:val="32"/>
              </w:rPr>
              <w:t>si</w:t>
            </w:r>
            <w:proofErr w:type="spellEnd"/>
            <w:r w:rsidRPr="000A5C6E">
              <w:rPr>
                <w:b/>
                <w:bCs/>
                <w:color w:val="F2F2F2" w:themeColor="background1" w:themeShade="F2"/>
                <w:sz w:val="32"/>
                <w:szCs w:val="32"/>
              </w:rPr>
              <w:t xml:space="preserve"> le PA38 </w:t>
            </w:r>
          </w:p>
        </w:tc>
        <w:tc>
          <w:tcPr>
            <w:tcW w:w="5802" w:type="dxa"/>
            <w:shd w:val="clear" w:color="auto" w:fill="7030A0"/>
            <w:vAlign w:val="center"/>
          </w:tcPr>
          <w:p w14:paraId="4B43E3D5" w14:textId="34F0B134" w:rsidR="000A5C6E" w:rsidRPr="000A5C6E" w:rsidRDefault="000A5C6E" w:rsidP="000A5C6E">
            <w:pPr>
              <w:spacing w:after="0" w:line="276" w:lineRule="auto"/>
              <w:rPr>
                <w:color w:val="F2F2F2" w:themeColor="background1" w:themeShade="F2"/>
                <w:sz w:val="28"/>
                <w:szCs w:val="28"/>
              </w:rPr>
            </w:pPr>
            <w:proofErr w:type="spellStart"/>
            <w:r w:rsidRPr="000A5C6E">
              <w:rPr>
                <w:color w:val="F2F2F2" w:themeColor="background1" w:themeShade="F2"/>
                <w:sz w:val="28"/>
                <w:szCs w:val="28"/>
              </w:rPr>
              <w:t>peut</w:t>
            </w:r>
            <w:proofErr w:type="spellEnd"/>
            <w:r w:rsidRPr="000A5C6E">
              <w:rPr>
                <w:color w:val="F2F2F2" w:themeColor="background1" w:themeShade="F2"/>
                <w:sz w:val="28"/>
                <w:szCs w:val="28"/>
              </w:rPr>
              <w:t xml:space="preserve"> </w:t>
            </w:r>
            <w:proofErr w:type="spellStart"/>
            <w:r w:rsidRPr="000A5C6E">
              <w:rPr>
                <w:color w:val="F2F2F2" w:themeColor="background1" w:themeShade="F2"/>
                <w:sz w:val="28"/>
                <w:szCs w:val="28"/>
              </w:rPr>
              <w:t>dynamiser</w:t>
            </w:r>
            <w:proofErr w:type="spellEnd"/>
            <w:r w:rsidRPr="000A5C6E">
              <w:rPr>
                <w:color w:val="F2F2F2" w:themeColor="background1" w:themeShade="F2"/>
                <w:sz w:val="28"/>
                <w:szCs w:val="28"/>
              </w:rPr>
              <w:t xml:space="preserve"> ta </w:t>
            </w:r>
            <w:proofErr w:type="spellStart"/>
            <w:r w:rsidRPr="000A5C6E">
              <w:rPr>
                <w:color w:val="F2F2F2" w:themeColor="background1" w:themeShade="F2"/>
                <w:sz w:val="28"/>
                <w:szCs w:val="28"/>
              </w:rPr>
              <w:t>trajectoire</w:t>
            </w:r>
            <w:proofErr w:type="spellEnd"/>
            <w:r w:rsidRPr="000A5C6E">
              <w:rPr>
                <w:color w:val="F2F2F2" w:themeColor="background1" w:themeShade="F2"/>
                <w:sz w:val="28"/>
                <w:szCs w:val="28"/>
              </w:rPr>
              <w:t xml:space="preserve"> pro,</w:t>
            </w:r>
          </w:p>
          <w:p w14:paraId="1DFD07E7" w14:textId="1EB2C532" w:rsidR="000A5C6E" w:rsidRDefault="000A5C6E" w:rsidP="000A5C6E">
            <w:pPr>
              <w:spacing w:after="0" w:line="276" w:lineRule="auto"/>
            </w:pPr>
            <w:r w:rsidRPr="000A5C6E">
              <w:rPr>
                <w:color w:val="F2F2F2" w:themeColor="background1" w:themeShade="F2"/>
                <w:sz w:val="28"/>
                <w:szCs w:val="28"/>
              </w:rPr>
              <w:t xml:space="preserve">et </w:t>
            </w:r>
            <w:proofErr w:type="spellStart"/>
            <w:r w:rsidRPr="000A5C6E">
              <w:rPr>
                <w:color w:val="F2F2F2" w:themeColor="background1" w:themeShade="F2"/>
                <w:sz w:val="28"/>
                <w:szCs w:val="28"/>
              </w:rPr>
              <w:t>t’apporter</w:t>
            </w:r>
            <w:proofErr w:type="spellEnd"/>
            <w:r w:rsidRPr="000A5C6E">
              <w:rPr>
                <w:color w:val="F2F2F2" w:themeColor="background1" w:themeShade="F2"/>
                <w:sz w:val="28"/>
                <w:szCs w:val="28"/>
              </w:rPr>
              <w:t xml:space="preserve"> des solutions</w:t>
            </w:r>
          </w:p>
        </w:tc>
      </w:tr>
    </w:tbl>
    <w:p w14:paraId="42EFF4A4" w14:textId="77777777" w:rsidR="000A5C6E" w:rsidRDefault="000A5C6E" w:rsidP="00787F86">
      <w:pPr>
        <w:spacing w:after="200" w:line="276" w:lineRule="auto"/>
      </w:pPr>
    </w:p>
    <w:p w14:paraId="544B804D" w14:textId="4509258C" w:rsidR="000A5C6E" w:rsidRDefault="000A5C6E" w:rsidP="00787F86">
      <w:pPr>
        <w:spacing w:after="200" w:line="276" w:lineRule="auto"/>
        <w:rPr>
          <w:b/>
          <w:bCs/>
        </w:rPr>
      </w:pPr>
      <w:r w:rsidRPr="000A5C6E">
        <w:rPr>
          <w:b/>
          <w:bCs/>
        </w:rPr>
        <w:t xml:space="preserve">ET SI ON EN </w:t>
      </w:r>
      <w:proofErr w:type="gramStart"/>
      <w:r w:rsidRPr="000A5C6E">
        <w:rPr>
          <w:b/>
          <w:bCs/>
        </w:rPr>
        <w:t>PARLAIT ?</w:t>
      </w:r>
      <w:proofErr w:type="gramEnd"/>
      <w:r w:rsidRPr="000A5C6E">
        <w:rPr>
          <w:b/>
          <w:bCs/>
        </w:rPr>
        <w:t xml:space="preserve"> </w:t>
      </w:r>
      <w:r w:rsidRPr="000A5C6E">
        <w:rPr>
          <w:rFonts w:ascii="Segoe UI Emoji" w:hAnsi="Segoe UI Emoji" w:cs="Segoe UI Emoji"/>
          <w:b/>
          <w:bCs/>
        </w:rPr>
        <w:t>🌟</w:t>
      </w:r>
    </w:p>
    <w:p w14:paraId="7C02DD1F" w14:textId="51C226B2" w:rsidR="000A5C6E" w:rsidRDefault="000A5C6E" w:rsidP="00787F86">
      <w:pPr>
        <w:spacing w:after="200" w:line="276" w:lineRule="auto"/>
      </w:pPr>
      <w:r w:rsidRPr="000A5C6E">
        <w:t>+33 769 958 910 | hello@ipardis.org</w:t>
      </w:r>
    </w:p>
    <w:p w14:paraId="5F3F21A5" w14:textId="77777777" w:rsidR="000A5C6E" w:rsidRDefault="000A5C6E" w:rsidP="00787F86">
      <w:pPr>
        <w:spacing w:after="200" w:line="276" w:lineRule="auto"/>
      </w:pPr>
    </w:p>
    <w:p w14:paraId="65353A13" w14:textId="7F586AA6" w:rsidR="000A5C6E" w:rsidRDefault="005C0766" w:rsidP="00787F86">
      <w:pPr>
        <w:spacing w:after="200" w:line="276" w:lineRule="auto"/>
      </w:pPr>
      <w:r>
        <w:t xml:space="preserve">Clique sur le lien </w:t>
      </w:r>
      <w:proofErr w:type="gramStart"/>
      <w:r w:rsidRPr="005C0766">
        <w:t>pour</w:t>
      </w:r>
      <w:proofErr w:type="gramEnd"/>
      <w:r w:rsidRPr="005C0766">
        <w:t xml:space="preserve"> </w:t>
      </w:r>
      <w:proofErr w:type="spellStart"/>
      <w:r w:rsidRPr="005C0766">
        <w:t>Réserver</w:t>
      </w:r>
      <w:proofErr w:type="spellEnd"/>
      <w:r w:rsidRPr="005C0766">
        <w:t xml:space="preserve"> ton DIAGNOSTIC PERSONNALISÉ OFFERT</w:t>
      </w:r>
      <w:r w:rsidRPr="005C0766">
        <w:rPr>
          <w:rFonts w:ascii="Segoe UI Emoji" w:hAnsi="Segoe UI Emoji" w:cs="Segoe UI Emoji"/>
        </w:rPr>
        <w:t>⏳🎁</w:t>
      </w:r>
    </w:p>
    <w:p w14:paraId="09375E90" w14:textId="201ABD2E" w:rsidR="005C0766" w:rsidRDefault="005C0766" w:rsidP="00787F86">
      <w:pPr>
        <w:spacing w:after="200" w:line="276" w:lineRule="auto"/>
      </w:pPr>
      <w:hyperlink r:id="rId19" w:history="1">
        <w:r w:rsidRPr="00E74F4E">
          <w:rPr>
            <w:rStyle w:val="Lienhypertexte"/>
            <w:lang w:val="en-US"/>
          </w:rPr>
          <w:t>https://calendly.com/ludivine-richard-ipardis/diagnostic-personnalise-offert</w:t>
        </w:r>
      </w:hyperlink>
      <w:r>
        <w:t xml:space="preserve"> </w:t>
      </w:r>
    </w:p>
    <w:p w14:paraId="6E34D964" w14:textId="77777777" w:rsidR="005C0766" w:rsidRDefault="005C0766" w:rsidP="00787F86">
      <w:pPr>
        <w:spacing w:after="200" w:line="276" w:lineRule="auto"/>
      </w:pPr>
    </w:p>
    <w:p w14:paraId="12700BFF" w14:textId="77777777" w:rsidR="005C0766" w:rsidRPr="005C0766" w:rsidRDefault="005C0766" w:rsidP="005C0766">
      <w:pPr>
        <w:spacing w:after="200" w:line="276" w:lineRule="auto"/>
        <w:rPr>
          <w:lang w:val="fr-FR"/>
        </w:rPr>
      </w:pPr>
      <w:r w:rsidRPr="005C0766">
        <w:rPr>
          <w:b/>
          <w:bCs/>
          <w:lang w:val="fr-FR"/>
        </w:rPr>
        <w:t>N'attends plus,</w:t>
      </w:r>
    </w:p>
    <w:p w14:paraId="6F88E92F" w14:textId="77777777" w:rsidR="005C0766" w:rsidRDefault="005C0766" w:rsidP="005C0766">
      <w:pPr>
        <w:spacing w:after="200" w:line="276" w:lineRule="auto"/>
        <w:rPr>
          <w:b/>
          <w:bCs/>
          <w:lang w:val="fr-FR"/>
        </w:rPr>
      </w:pPr>
      <w:proofErr w:type="gramStart"/>
      <w:r w:rsidRPr="005C0766">
        <w:rPr>
          <w:b/>
          <w:bCs/>
          <w:lang w:val="fr-FR"/>
        </w:rPr>
        <w:t>ton</w:t>
      </w:r>
      <w:proofErr w:type="gramEnd"/>
      <w:r w:rsidRPr="005C0766">
        <w:rPr>
          <w:b/>
          <w:bCs/>
          <w:lang w:val="fr-FR"/>
        </w:rPr>
        <w:t xml:space="preserve"> futur commence ici !</w:t>
      </w:r>
    </w:p>
    <w:p w14:paraId="2B79F851" w14:textId="77777777" w:rsidR="005C0766" w:rsidRDefault="005C0766" w:rsidP="005C0766">
      <w:pPr>
        <w:spacing w:after="200" w:line="276" w:lineRule="auto"/>
        <w:rPr>
          <w:b/>
          <w:bCs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6515"/>
      </w:tblGrid>
      <w:tr w:rsidR="005C0766" w14:paraId="32216F0C" w14:textId="77777777" w:rsidTr="005C0766">
        <w:tc>
          <w:tcPr>
            <w:tcW w:w="3823" w:type="dxa"/>
          </w:tcPr>
          <w:p w14:paraId="0B3CD9EB" w14:textId="77777777" w:rsidR="005C0766" w:rsidRDefault="005C0766" w:rsidP="005C0766">
            <w:pPr>
              <w:spacing w:after="200" w:line="276" w:lineRule="auto"/>
              <w:rPr>
                <w:b/>
                <w:bCs/>
              </w:rPr>
            </w:pPr>
          </w:p>
          <w:p w14:paraId="219E51D7" w14:textId="3880C1DF" w:rsidR="005C0766" w:rsidRDefault="005C0766" w:rsidP="005C0766">
            <w:pPr>
              <w:spacing w:after="200" w:line="276" w:lineRule="auto"/>
              <w:rPr>
                <w:b/>
                <w:bCs/>
              </w:rPr>
            </w:pPr>
            <w:r w:rsidRPr="005C0766">
              <w:rPr>
                <w:b/>
                <w:bCs/>
              </w:rPr>
              <w:t xml:space="preserve">VOIR LE PROGRAMME </w:t>
            </w:r>
            <w:r w:rsidRPr="005C0766">
              <w:rPr>
                <w:rFonts w:ascii="Segoe UI Emoji" w:hAnsi="Segoe UI Emoji" w:cs="Segoe UI Emoji"/>
                <w:b/>
                <w:bCs/>
              </w:rPr>
              <w:t>👇</w:t>
            </w:r>
          </w:p>
          <w:p w14:paraId="07CFCFC3" w14:textId="38505A96" w:rsidR="005C0766" w:rsidRPr="005C0766" w:rsidRDefault="005C0766" w:rsidP="005C0766">
            <w:pPr>
              <w:spacing w:after="200" w:line="276" w:lineRule="auto"/>
              <w:rPr>
                <w:lang w:val="fr-FR"/>
              </w:rPr>
            </w:pPr>
            <w:hyperlink r:id="rId20" w:tgtFrame="_blank" w:history="1">
              <w:r w:rsidRPr="005C0766">
                <w:rPr>
                  <w:rStyle w:val="Lienhypertexte"/>
                  <w:lang w:val="en-US"/>
                </w:rPr>
                <w:t>pa38.academy/pa38-prg</w:t>
              </w:r>
            </w:hyperlink>
          </w:p>
        </w:tc>
        <w:tc>
          <w:tcPr>
            <w:tcW w:w="6515" w:type="dxa"/>
          </w:tcPr>
          <w:p w14:paraId="4A62248F" w14:textId="5DBE6D07" w:rsidR="005C0766" w:rsidRDefault="005C0766" w:rsidP="005C0766">
            <w:pPr>
              <w:spacing w:after="200" w:line="276" w:lineRule="auto"/>
              <w:rPr>
                <w:b/>
                <w:bCs/>
                <w:lang w:val="fr-FR"/>
              </w:rPr>
            </w:pPr>
            <w:r w:rsidRPr="005C0766">
              <w:rPr>
                <w:noProof/>
              </w:rPr>
              <w:drawing>
                <wp:inline distT="0" distB="0" distL="0" distR="0" wp14:anchorId="6D699496" wp14:editId="06761FAE">
                  <wp:extent cx="1758643" cy="1419102"/>
                  <wp:effectExtent l="0" t="0" r="0" b="0"/>
                  <wp:docPr id="199126933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26933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234" cy="142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FA0541" w14:textId="77777777" w:rsidR="005C0766" w:rsidRDefault="005C0766" w:rsidP="005C0766">
      <w:pPr>
        <w:spacing w:after="200" w:line="276" w:lineRule="auto"/>
        <w:rPr>
          <w:b/>
          <w:bCs/>
          <w:lang w:val="fr-FR"/>
        </w:rPr>
      </w:pPr>
    </w:p>
    <w:p w14:paraId="0AACCB18" w14:textId="77777777" w:rsidR="005C0766" w:rsidRDefault="005C0766" w:rsidP="00787F86">
      <w:pPr>
        <w:spacing w:after="200" w:line="276" w:lineRule="auto"/>
      </w:pPr>
    </w:p>
    <w:p w14:paraId="6D104F66" w14:textId="72690BC3" w:rsidR="005C0766" w:rsidRDefault="005C0766" w:rsidP="00787F86">
      <w:pPr>
        <w:spacing w:after="200" w:line="276" w:lineRule="auto"/>
      </w:pPr>
      <w:proofErr w:type="spellStart"/>
      <w:r w:rsidRPr="005C0766">
        <w:lastRenderedPageBreak/>
        <w:t>Ils</w:t>
      </w:r>
      <w:proofErr w:type="spellEnd"/>
      <w:r w:rsidRPr="005C0766">
        <w:t xml:space="preserve"> </w:t>
      </w:r>
      <w:proofErr w:type="spellStart"/>
      <w:r w:rsidRPr="005C0766">
        <w:t>ont</w:t>
      </w:r>
      <w:proofErr w:type="spellEnd"/>
      <w:r w:rsidRPr="005C0766">
        <w:t xml:space="preserve"> </w:t>
      </w:r>
      <w:proofErr w:type="spellStart"/>
      <w:r w:rsidRPr="005C0766">
        <w:t>transformé</w:t>
      </w:r>
      <w:proofErr w:type="spellEnd"/>
      <w:r w:rsidRPr="005C0766">
        <w:t xml:space="preserve"> </w:t>
      </w:r>
      <w:proofErr w:type="spellStart"/>
      <w:r w:rsidRPr="005C0766">
        <w:t>leurs</w:t>
      </w:r>
      <w:proofErr w:type="spellEnd"/>
      <w:r w:rsidRPr="005C0766">
        <w:t xml:space="preserve"> </w:t>
      </w:r>
      <w:proofErr w:type="spellStart"/>
      <w:r w:rsidRPr="005C0766">
        <w:t>défis</w:t>
      </w:r>
      <w:proofErr w:type="spellEnd"/>
      <w:r w:rsidRPr="005C0766">
        <w:t xml:space="preserve"> </w:t>
      </w:r>
      <w:proofErr w:type="spellStart"/>
      <w:r w:rsidRPr="005C0766">
        <w:t>en</w:t>
      </w:r>
      <w:proofErr w:type="spellEnd"/>
      <w:r w:rsidRPr="005C0766">
        <w:t xml:space="preserve"> </w:t>
      </w:r>
      <w:proofErr w:type="spellStart"/>
      <w:r w:rsidRPr="005C0766">
        <w:t>opportunités</w:t>
      </w:r>
      <w:proofErr w:type="spellEnd"/>
      <w:r w:rsidRPr="005C0766">
        <w:t xml:space="preserve"> grâce au </w:t>
      </w:r>
      <w:proofErr w:type="spellStart"/>
      <w:r w:rsidRPr="005C0766">
        <w:t>Programme</w:t>
      </w:r>
      <w:proofErr w:type="spellEnd"/>
      <w:r w:rsidRPr="005C0766">
        <w:t xml:space="preserve"> PA38</w:t>
      </w:r>
    </w:p>
    <w:p w14:paraId="63FFBEFF" w14:textId="5BAA7469" w:rsidR="005C0766" w:rsidRDefault="005C0766" w:rsidP="00787F86">
      <w:pPr>
        <w:spacing w:after="200" w:line="276" w:lineRule="auto"/>
        <w:rPr>
          <w:b/>
          <w:bCs/>
        </w:rPr>
      </w:pPr>
      <w:proofErr w:type="spellStart"/>
      <w:r w:rsidRPr="005C0766">
        <w:rPr>
          <w:b/>
          <w:bCs/>
        </w:rPr>
        <w:t>Témoignages</w:t>
      </w:r>
      <w:proofErr w:type="spellEnd"/>
      <w:r w:rsidRPr="005C0766">
        <w:rPr>
          <w:b/>
          <w:bCs/>
        </w:rPr>
        <w:t xml:space="preserve"> </w:t>
      </w:r>
      <w:proofErr w:type="spellStart"/>
      <w:r w:rsidRPr="005C0766">
        <w:rPr>
          <w:b/>
          <w:bCs/>
        </w:rPr>
        <w:t>d’experts</w:t>
      </w:r>
      <w:proofErr w:type="spellEnd"/>
    </w:p>
    <w:p w14:paraId="0AA4610F" w14:textId="04A97E88" w:rsidR="005C0766" w:rsidRDefault="005C0766" w:rsidP="00787F86">
      <w:pPr>
        <w:spacing w:after="200" w:line="276" w:lineRule="auto"/>
      </w:pPr>
      <w:r w:rsidRPr="005C0766">
        <w:rPr>
          <w:noProof/>
        </w:rPr>
        <w:drawing>
          <wp:inline distT="0" distB="0" distL="0" distR="0" wp14:anchorId="72646B0F" wp14:editId="5F2C4068">
            <wp:extent cx="6570980" cy="1569085"/>
            <wp:effectExtent l="0" t="0" r="1270" b="0"/>
            <wp:docPr id="449948655" name="Image 1" descr="Une image contenant texte, lettr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948655" name="Image 1" descr="Une image contenant texte, lettre, capture d’écran, Polic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75D66" w14:textId="7567E059" w:rsidR="005C0766" w:rsidRDefault="005C0766" w:rsidP="00787F86">
      <w:pPr>
        <w:spacing w:after="200" w:line="276" w:lineRule="auto"/>
      </w:pPr>
      <w:r w:rsidRPr="005C0766">
        <w:rPr>
          <w:noProof/>
        </w:rPr>
        <w:drawing>
          <wp:inline distT="0" distB="0" distL="0" distR="0" wp14:anchorId="1F2206B2" wp14:editId="27D03482">
            <wp:extent cx="6570980" cy="1530350"/>
            <wp:effectExtent l="0" t="0" r="1270" b="0"/>
            <wp:docPr id="2136347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475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CB2E" w14:textId="2D16B856" w:rsidR="005C0766" w:rsidRDefault="005C0766" w:rsidP="00787F86">
      <w:pPr>
        <w:spacing w:after="200" w:line="276" w:lineRule="auto"/>
      </w:pPr>
      <w:r w:rsidRPr="005C0766">
        <w:rPr>
          <w:noProof/>
        </w:rPr>
        <w:drawing>
          <wp:inline distT="0" distB="0" distL="0" distR="0" wp14:anchorId="68D877F1" wp14:editId="515FDFB0">
            <wp:extent cx="6570980" cy="1600835"/>
            <wp:effectExtent l="0" t="0" r="1270" b="0"/>
            <wp:docPr id="11933493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4937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F7AFD" w14:textId="37990FB6" w:rsidR="005C0766" w:rsidRDefault="005C0766" w:rsidP="00787F86">
      <w:pPr>
        <w:spacing w:after="200" w:line="276" w:lineRule="auto"/>
      </w:pPr>
      <w:r w:rsidRPr="005C0766">
        <w:rPr>
          <w:noProof/>
        </w:rPr>
        <w:drawing>
          <wp:inline distT="0" distB="0" distL="0" distR="0" wp14:anchorId="05FC98F4" wp14:editId="1B96D657">
            <wp:extent cx="6570980" cy="1570990"/>
            <wp:effectExtent l="0" t="0" r="1270" b="0"/>
            <wp:docPr id="1444244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2442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2C309" w14:textId="2582C5A8" w:rsidR="005C0766" w:rsidRDefault="005C0766" w:rsidP="00787F86">
      <w:pPr>
        <w:spacing w:after="200" w:line="276" w:lineRule="auto"/>
      </w:pPr>
    </w:p>
    <w:p w14:paraId="11F571C1" w14:textId="0D1A07AD" w:rsidR="005C0766" w:rsidRDefault="005C0766">
      <w:pPr>
        <w:spacing w:after="200" w:line="276" w:lineRule="auto"/>
      </w:pPr>
      <w:r>
        <w:br w:type="page"/>
      </w:r>
    </w:p>
    <w:p w14:paraId="3AA5293A" w14:textId="23E5FAD4" w:rsidR="005C0766" w:rsidRDefault="005C0766" w:rsidP="00787F86">
      <w:pPr>
        <w:spacing w:after="200" w:line="276" w:lineRule="auto"/>
      </w:pPr>
      <w:r w:rsidRPr="005C0766">
        <w:rPr>
          <w:noProof/>
        </w:rPr>
        <w:lastRenderedPageBreak/>
        <w:drawing>
          <wp:inline distT="0" distB="0" distL="0" distR="0" wp14:anchorId="48D46A09" wp14:editId="60697B43">
            <wp:extent cx="6570980" cy="3792855"/>
            <wp:effectExtent l="0" t="0" r="1270" b="0"/>
            <wp:docPr id="20317877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78779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E8C5F" w14:textId="40274648" w:rsidR="005C0766" w:rsidRDefault="005C0766" w:rsidP="005C0766">
      <w:pPr>
        <w:spacing w:after="200" w:line="276" w:lineRule="auto"/>
        <w:jc w:val="center"/>
      </w:pPr>
      <w:r w:rsidRPr="005C0766">
        <w:rPr>
          <w:noProof/>
        </w:rPr>
        <w:drawing>
          <wp:inline distT="0" distB="0" distL="0" distR="0" wp14:anchorId="3DC017FD" wp14:editId="6F6DE34B">
            <wp:extent cx="5148608" cy="4505778"/>
            <wp:effectExtent l="0" t="0" r="0" b="9525"/>
            <wp:docPr id="5210754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7541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56537" cy="451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BA7F2" w14:textId="77777777" w:rsidR="008C6A94" w:rsidRDefault="008C6A94" w:rsidP="005C0766">
      <w:pPr>
        <w:spacing w:after="200" w:line="276" w:lineRule="auto"/>
        <w:jc w:val="center"/>
      </w:pPr>
    </w:p>
    <w:p w14:paraId="28DF12F2" w14:textId="363AF36F" w:rsidR="008C6A94" w:rsidRPr="008C6A94" w:rsidRDefault="008C6A94" w:rsidP="005C0766">
      <w:pPr>
        <w:spacing w:after="200" w:line="276" w:lineRule="auto"/>
        <w:jc w:val="center"/>
        <w:rPr>
          <w:b/>
          <w:bCs/>
          <w:sz w:val="32"/>
          <w:szCs w:val="32"/>
        </w:rPr>
      </w:pPr>
      <w:proofErr w:type="spellStart"/>
      <w:r w:rsidRPr="008C6A94">
        <w:rPr>
          <w:b/>
          <w:bCs/>
          <w:sz w:val="32"/>
          <w:szCs w:val="32"/>
        </w:rPr>
        <w:t>Retrouve</w:t>
      </w:r>
      <w:proofErr w:type="spellEnd"/>
      <w:r w:rsidRPr="008C6A94">
        <w:rPr>
          <w:b/>
          <w:bCs/>
          <w:sz w:val="32"/>
          <w:szCs w:val="32"/>
        </w:rPr>
        <w:t xml:space="preserve"> </w:t>
      </w:r>
      <w:proofErr w:type="spellStart"/>
      <w:r w:rsidRPr="008C6A94">
        <w:rPr>
          <w:b/>
          <w:bCs/>
          <w:sz w:val="32"/>
          <w:szCs w:val="32"/>
        </w:rPr>
        <w:t>moi</w:t>
      </w:r>
      <w:proofErr w:type="spellEnd"/>
      <w:r w:rsidRPr="008C6A94">
        <w:rPr>
          <w:b/>
          <w:bCs/>
          <w:sz w:val="32"/>
          <w:szCs w:val="32"/>
        </w:rPr>
        <w:t xml:space="preserve"> </w:t>
      </w:r>
      <w:proofErr w:type="spellStart"/>
      <w:r w:rsidRPr="008C6A94">
        <w:rPr>
          <w:b/>
          <w:bCs/>
          <w:sz w:val="32"/>
          <w:szCs w:val="32"/>
        </w:rPr>
        <w:t>tous</w:t>
      </w:r>
      <w:proofErr w:type="spellEnd"/>
      <w:r w:rsidRPr="008C6A94">
        <w:rPr>
          <w:b/>
          <w:bCs/>
          <w:sz w:val="32"/>
          <w:szCs w:val="32"/>
        </w:rPr>
        <w:t xml:space="preserve"> </w:t>
      </w:r>
      <w:r w:rsidRPr="008C6A94">
        <w:rPr>
          <w:b/>
          <w:bCs/>
          <w:color w:val="D53DD0" w:themeColor="accent6"/>
          <w:sz w:val="32"/>
          <w:szCs w:val="32"/>
        </w:rPr>
        <w:t xml:space="preserve">les </w:t>
      </w:r>
      <w:proofErr w:type="spellStart"/>
      <w:r w:rsidRPr="008C6A94">
        <w:rPr>
          <w:b/>
          <w:bCs/>
          <w:color w:val="D53DD0" w:themeColor="accent6"/>
          <w:sz w:val="32"/>
          <w:szCs w:val="32"/>
        </w:rPr>
        <w:t>lundis</w:t>
      </w:r>
      <w:proofErr w:type="spellEnd"/>
      <w:r w:rsidRPr="008C6A94">
        <w:rPr>
          <w:b/>
          <w:bCs/>
          <w:color w:val="D53DD0" w:themeColor="accent6"/>
          <w:sz w:val="32"/>
          <w:szCs w:val="32"/>
        </w:rPr>
        <w:t xml:space="preserve"> à 12h12 </w:t>
      </w:r>
      <w:r w:rsidRPr="008C6A94">
        <w:rPr>
          <w:b/>
          <w:bCs/>
          <w:sz w:val="32"/>
          <w:szCs w:val="32"/>
        </w:rPr>
        <w:t xml:space="preserve">dans ta </w:t>
      </w:r>
      <w:proofErr w:type="spellStart"/>
      <w:r w:rsidRPr="008C6A94">
        <w:rPr>
          <w:b/>
          <w:bCs/>
          <w:sz w:val="32"/>
          <w:szCs w:val="32"/>
        </w:rPr>
        <w:t>boite</w:t>
      </w:r>
      <w:proofErr w:type="spellEnd"/>
      <w:r w:rsidRPr="008C6A94">
        <w:rPr>
          <w:b/>
          <w:bCs/>
          <w:sz w:val="32"/>
          <w:szCs w:val="32"/>
        </w:rPr>
        <w:t xml:space="preserve"> </w:t>
      </w:r>
      <w:proofErr w:type="spellStart"/>
      <w:proofErr w:type="gramStart"/>
      <w:r w:rsidRPr="008C6A94">
        <w:rPr>
          <w:b/>
          <w:bCs/>
          <w:sz w:val="32"/>
          <w:szCs w:val="32"/>
        </w:rPr>
        <w:t>courriel</w:t>
      </w:r>
      <w:proofErr w:type="spellEnd"/>
      <w:r w:rsidRPr="008C6A94">
        <w:rPr>
          <w:b/>
          <w:bCs/>
          <w:sz w:val="32"/>
          <w:szCs w:val="32"/>
        </w:rPr>
        <w:t xml:space="preserve"> !</w:t>
      </w:r>
      <w:proofErr w:type="gramEnd"/>
    </w:p>
    <w:p w14:paraId="76776591" w14:textId="77777777" w:rsidR="008C6A94" w:rsidRDefault="008C6A94" w:rsidP="005C0766">
      <w:pPr>
        <w:spacing w:after="200" w:line="276" w:lineRule="auto"/>
        <w:jc w:val="center"/>
      </w:pPr>
    </w:p>
    <w:p w14:paraId="70239245" w14:textId="224CB368" w:rsidR="008C6A94" w:rsidRPr="00B92C95" w:rsidRDefault="008C6A94" w:rsidP="005C0766">
      <w:pPr>
        <w:spacing w:after="200" w:line="276" w:lineRule="auto"/>
        <w:jc w:val="center"/>
      </w:pPr>
      <w:r w:rsidRPr="008C6A94">
        <w:rPr>
          <w:noProof/>
        </w:rPr>
        <w:drawing>
          <wp:inline distT="0" distB="0" distL="0" distR="0" wp14:anchorId="738B53DA" wp14:editId="0CE6E606">
            <wp:extent cx="6570980" cy="6583045"/>
            <wp:effectExtent l="0" t="0" r="1270" b="8255"/>
            <wp:docPr id="12331178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1789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658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6A94" w:rsidRPr="00B92C95" w:rsidSect="005F11C1">
      <w:headerReference w:type="default" r:id="rId29"/>
      <w:footerReference w:type="default" r:id="rId30"/>
      <w:headerReference w:type="first" r:id="rId31"/>
      <w:pgSz w:w="11906" w:h="16838" w:code="9"/>
      <w:pgMar w:top="1985" w:right="849" w:bottom="993" w:left="709" w:header="3" w:footer="26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84A56B" w14:textId="77777777" w:rsidR="00462B42" w:rsidRDefault="00462B42" w:rsidP="00034EEF">
      <w:r>
        <w:separator/>
      </w:r>
    </w:p>
  </w:endnote>
  <w:endnote w:type="continuationSeparator" w:id="0">
    <w:p w14:paraId="22E3ED68" w14:textId="77777777" w:rsidR="00462B42" w:rsidRDefault="00462B42" w:rsidP="00034EEF">
      <w:r>
        <w:continuationSeparator/>
      </w:r>
    </w:p>
  </w:endnote>
  <w:endnote w:type="continuationNotice" w:id="1">
    <w:p w14:paraId="25DF071D" w14:textId="77777777" w:rsidR="00462B42" w:rsidRDefault="00462B42" w:rsidP="00034E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lledutableau"/>
      <w:tblW w:w="0" w:type="auto"/>
      <w:tblBorders>
        <w:top w:val="single" w:sz="4" w:space="0" w:color="D9D9D9" w:themeColor="background1" w:themeShade="D9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5"/>
      <w:gridCol w:w="7933"/>
    </w:tblGrid>
    <w:tr w:rsidR="00EB0190" w14:paraId="1B1F7629" w14:textId="77777777" w:rsidTr="00787F86">
      <w:tc>
        <w:tcPr>
          <w:tcW w:w="2405" w:type="dxa"/>
        </w:tcPr>
        <w:p w14:paraId="13B4EE34" w14:textId="4F26C17A" w:rsidR="00EB0190" w:rsidRDefault="00EB0190">
          <w:pPr>
            <w:pStyle w:val="Pieddepage"/>
          </w:pPr>
          <w:r>
            <w:rPr>
              <w:noProof/>
            </w:rPr>
            <w:drawing>
              <wp:inline distT="0" distB="0" distL="0" distR="0" wp14:anchorId="1CD94AE3" wp14:editId="0D88B4D3">
                <wp:extent cx="1251343" cy="528205"/>
                <wp:effectExtent l="0" t="0" r="0" b="0"/>
                <wp:docPr id="2019393308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9393308" name="Image 201939330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4236" cy="5378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3" w:type="dxa"/>
          <w:vAlign w:val="center"/>
        </w:tcPr>
        <w:p w14:paraId="4DCED5C8" w14:textId="39FF297A" w:rsidR="00EB0190" w:rsidRPr="00787F86" w:rsidRDefault="00EB0190" w:rsidP="00787F86">
          <w:pPr>
            <w:pStyle w:val="Pieddepage"/>
            <w:rPr>
              <w:color w:val="A6A6A6" w:themeColor="background1" w:themeShade="A6"/>
            </w:rPr>
          </w:pPr>
          <w:r w:rsidRPr="00787F86">
            <w:rPr>
              <w:color w:val="A6A6A6" w:themeColor="background1" w:themeShade="A6"/>
            </w:rPr>
            <w:t xml:space="preserve">Document </w:t>
          </w:r>
          <w:proofErr w:type="spellStart"/>
          <w:r w:rsidRPr="00787F86">
            <w:rPr>
              <w:color w:val="A6A6A6" w:themeColor="background1" w:themeShade="A6"/>
            </w:rPr>
            <w:t>créé</w:t>
          </w:r>
          <w:proofErr w:type="spellEnd"/>
          <w:r w:rsidRPr="00787F86">
            <w:rPr>
              <w:color w:val="A6A6A6" w:themeColor="background1" w:themeShade="A6"/>
            </w:rPr>
            <w:t xml:space="preserve"> par Ludivine RICHARD</w:t>
          </w:r>
        </w:p>
        <w:p w14:paraId="14EB0E5D" w14:textId="77777777" w:rsidR="00EB0190" w:rsidRPr="00787F86" w:rsidRDefault="00EB0190" w:rsidP="00787F86">
          <w:pPr>
            <w:pStyle w:val="Pieddepage"/>
            <w:rPr>
              <w:color w:val="A6A6A6" w:themeColor="background1" w:themeShade="A6"/>
            </w:rPr>
          </w:pPr>
          <w:proofErr w:type="spellStart"/>
          <w:r w:rsidRPr="00787F86">
            <w:rPr>
              <w:color w:val="A6A6A6" w:themeColor="background1" w:themeShade="A6"/>
            </w:rPr>
            <w:t>Dernière</w:t>
          </w:r>
          <w:proofErr w:type="spellEnd"/>
          <w:r w:rsidRPr="00787F86">
            <w:rPr>
              <w:color w:val="A6A6A6" w:themeColor="background1" w:themeShade="A6"/>
            </w:rPr>
            <w:t xml:space="preserve"> mise à </w:t>
          </w:r>
          <w:proofErr w:type="gramStart"/>
          <w:r w:rsidRPr="00787F86">
            <w:rPr>
              <w:color w:val="A6A6A6" w:themeColor="background1" w:themeShade="A6"/>
            </w:rPr>
            <w:t>jour :</w:t>
          </w:r>
          <w:proofErr w:type="gramEnd"/>
          <w:r w:rsidRPr="00787F86">
            <w:rPr>
              <w:color w:val="A6A6A6" w:themeColor="background1" w:themeShade="A6"/>
            </w:rPr>
            <w:t xml:space="preserve"> 21 </w:t>
          </w:r>
          <w:proofErr w:type="spellStart"/>
          <w:r w:rsidRPr="00787F86">
            <w:rPr>
              <w:color w:val="A6A6A6" w:themeColor="background1" w:themeShade="A6"/>
            </w:rPr>
            <w:t>novembre</w:t>
          </w:r>
          <w:proofErr w:type="spellEnd"/>
          <w:r w:rsidRPr="00787F86">
            <w:rPr>
              <w:color w:val="A6A6A6" w:themeColor="background1" w:themeShade="A6"/>
            </w:rPr>
            <w:t xml:space="preserve"> 2024</w:t>
          </w:r>
        </w:p>
        <w:p w14:paraId="1F22F50B" w14:textId="11BFEE34" w:rsidR="00EB0190" w:rsidRPr="00787F86" w:rsidRDefault="00787F86" w:rsidP="00787F86">
          <w:pPr>
            <w:pStyle w:val="Pieddepage"/>
            <w:rPr>
              <w:color w:val="A6A6A6" w:themeColor="background1" w:themeShade="A6"/>
            </w:rPr>
          </w:pPr>
          <w:proofErr w:type="gramStart"/>
          <w:r>
            <w:rPr>
              <w:color w:val="A6A6A6" w:themeColor="background1" w:themeShade="A6"/>
            </w:rPr>
            <w:t>Contact :</w:t>
          </w:r>
          <w:proofErr w:type="gramEnd"/>
          <w:r>
            <w:rPr>
              <w:color w:val="A6A6A6" w:themeColor="background1" w:themeShade="A6"/>
            </w:rPr>
            <w:t xml:space="preserve"> </w:t>
          </w:r>
          <w:hyperlink r:id="rId2" w:history="1">
            <w:r w:rsidRPr="00E74F4E">
              <w:rPr>
                <w:rStyle w:val="Lienhypertexte"/>
                <w14:textFill>
                  <w14:solidFill>
                    <w14:srgbClr w14:val="0000FF">
                      <w14:lumMod w14:val="65000"/>
                    </w14:srgbClr>
                  </w14:solidFill>
                </w14:textFill>
              </w:rPr>
              <w:t>hello@ipardis.org</w:t>
            </w:r>
          </w:hyperlink>
          <w:r w:rsidRPr="00787F86">
            <w:rPr>
              <w:color w:val="A6A6A6" w:themeColor="background1" w:themeShade="A6"/>
            </w:rPr>
            <w:t xml:space="preserve"> |</w:t>
          </w:r>
          <w:r>
            <w:rPr>
              <w:color w:val="A6A6A6" w:themeColor="background1" w:themeShade="A6"/>
            </w:rPr>
            <w:t xml:space="preserve"> ipardis-consulting.com</w:t>
          </w:r>
        </w:p>
      </w:tc>
    </w:tr>
  </w:tbl>
  <w:p w14:paraId="42F62AB4" w14:textId="14C27B9C" w:rsidR="00E00B9F" w:rsidRDefault="00E00B9F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75652" behindDoc="0" locked="0" layoutInCell="1" allowOverlap="1" wp14:anchorId="18A3C469" wp14:editId="040CDDAD">
              <wp:simplePos x="0" y="0"/>
              <wp:positionH relativeFrom="page">
                <wp:posOffset>6038850</wp:posOffset>
              </wp:positionH>
              <wp:positionV relativeFrom="paragraph">
                <wp:posOffset>9746615</wp:posOffset>
              </wp:positionV>
              <wp:extent cx="1517650" cy="1018540"/>
              <wp:effectExtent l="0" t="0" r="0" b="0"/>
              <wp:wrapNone/>
              <wp:docPr id="49" name="Group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17650" cy="1018540"/>
                        <a:chOff x="9510" y="-399"/>
                        <a:chExt cx="2390" cy="1604"/>
                      </a:xfrm>
                    </wpg:grpSpPr>
                    <pic:pic xmlns:pic="http://schemas.openxmlformats.org/drawingml/2006/picture">
                      <pic:nvPicPr>
                        <pic:cNvPr id="5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09" y="-400"/>
                          <a:ext cx="2390" cy="1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36" y="105"/>
                          <a:ext cx="1095" cy="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8F30F8" id="Groupe 49" o:spid="_x0000_s1026" style="position:absolute;margin-left:475.5pt;margin-top:767.45pt;width:119.5pt;height:80.2pt;z-index:251675652;mso-position-horizontal-relative:page" coordorigin="9510,-399" coordsize="2390,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9509;top:-400;width:2390;height:1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">
                <v:imagedata r:id="rId4" o:title=""/>
              </v:shape>
              <v:shape id="Picture 3" o:spid="_x0000_s1028" type="#_x0000_t75" style="position:absolute;left:10636;top:105;width:1095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">
                <v:imagedata r:id="rId4" o:title="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42FC8C" w14:textId="77777777" w:rsidR="00462B42" w:rsidRDefault="00462B42" w:rsidP="00034EEF">
      <w:r>
        <w:separator/>
      </w:r>
    </w:p>
  </w:footnote>
  <w:footnote w:type="continuationSeparator" w:id="0">
    <w:p w14:paraId="31FD48A3" w14:textId="77777777" w:rsidR="00462B42" w:rsidRDefault="00462B42" w:rsidP="00034EEF">
      <w:r>
        <w:continuationSeparator/>
      </w:r>
    </w:p>
  </w:footnote>
  <w:footnote w:type="continuationNotice" w:id="1">
    <w:p w14:paraId="744EF318" w14:textId="77777777" w:rsidR="00462B42" w:rsidRDefault="00462B42" w:rsidP="00034E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B032A1" w14:textId="77777777" w:rsidR="00607CD9" w:rsidRPr="00113DC4" w:rsidRDefault="00E00B9F" w:rsidP="00C639B9">
    <w:pPr>
      <w:pStyle w:val="Sansinterligne"/>
      <w:rPr>
        <w:rFonts w:ascii="Arial" w:hAnsi="Arial" w:cs="Arial"/>
        <w:sz w:val="12"/>
        <w:szCs w:val="12"/>
        <w:lang w:val="en-US"/>
      </w:rPr>
    </w:pPr>
    <w:r>
      <w:rPr>
        <w:noProof/>
        <w:lang w:val="en-GB"/>
      </w:rPr>
      <w:drawing>
        <wp:anchor distT="0" distB="0" distL="114300" distR="114300" simplePos="0" relativeHeight="251679748" behindDoc="0" locked="0" layoutInCell="1" allowOverlap="1" wp14:anchorId="7F4BC2C0" wp14:editId="187B33D1">
          <wp:simplePos x="0" y="0"/>
          <wp:positionH relativeFrom="column">
            <wp:posOffset>-469265</wp:posOffset>
          </wp:positionH>
          <wp:positionV relativeFrom="paragraph">
            <wp:posOffset>-15240</wp:posOffset>
          </wp:positionV>
          <wp:extent cx="2095500" cy="1157605"/>
          <wp:effectExtent l="0" t="0" r="0" b="4445"/>
          <wp:wrapNone/>
          <wp:docPr id="309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9317BE" w14:textId="77777777" w:rsidR="00607CD9" w:rsidRPr="00C86AC0" w:rsidRDefault="00E00B9F" w:rsidP="00E00B9F">
    <w:pPr>
      <w:pStyle w:val="Sansinterligne"/>
      <w:tabs>
        <w:tab w:val="left" w:pos="7455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</w:p>
  <w:p w14:paraId="100E6DAC" w14:textId="5E6892B8" w:rsidR="00B92C95" w:rsidRPr="00784E8A" w:rsidRDefault="00B92C95" w:rsidP="00B92C95">
    <w:pPr>
      <w:pStyle w:val="Sansinterligne"/>
      <w:ind w:left="1843"/>
      <w:jc w:val="right"/>
      <w:rPr>
        <w:b/>
        <w:color w:val="46167D"/>
        <w:spacing w:val="14"/>
        <w:sz w:val="20"/>
        <w:szCs w:val="14"/>
      </w:rPr>
    </w:pPr>
    <w:r w:rsidRPr="00784E8A">
      <w:rPr>
        <w:b/>
        <w:color w:val="46167D"/>
        <w:spacing w:val="14"/>
        <w:sz w:val="20"/>
        <w:szCs w:val="14"/>
      </w:rPr>
      <w:t>TEMPLATE</w:t>
    </w:r>
    <w:r w:rsidR="00E00B9F" w:rsidRPr="00784E8A">
      <w:rPr>
        <w:b/>
        <w:color w:val="46167D"/>
        <w:spacing w:val="14"/>
        <w:sz w:val="20"/>
        <w:szCs w:val="14"/>
      </w:rPr>
      <w:t xml:space="preserve"> | </w:t>
    </w:r>
    <w:proofErr w:type="spellStart"/>
    <w:r w:rsidRPr="00784E8A">
      <w:rPr>
        <w:b/>
        <w:color w:val="46167D"/>
        <w:spacing w:val="14"/>
        <w:sz w:val="20"/>
        <w:szCs w:val="14"/>
      </w:rPr>
      <w:t>Check-list</w:t>
    </w:r>
    <w:proofErr w:type="spellEnd"/>
    <w:r w:rsidR="00784E8A">
      <w:rPr>
        <w:b/>
        <w:color w:val="46167D"/>
        <w:spacing w:val="14"/>
        <w:sz w:val="20"/>
        <w:szCs w:val="14"/>
      </w:rPr>
      <w:t xml:space="preserve"> </w:t>
    </w:r>
    <w:r w:rsidRPr="00784E8A">
      <w:rPr>
        <w:b/>
        <w:color w:val="46167D"/>
        <w:spacing w:val="14"/>
        <w:sz w:val="20"/>
        <w:szCs w:val="14"/>
      </w:rPr>
      <w:t xml:space="preserve">de </w:t>
    </w:r>
    <w:proofErr w:type="spellStart"/>
    <w:r w:rsidRPr="00784E8A">
      <w:rPr>
        <w:b/>
        <w:color w:val="46167D"/>
        <w:spacing w:val="14"/>
        <w:sz w:val="20"/>
        <w:szCs w:val="14"/>
      </w:rPr>
      <w:t>Pr</w:t>
    </w:r>
    <w:r w:rsidR="00784E8A" w:rsidRPr="00784E8A">
      <w:rPr>
        <w:b/>
        <w:color w:val="46167D"/>
        <w:spacing w:val="14"/>
        <w:sz w:val="20"/>
        <w:szCs w:val="14"/>
      </w:rPr>
      <w:t>é</w:t>
    </w:r>
    <w:r w:rsidRPr="00784E8A">
      <w:rPr>
        <w:b/>
        <w:color w:val="46167D"/>
        <w:spacing w:val="14"/>
        <w:sz w:val="20"/>
        <w:szCs w:val="14"/>
      </w:rPr>
      <w:t>paration</w:t>
    </w:r>
    <w:proofErr w:type="spellEnd"/>
    <w:r w:rsidRPr="00784E8A">
      <w:rPr>
        <w:b/>
        <w:color w:val="46167D"/>
        <w:spacing w:val="14"/>
        <w:sz w:val="20"/>
        <w:szCs w:val="14"/>
      </w:rPr>
      <w:t xml:space="preserve"> Audit</w:t>
    </w:r>
  </w:p>
  <w:p w14:paraId="010291EB" w14:textId="14920879" w:rsidR="00607CD9" w:rsidRPr="00784E8A" w:rsidRDefault="00B92C95" w:rsidP="00B92C95">
    <w:pPr>
      <w:pStyle w:val="Sansinterligne"/>
      <w:ind w:left="1843"/>
      <w:jc w:val="right"/>
      <w:rPr>
        <w:b/>
        <w:color w:val="46167D"/>
        <w:spacing w:val="14"/>
        <w:sz w:val="20"/>
        <w:szCs w:val="14"/>
      </w:rPr>
    </w:pPr>
    <w:proofErr w:type="spellStart"/>
    <w:r w:rsidRPr="00784E8A">
      <w:rPr>
        <w:b/>
        <w:color w:val="46167D"/>
        <w:spacing w:val="14"/>
        <w:sz w:val="20"/>
        <w:szCs w:val="14"/>
      </w:rPr>
      <w:t>Conformité</w:t>
    </w:r>
    <w:proofErr w:type="spellEnd"/>
    <w:r w:rsidRPr="00784E8A">
      <w:rPr>
        <w:b/>
        <w:color w:val="46167D"/>
        <w:spacing w:val="14"/>
        <w:sz w:val="20"/>
        <w:szCs w:val="14"/>
      </w:rPr>
      <w:t xml:space="preserve"> des </w:t>
    </w:r>
    <w:proofErr w:type="spellStart"/>
    <w:r w:rsidRPr="00784E8A">
      <w:rPr>
        <w:b/>
        <w:color w:val="46167D"/>
        <w:spacing w:val="14"/>
        <w:sz w:val="20"/>
        <w:szCs w:val="14"/>
      </w:rPr>
      <w:t>Systèmes</w:t>
    </w:r>
    <w:proofErr w:type="spellEnd"/>
    <w:r w:rsidRPr="00784E8A">
      <w:rPr>
        <w:b/>
        <w:color w:val="46167D"/>
        <w:spacing w:val="14"/>
        <w:sz w:val="20"/>
        <w:szCs w:val="14"/>
      </w:rPr>
      <w:t xml:space="preserve"> </w:t>
    </w:r>
    <w:proofErr w:type="spellStart"/>
    <w:r w:rsidRPr="00784E8A">
      <w:rPr>
        <w:b/>
        <w:color w:val="46167D"/>
        <w:spacing w:val="14"/>
        <w:sz w:val="20"/>
        <w:szCs w:val="14"/>
      </w:rPr>
      <w:t>Informatisés</w:t>
    </w:r>
    <w:proofErr w:type="spellEnd"/>
    <w:r w:rsidRPr="00784E8A">
      <w:rPr>
        <w:b/>
        <w:color w:val="46167D"/>
        <w:spacing w:val="14"/>
        <w:sz w:val="20"/>
        <w:szCs w:val="14"/>
      </w:rPr>
      <w:t xml:space="preserve"> </w:t>
    </w:r>
    <w:proofErr w:type="spellStart"/>
    <w:r w:rsidRPr="00784E8A">
      <w:rPr>
        <w:b/>
        <w:color w:val="46167D"/>
        <w:spacing w:val="14"/>
        <w:sz w:val="20"/>
        <w:szCs w:val="14"/>
      </w:rPr>
      <w:t>GxP</w:t>
    </w:r>
    <w:proofErr w:type="spellEnd"/>
  </w:p>
  <w:p w14:paraId="5AA49932" w14:textId="77777777" w:rsidR="00E00B9F" w:rsidRDefault="00E00B9F" w:rsidP="00E00B9F">
    <w:pPr>
      <w:pStyle w:val="Sansinterligne"/>
      <w:jc w:val="right"/>
      <w:rPr>
        <w:rStyle w:val="Numrodepage"/>
        <w:rFonts w:ascii="Glacial Indifference" w:hAnsi="Glacial Indifference"/>
        <w:color w:val="755895"/>
        <w:szCs w:val="18"/>
      </w:rPr>
    </w:pPr>
  </w:p>
  <w:p w14:paraId="7795EF2D" w14:textId="77777777" w:rsidR="00E00B9F" w:rsidRPr="00E00B9F" w:rsidRDefault="00E00B9F" w:rsidP="00E00B9F">
    <w:pPr>
      <w:pStyle w:val="Sansinterligne"/>
      <w:jc w:val="right"/>
      <w:rPr>
        <w:rFonts w:ascii="Glacial Indifference" w:hAnsi="Glacial Indifference" w:cs="Arial"/>
        <w:color w:val="755895"/>
        <w:sz w:val="18"/>
        <w:szCs w:val="18"/>
      </w:rPr>
    </w:pPr>
    <w:r w:rsidRPr="00E00B9F">
      <w:rPr>
        <w:rStyle w:val="Numrodepage"/>
        <w:rFonts w:ascii="Glacial Indifference" w:hAnsi="Glacial Indifference"/>
        <w:color w:val="755895"/>
        <w:szCs w:val="18"/>
      </w:rPr>
      <w:t xml:space="preserve">Page </w:t>
    </w:r>
    <w:r w:rsidRPr="00E00B9F">
      <w:rPr>
        <w:rStyle w:val="Numrodepage"/>
        <w:rFonts w:ascii="Glacial Indifference" w:hAnsi="Glacial Indifference"/>
        <w:color w:val="755895"/>
        <w:szCs w:val="18"/>
      </w:rPr>
      <w:fldChar w:fldCharType="begin"/>
    </w:r>
    <w:r w:rsidRPr="00E00B9F">
      <w:rPr>
        <w:rStyle w:val="Numrodepage"/>
        <w:rFonts w:ascii="Glacial Indifference" w:hAnsi="Glacial Indifference"/>
        <w:color w:val="755895"/>
        <w:szCs w:val="18"/>
      </w:rPr>
      <w:instrText xml:space="preserve"> PAGE </w:instrText>
    </w:r>
    <w:r w:rsidRPr="00E00B9F">
      <w:rPr>
        <w:rStyle w:val="Numrodepage"/>
        <w:rFonts w:ascii="Glacial Indifference" w:hAnsi="Glacial Indifference"/>
        <w:color w:val="755895"/>
        <w:szCs w:val="18"/>
      </w:rPr>
      <w:fldChar w:fldCharType="separate"/>
    </w:r>
    <w:r w:rsidRPr="00E00B9F">
      <w:rPr>
        <w:rStyle w:val="Numrodepage"/>
        <w:rFonts w:ascii="Glacial Indifference" w:hAnsi="Glacial Indifference"/>
        <w:color w:val="755895"/>
        <w:szCs w:val="18"/>
      </w:rPr>
      <w:t>1</w:t>
    </w:r>
    <w:r w:rsidRPr="00E00B9F">
      <w:rPr>
        <w:rStyle w:val="Numrodepage"/>
        <w:rFonts w:ascii="Glacial Indifference" w:hAnsi="Glacial Indifference"/>
        <w:color w:val="755895"/>
        <w:szCs w:val="18"/>
      </w:rPr>
      <w:fldChar w:fldCharType="end"/>
    </w:r>
    <w:r w:rsidRPr="00E00B9F">
      <w:rPr>
        <w:rStyle w:val="Numrodepage"/>
        <w:rFonts w:ascii="Glacial Indifference" w:hAnsi="Glacial Indifference"/>
        <w:color w:val="755895"/>
        <w:szCs w:val="18"/>
      </w:rPr>
      <w:t>/</w:t>
    </w:r>
    <w:r w:rsidRPr="00E00B9F">
      <w:rPr>
        <w:rStyle w:val="Numrodepage"/>
        <w:rFonts w:ascii="Glacial Indifference" w:hAnsi="Glacial Indifference"/>
        <w:color w:val="755895"/>
        <w:szCs w:val="18"/>
      </w:rPr>
      <w:fldChar w:fldCharType="begin"/>
    </w:r>
    <w:r w:rsidRPr="00E00B9F">
      <w:rPr>
        <w:rStyle w:val="Numrodepage"/>
        <w:rFonts w:ascii="Glacial Indifference" w:hAnsi="Glacial Indifference"/>
        <w:color w:val="755895"/>
        <w:szCs w:val="18"/>
      </w:rPr>
      <w:instrText xml:space="preserve"> NUMPAGES </w:instrText>
    </w:r>
    <w:r w:rsidRPr="00E00B9F">
      <w:rPr>
        <w:rStyle w:val="Numrodepage"/>
        <w:rFonts w:ascii="Glacial Indifference" w:hAnsi="Glacial Indifference"/>
        <w:color w:val="755895"/>
        <w:szCs w:val="18"/>
      </w:rPr>
      <w:fldChar w:fldCharType="separate"/>
    </w:r>
    <w:r w:rsidRPr="00E00B9F">
      <w:rPr>
        <w:rStyle w:val="Numrodepage"/>
        <w:rFonts w:ascii="Glacial Indifference" w:hAnsi="Glacial Indifference"/>
        <w:color w:val="755895"/>
        <w:szCs w:val="18"/>
      </w:rPr>
      <w:t>18</w:t>
    </w:r>
    <w:r w:rsidRPr="00E00B9F">
      <w:rPr>
        <w:rStyle w:val="Numrodepage"/>
        <w:rFonts w:ascii="Glacial Indifference" w:hAnsi="Glacial Indifference"/>
        <w:color w:val="755895"/>
        <w:szCs w:val="1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A883E" w14:textId="77777777" w:rsidR="00607CD9" w:rsidRPr="00113DC4" w:rsidRDefault="00607CD9" w:rsidP="003C66AC">
    <w:pPr>
      <w:pStyle w:val="Sansinterligne"/>
      <w:rPr>
        <w:rFonts w:ascii="Arial" w:hAnsi="Arial" w:cs="Arial"/>
        <w:sz w:val="12"/>
        <w:szCs w:val="12"/>
        <w:lang w:val="en-US"/>
      </w:rPr>
    </w:pPr>
    <w:r w:rsidRPr="00113DC4">
      <w:rPr>
        <w:rFonts w:ascii="Arial" w:hAnsi="Arial" w:cs="Arial"/>
        <w:noProof/>
        <w:sz w:val="12"/>
        <w:szCs w:val="12"/>
      </w:rPr>
      <w:drawing>
        <wp:anchor distT="0" distB="0" distL="114300" distR="114300" simplePos="0" relativeHeight="251658241" behindDoc="1" locked="1" layoutInCell="1" allowOverlap="1" wp14:anchorId="2C2FDA6C" wp14:editId="42DB30F5">
          <wp:simplePos x="0" y="0"/>
          <wp:positionH relativeFrom="margin">
            <wp:align>right</wp:align>
          </wp:positionH>
          <wp:positionV relativeFrom="page">
            <wp:posOffset>450215</wp:posOffset>
          </wp:positionV>
          <wp:extent cx="2052000" cy="464400"/>
          <wp:effectExtent l="0" t="0" r="5715" b="0"/>
          <wp:wrapNone/>
          <wp:docPr id="310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gidens logo_color_no margi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2000" cy="46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2076"/>
      <w:gridCol w:w="259"/>
      <w:gridCol w:w="3761"/>
    </w:tblGrid>
    <w:tr w:rsidR="00607CD9" w:rsidRPr="00007818" w14:paraId="49D75BA1" w14:textId="77777777" w:rsidTr="00F30113">
      <w:trPr>
        <w:trHeight w:val="113"/>
      </w:trPr>
      <w:tc>
        <w:tcPr>
          <w:tcW w:w="2076" w:type="dxa"/>
          <w:vAlign w:val="center"/>
        </w:tcPr>
        <w:p w14:paraId="2E9966C0" w14:textId="77777777" w:rsidR="00607CD9" w:rsidRPr="00007818" w:rsidRDefault="00000000" w:rsidP="001A2E80">
          <w:pPr>
            <w:pStyle w:val="En-tte"/>
            <w:tabs>
              <w:tab w:val="center" w:pos="2268"/>
            </w:tabs>
            <w:ind w:left="-108"/>
            <w:rPr>
              <w:szCs w:val="18"/>
              <w:lang w:val="fr-FR"/>
            </w:rPr>
          </w:pPr>
          <w:sdt>
            <w:sdtPr>
              <w:rPr>
                <w:szCs w:val="18"/>
                <w:lang w:val="fr-FR"/>
              </w:rPr>
              <w:alias w:val="Date"/>
              <w:tag w:val="Fixed"/>
              <w:id w:val="916134280"/>
              <w:lock w:val="sdtLocked"/>
              <w:placeholder>
                <w:docPart w:val="DFD29C274AFC4DEC801C41B8CFE8401E"/>
              </w:placeholder>
              <w:text/>
            </w:sdtPr>
            <w:sdtContent>
              <w:r w:rsidR="00607CD9">
                <w:rPr>
                  <w:szCs w:val="18"/>
                  <w:lang w:val="fr-FR"/>
                </w:rPr>
                <w:t>Date</w:t>
              </w:r>
            </w:sdtContent>
          </w:sdt>
          <w:r w:rsidR="00607CD9" w:rsidRPr="00007818">
            <w:rPr>
              <w:b/>
              <w:noProof/>
              <w:szCs w:val="18"/>
              <w:lang w:val="nl-BE" w:eastAsia="nl-BE"/>
            </w:rPr>
            <w:drawing>
              <wp:anchor distT="0" distB="0" distL="114300" distR="114300" simplePos="0" relativeHeight="251658240" behindDoc="1" locked="0" layoutInCell="1" allowOverlap="1" wp14:anchorId="6DF20B08" wp14:editId="799E1E8D">
                <wp:simplePos x="0" y="0"/>
                <wp:positionH relativeFrom="column">
                  <wp:posOffset>-998552</wp:posOffset>
                </wp:positionH>
                <wp:positionV relativeFrom="paragraph">
                  <wp:posOffset>-447160</wp:posOffset>
                </wp:positionV>
                <wp:extent cx="7569200" cy="1120775"/>
                <wp:effectExtent l="0" t="0" r="0" b="3175"/>
                <wp:wrapNone/>
                <wp:docPr id="311" name="Picture 15" descr="BW IMAGE" hidden="1" title="BW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gemin_Header_GrayScale_log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9200" cy="1120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59" w:type="dxa"/>
          <w:vAlign w:val="center"/>
        </w:tcPr>
        <w:p w14:paraId="4E079E61" w14:textId="77777777" w:rsidR="00607CD9" w:rsidRPr="00007818" w:rsidRDefault="00607CD9" w:rsidP="00F30113">
          <w:pPr>
            <w:pStyle w:val="En-tte"/>
            <w:tabs>
              <w:tab w:val="center" w:pos="2268"/>
            </w:tabs>
            <w:ind w:left="18" w:hanging="18"/>
            <w:rPr>
              <w:szCs w:val="18"/>
            </w:rPr>
          </w:pPr>
          <w:r w:rsidRPr="00007818">
            <w:rPr>
              <w:szCs w:val="18"/>
            </w:rPr>
            <w:t>:</w:t>
          </w:r>
        </w:p>
      </w:tc>
      <w:tc>
        <w:tcPr>
          <w:tcW w:w="3761" w:type="dxa"/>
          <w:vAlign w:val="center"/>
        </w:tcPr>
        <w:p w14:paraId="1553C5C9" w14:textId="18AD3D50" w:rsidR="00607CD9" w:rsidRPr="00007818" w:rsidRDefault="00607CD9" w:rsidP="00F30113">
          <w:pPr>
            <w:pStyle w:val="En-tte"/>
            <w:rPr>
              <w:szCs w:val="18"/>
            </w:rPr>
          </w:pPr>
          <w:r>
            <w:rPr>
              <w:szCs w:val="18"/>
            </w:rPr>
            <w:fldChar w:fldCharType="begin"/>
          </w:r>
          <w:r>
            <w:rPr>
              <w:szCs w:val="18"/>
            </w:rPr>
            <w:instrText xml:space="preserve"> SAVEDATE  \@ "dd/MM/yyyy"  \* MERGEFORMAT </w:instrText>
          </w:r>
          <w:r>
            <w:rPr>
              <w:szCs w:val="18"/>
            </w:rPr>
            <w:fldChar w:fldCharType="separate"/>
          </w:r>
          <w:r w:rsidR="00F5040A">
            <w:rPr>
              <w:noProof/>
              <w:szCs w:val="18"/>
            </w:rPr>
            <w:t>21/11/2024</w:t>
          </w:r>
          <w:r>
            <w:rPr>
              <w:szCs w:val="18"/>
            </w:rPr>
            <w:fldChar w:fldCharType="end"/>
          </w:r>
        </w:p>
      </w:tc>
    </w:tr>
    <w:tr w:rsidR="00607CD9" w:rsidRPr="00007818" w14:paraId="719C4CA2" w14:textId="77777777" w:rsidTr="00F30113">
      <w:trPr>
        <w:trHeight w:val="113"/>
      </w:trPr>
      <w:tc>
        <w:tcPr>
          <w:tcW w:w="2076" w:type="dxa"/>
          <w:vAlign w:val="center"/>
        </w:tcPr>
        <w:p w14:paraId="65E2FE63" w14:textId="77777777" w:rsidR="00607CD9" w:rsidRPr="00007818" w:rsidRDefault="00000000" w:rsidP="001A2E80">
          <w:pPr>
            <w:pStyle w:val="En-tte"/>
            <w:tabs>
              <w:tab w:val="center" w:pos="2268"/>
            </w:tabs>
            <w:ind w:left="-108"/>
            <w:rPr>
              <w:szCs w:val="18"/>
              <w:lang w:val="en-US"/>
            </w:rPr>
          </w:pPr>
          <w:sdt>
            <w:sdtPr>
              <w:alias w:val="Reference"/>
              <w:tag w:val="Fixed"/>
              <w:id w:val="-819425715"/>
              <w:lock w:val="sdtLocked"/>
              <w:placeholder>
                <w:docPart w:val="DFD29C274AFC4DEC801C41B8CFE8401E"/>
              </w:placeholder>
              <w:text/>
            </w:sdtPr>
            <w:sdtContent>
              <w:proofErr w:type="spellStart"/>
              <w:r w:rsidR="00607CD9" w:rsidRPr="001A2E80">
                <w:t>Référence</w:t>
              </w:r>
              <w:proofErr w:type="spellEnd"/>
            </w:sdtContent>
          </w:sdt>
        </w:p>
      </w:tc>
      <w:tc>
        <w:tcPr>
          <w:tcW w:w="259" w:type="dxa"/>
          <w:vAlign w:val="center"/>
        </w:tcPr>
        <w:p w14:paraId="50460012" w14:textId="77777777" w:rsidR="00607CD9" w:rsidRPr="00007818" w:rsidRDefault="00607CD9" w:rsidP="00F30113">
          <w:pPr>
            <w:pStyle w:val="En-tte"/>
            <w:tabs>
              <w:tab w:val="center" w:pos="2268"/>
            </w:tabs>
            <w:ind w:left="18" w:hanging="18"/>
            <w:rPr>
              <w:szCs w:val="18"/>
            </w:rPr>
          </w:pPr>
          <w:r w:rsidRPr="00007818">
            <w:rPr>
              <w:szCs w:val="18"/>
            </w:rPr>
            <w:t>:</w:t>
          </w:r>
        </w:p>
      </w:tc>
      <w:sdt>
        <w:sdtPr>
          <w:rPr>
            <w:szCs w:val="18"/>
          </w:rPr>
          <w:alias w:val="documentSequenceNr"/>
          <w:tag w:val="Auto"/>
          <w:id w:val="-1945068757"/>
          <w:placeholder>
            <w:docPart w:val="0AF542B135F240759D2548F3E74E92D9"/>
          </w:placeholder>
          <w:text/>
        </w:sdtPr>
        <w:sdtContent>
          <w:tc>
            <w:tcPr>
              <w:tcW w:w="3761" w:type="dxa"/>
              <w:vAlign w:val="center"/>
            </w:tcPr>
            <w:p w14:paraId="287D7FCB" w14:textId="77777777" w:rsidR="00607CD9" w:rsidRPr="00007818" w:rsidRDefault="00607CD9" w:rsidP="00007818">
              <w:pPr>
                <w:pStyle w:val="En-tte"/>
                <w:rPr>
                  <w:szCs w:val="18"/>
                </w:rPr>
              </w:pPr>
              <w:r w:rsidRPr="00767CDA">
                <w:rPr>
                  <w:szCs w:val="18"/>
                </w:rPr>
                <w:t>OFF-O502_00139-0001</w:t>
              </w:r>
            </w:p>
          </w:tc>
        </w:sdtContent>
      </w:sdt>
    </w:tr>
    <w:tr w:rsidR="00607CD9" w:rsidRPr="00007818" w14:paraId="02C6A86B" w14:textId="77777777" w:rsidTr="00F30113">
      <w:trPr>
        <w:trHeight w:val="113"/>
      </w:trPr>
      <w:sdt>
        <w:sdtPr>
          <w:rPr>
            <w:szCs w:val="18"/>
            <w:lang w:val="en-US"/>
          </w:rPr>
          <w:alias w:val="Documentstatus"/>
          <w:tag w:val="Fixed"/>
          <w:id w:val="268052688"/>
          <w:lock w:val="sdtLocked"/>
          <w:placeholder>
            <w:docPart w:val="DFD29C274AFC4DEC801C41B8CFE8401E"/>
          </w:placeholder>
          <w:text/>
        </w:sdtPr>
        <w:sdtContent>
          <w:tc>
            <w:tcPr>
              <w:tcW w:w="2076" w:type="dxa"/>
              <w:vAlign w:val="center"/>
            </w:tcPr>
            <w:p w14:paraId="1434E468" w14:textId="77777777" w:rsidR="00607CD9" w:rsidRPr="00007818" w:rsidRDefault="00607CD9" w:rsidP="00F30113">
              <w:pPr>
                <w:pStyle w:val="En-tte"/>
                <w:tabs>
                  <w:tab w:val="center" w:pos="2268"/>
                </w:tabs>
                <w:ind w:left="-108"/>
                <w:rPr>
                  <w:szCs w:val="18"/>
                  <w:lang w:val="en-US"/>
                </w:rPr>
              </w:pPr>
              <w:proofErr w:type="spellStart"/>
              <w:r w:rsidRPr="004F1D7A">
                <w:rPr>
                  <w:szCs w:val="18"/>
                  <w:lang w:val="en-US"/>
                </w:rPr>
                <w:t>Statut</w:t>
              </w:r>
              <w:proofErr w:type="spellEnd"/>
              <w:r w:rsidRPr="004F1D7A">
                <w:rPr>
                  <w:szCs w:val="18"/>
                  <w:lang w:val="en-US"/>
                </w:rPr>
                <w:t xml:space="preserve"> du document</w:t>
              </w:r>
            </w:p>
          </w:tc>
        </w:sdtContent>
      </w:sdt>
      <w:tc>
        <w:tcPr>
          <w:tcW w:w="259" w:type="dxa"/>
          <w:vAlign w:val="center"/>
        </w:tcPr>
        <w:p w14:paraId="4C2B1F81" w14:textId="77777777" w:rsidR="00607CD9" w:rsidRPr="00007818" w:rsidRDefault="00607CD9" w:rsidP="00F30113">
          <w:pPr>
            <w:pStyle w:val="En-tte"/>
            <w:tabs>
              <w:tab w:val="center" w:pos="2268"/>
            </w:tabs>
            <w:ind w:left="18" w:hanging="18"/>
            <w:rPr>
              <w:szCs w:val="18"/>
            </w:rPr>
          </w:pPr>
          <w:r w:rsidRPr="00007818">
            <w:rPr>
              <w:szCs w:val="18"/>
            </w:rPr>
            <w:t>:</w:t>
          </w:r>
        </w:p>
      </w:tc>
      <w:sdt>
        <w:sdtPr>
          <w:rPr>
            <w:szCs w:val="18"/>
          </w:rPr>
          <w:alias w:val="EDMS Document Status"/>
          <w:tag w:val="EDMSDocumentStatus"/>
          <w:id w:val="118265990"/>
          <w:placeholder>
            <w:docPart w:val="CAEEB12B179845F2A7A39CE268C6EDA7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a39f82b8-fdee-4412-be36-6fac6aa57713' xmlns:ns4='545a06c6-42cc-4bc2-9724-25844320c074' " w:xpath="/ns0:properties[1]/documentManagement[1]/ns4:EDMSDocumentStatus[1]" w:storeItemID="{F9545292-7F1C-4223-BF88-0401DE1B2553}"/>
          <w:text/>
        </w:sdtPr>
        <w:sdtContent>
          <w:tc>
            <w:tcPr>
              <w:tcW w:w="3761" w:type="dxa"/>
              <w:vAlign w:val="center"/>
            </w:tcPr>
            <w:p w14:paraId="2D647AC5" w14:textId="77777777" w:rsidR="00607CD9" w:rsidRPr="00007818" w:rsidRDefault="00607CD9" w:rsidP="00F30113">
              <w:pPr>
                <w:pStyle w:val="En-tte"/>
                <w:rPr>
                  <w:szCs w:val="18"/>
                </w:rPr>
              </w:pPr>
              <w:r>
                <w:rPr>
                  <w:szCs w:val="18"/>
                </w:rPr>
                <w:t>Active (FIO)</w:t>
              </w:r>
            </w:p>
          </w:tc>
        </w:sdtContent>
      </w:sdt>
    </w:tr>
    <w:tr w:rsidR="00607CD9" w:rsidRPr="00007818" w14:paraId="5EF9809F" w14:textId="77777777" w:rsidTr="00F30113">
      <w:trPr>
        <w:trHeight w:val="113"/>
      </w:trPr>
      <w:sdt>
        <w:sdtPr>
          <w:rPr>
            <w:szCs w:val="18"/>
            <w:lang w:val="en-US"/>
          </w:rPr>
          <w:alias w:val="Version"/>
          <w:tag w:val="Fixed"/>
          <w:id w:val="-1591619851"/>
          <w:lock w:val="sdtLocked"/>
          <w:placeholder>
            <w:docPart w:val="DFD29C274AFC4DEC801C41B8CFE8401E"/>
          </w:placeholder>
          <w:text/>
        </w:sdtPr>
        <w:sdtContent>
          <w:tc>
            <w:tcPr>
              <w:tcW w:w="2076" w:type="dxa"/>
              <w:vAlign w:val="center"/>
            </w:tcPr>
            <w:p w14:paraId="1A37C3FA" w14:textId="77777777" w:rsidR="00607CD9" w:rsidRPr="00007818" w:rsidRDefault="00607CD9" w:rsidP="00F30113">
              <w:pPr>
                <w:pStyle w:val="En-tte"/>
                <w:tabs>
                  <w:tab w:val="center" w:pos="2268"/>
                </w:tabs>
                <w:ind w:left="-108"/>
                <w:rPr>
                  <w:szCs w:val="18"/>
                  <w:lang w:val="en-US"/>
                </w:rPr>
              </w:pPr>
              <w:r w:rsidRPr="005C00D3">
                <w:rPr>
                  <w:szCs w:val="18"/>
                  <w:lang w:val="en-US"/>
                </w:rPr>
                <w:t>Version</w:t>
              </w:r>
            </w:p>
          </w:tc>
        </w:sdtContent>
      </w:sdt>
      <w:tc>
        <w:tcPr>
          <w:tcW w:w="259" w:type="dxa"/>
          <w:vAlign w:val="center"/>
        </w:tcPr>
        <w:p w14:paraId="6865FCA7" w14:textId="77777777" w:rsidR="00607CD9" w:rsidRPr="00007818" w:rsidRDefault="00607CD9" w:rsidP="00F30113">
          <w:pPr>
            <w:pStyle w:val="En-tte"/>
            <w:tabs>
              <w:tab w:val="center" w:pos="2268"/>
            </w:tabs>
            <w:ind w:left="18" w:hanging="18"/>
            <w:rPr>
              <w:szCs w:val="18"/>
            </w:rPr>
          </w:pPr>
          <w:r w:rsidRPr="00007818">
            <w:rPr>
              <w:szCs w:val="18"/>
            </w:rPr>
            <w:t>:</w:t>
          </w:r>
        </w:p>
      </w:tc>
      <w:tc>
        <w:tcPr>
          <w:tcW w:w="3761" w:type="dxa"/>
          <w:vAlign w:val="center"/>
        </w:tcPr>
        <w:p w14:paraId="2B9A714E" w14:textId="77777777" w:rsidR="00607CD9" w:rsidRPr="00007818" w:rsidRDefault="00000000" w:rsidP="00F30113">
          <w:pPr>
            <w:pStyle w:val="En-tte"/>
            <w:rPr>
              <w:szCs w:val="18"/>
            </w:rPr>
          </w:pPr>
          <w:sdt>
            <w:sdtPr>
              <w:rPr>
                <w:rStyle w:val="Numrodepage"/>
              </w:rPr>
              <w:alias w:val="Document version"/>
              <w:tag w:val="Secondary_x0020_version"/>
              <w:id w:val="-1984486"/>
              <w:placeholder>
                <w:docPart w:val="81076FDE6A7F472CA42E3AB239F5FFDE"/>
              </w:placeholder>
              <w:dataBinding w:prefixMappings="xmlns:ns0='http://schemas.microsoft.com/office/2006/metadata/properties' xmlns:ns1='http://www.w3.org/2001/XMLSchema-instance' xmlns:ns2='http://schemas.microsoft.com/office/infopath/2007/PartnerControls' xmlns:ns3='a39f82b8-fdee-4412-be36-6fac6aa57713' xmlns:ns4='545a06c6-42cc-4bc2-9724-25844320c074' xmlns:ns5='http://schemas.microsoft.com/sharepoint.v3' " w:xpath="/ns0:properties[1]/documentManagement[1]/ns4:Secondary_x0020_version[1]" w:storeItemID="{F9545292-7F1C-4223-BF88-0401DE1B2553}"/>
              <w:text/>
            </w:sdtPr>
            <w:sdtContent>
              <w:r w:rsidR="00607CD9">
                <w:rPr>
                  <w:rStyle w:val="Numrodepage"/>
                  <w:lang w:val="fr-FR"/>
                </w:rPr>
                <w:t>1.1</w:t>
              </w:r>
            </w:sdtContent>
          </w:sdt>
        </w:p>
      </w:tc>
    </w:tr>
    <w:tr w:rsidR="00607CD9" w:rsidRPr="00007818" w14:paraId="7EEE9B5D" w14:textId="77777777" w:rsidTr="00F30113">
      <w:trPr>
        <w:trHeight w:val="113"/>
      </w:trPr>
      <w:sdt>
        <w:sdtPr>
          <w:rPr>
            <w:szCs w:val="18"/>
            <w:lang w:val="en-US"/>
          </w:rPr>
          <w:alias w:val="Page"/>
          <w:tag w:val="Fixed"/>
          <w:id w:val="707540989"/>
          <w:lock w:val="sdtLocked"/>
          <w:placeholder>
            <w:docPart w:val="DFD29C274AFC4DEC801C41B8CFE8401E"/>
          </w:placeholder>
          <w:text/>
        </w:sdtPr>
        <w:sdtContent>
          <w:tc>
            <w:tcPr>
              <w:tcW w:w="2076" w:type="dxa"/>
              <w:vAlign w:val="center"/>
            </w:tcPr>
            <w:p w14:paraId="24C831F3" w14:textId="77777777" w:rsidR="00607CD9" w:rsidRPr="00007818" w:rsidRDefault="00607CD9" w:rsidP="00F30113">
              <w:pPr>
                <w:pStyle w:val="En-tte"/>
                <w:tabs>
                  <w:tab w:val="center" w:pos="2268"/>
                </w:tabs>
                <w:ind w:left="-108"/>
                <w:rPr>
                  <w:szCs w:val="18"/>
                  <w:lang w:val="en-US"/>
                </w:rPr>
              </w:pPr>
              <w:r w:rsidRPr="0082035E">
                <w:rPr>
                  <w:szCs w:val="18"/>
                  <w:lang w:val="en-US"/>
                </w:rPr>
                <w:t>Page</w:t>
              </w:r>
            </w:p>
          </w:tc>
        </w:sdtContent>
      </w:sdt>
      <w:tc>
        <w:tcPr>
          <w:tcW w:w="259" w:type="dxa"/>
          <w:vAlign w:val="center"/>
        </w:tcPr>
        <w:p w14:paraId="2F30F71E" w14:textId="77777777" w:rsidR="00607CD9" w:rsidRPr="00007818" w:rsidRDefault="00607CD9" w:rsidP="00F30113">
          <w:pPr>
            <w:pStyle w:val="En-tte"/>
            <w:tabs>
              <w:tab w:val="center" w:pos="2268"/>
            </w:tabs>
            <w:ind w:left="18" w:hanging="18"/>
            <w:rPr>
              <w:szCs w:val="18"/>
            </w:rPr>
          </w:pPr>
          <w:r w:rsidRPr="00007818">
            <w:rPr>
              <w:szCs w:val="18"/>
            </w:rPr>
            <w:t>:</w:t>
          </w:r>
        </w:p>
      </w:tc>
      <w:tc>
        <w:tcPr>
          <w:tcW w:w="3761" w:type="dxa"/>
          <w:vAlign w:val="center"/>
        </w:tcPr>
        <w:p w14:paraId="04850A73" w14:textId="77777777" w:rsidR="00607CD9" w:rsidRPr="00007818" w:rsidRDefault="00607CD9" w:rsidP="00F30113">
          <w:pPr>
            <w:pStyle w:val="En-tte"/>
            <w:rPr>
              <w:szCs w:val="18"/>
            </w:rPr>
          </w:pPr>
          <w:r w:rsidRPr="00007818">
            <w:rPr>
              <w:rStyle w:val="Numrodepage"/>
              <w:szCs w:val="18"/>
            </w:rPr>
            <w:fldChar w:fldCharType="begin"/>
          </w:r>
          <w:r w:rsidRPr="00007818">
            <w:rPr>
              <w:rStyle w:val="Numrodepage"/>
              <w:szCs w:val="18"/>
            </w:rPr>
            <w:instrText xml:space="preserve"> PAGE </w:instrText>
          </w:r>
          <w:r w:rsidRPr="00007818">
            <w:rPr>
              <w:rStyle w:val="Numrodepage"/>
              <w:szCs w:val="18"/>
            </w:rPr>
            <w:fldChar w:fldCharType="separate"/>
          </w:r>
          <w:r>
            <w:rPr>
              <w:rStyle w:val="Numrodepage"/>
              <w:noProof/>
              <w:szCs w:val="18"/>
            </w:rPr>
            <w:t>3</w:t>
          </w:r>
          <w:r w:rsidRPr="00007818">
            <w:rPr>
              <w:rStyle w:val="Numrodepage"/>
              <w:szCs w:val="18"/>
            </w:rPr>
            <w:fldChar w:fldCharType="end"/>
          </w:r>
          <w:r w:rsidRPr="00007818">
            <w:rPr>
              <w:rStyle w:val="Numrodepage"/>
              <w:szCs w:val="18"/>
            </w:rPr>
            <w:t>/</w:t>
          </w:r>
          <w:r w:rsidRPr="00007818">
            <w:rPr>
              <w:rStyle w:val="Numrodepage"/>
              <w:szCs w:val="18"/>
            </w:rPr>
            <w:fldChar w:fldCharType="begin"/>
          </w:r>
          <w:r w:rsidRPr="00007818">
            <w:rPr>
              <w:rStyle w:val="Numrodepage"/>
              <w:szCs w:val="18"/>
            </w:rPr>
            <w:instrText xml:space="preserve"> NUMPAGES </w:instrText>
          </w:r>
          <w:r w:rsidRPr="00007818">
            <w:rPr>
              <w:rStyle w:val="Numrodepage"/>
              <w:szCs w:val="18"/>
            </w:rPr>
            <w:fldChar w:fldCharType="separate"/>
          </w:r>
          <w:r>
            <w:rPr>
              <w:rStyle w:val="Numrodepage"/>
              <w:noProof/>
              <w:szCs w:val="18"/>
            </w:rPr>
            <w:t>5</w:t>
          </w:r>
          <w:r w:rsidRPr="00007818">
            <w:rPr>
              <w:rStyle w:val="Numrodepage"/>
              <w:szCs w:val="18"/>
            </w:rPr>
            <w:fldChar w:fldCharType="end"/>
          </w:r>
        </w:p>
      </w:tc>
    </w:tr>
  </w:tbl>
  <w:p w14:paraId="22CB4AD4" w14:textId="77777777" w:rsidR="00607CD9" w:rsidRPr="003C66AC" w:rsidRDefault="00607CD9" w:rsidP="003C66AC">
    <w:pPr>
      <w:pStyle w:val="Sansinterligne"/>
      <w:rPr>
        <w:rFonts w:ascii="Arial" w:hAnsi="Arial" w:cs="Arial"/>
        <w:sz w:val="18"/>
        <w:szCs w:val="18"/>
      </w:rPr>
    </w:pPr>
  </w:p>
  <w:p w14:paraId="6C026D39" w14:textId="77777777" w:rsidR="00607CD9" w:rsidRDefault="00607CD9" w:rsidP="003C66AC">
    <w:pPr>
      <w:pStyle w:val="Sansinterligne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1B0BC58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F5A31EC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BA1E78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BDA9CCE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ED2774A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8A0FA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163ACE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72E9440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9672C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BE3F7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A3F8C"/>
    <w:multiLevelType w:val="hybridMultilevel"/>
    <w:tmpl w:val="51E8A40E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D1204F"/>
    <w:multiLevelType w:val="hybridMultilevel"/>
    <w:tmpl w:val="6374C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A8551A"/>
    <w:multiLevelType w:val="hybridMultilevel"/>
    <w:tmpl w:val="BBEE09B6"/>
    <w:lvl w:ilvl="0" w:tplc="47504EEC">
      <w:start w:val="1"/>
      <w:numFmt w:val="bullet"/>
      <w:lvlRestart w:val="0"/>
      <w:lvlText w:val=""/>
      <w:lvlJc w:val="left"/>
      <w:pPr>
        <w:ind w:left="1060" w:hanging="363"/>
      </w:pPr>
      <w:rPr>
        <w:rFonts w:ascii="Wingdings" w:hAnsi="Wingdings" w:hint="default"/>
        <w:caps w:val="0"/>
        <w:strike w:val="0"/>
        <w:dstrike w:val="0"/>
        <w:vanish w:val="0"/>
        <w:color w:val="0AB04B"/>
        <w:sz w:val="44"/>
        <w:vertAlign w:val="baseline"/>
      </w:rPr>
    </w:lvl>
    <w:lvl w:ilvl="1" w:tplc="0813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3" w15:restartNumberingAfterBreak="0">
    <w:nsid w:val="1742653C"/>
    <w:multiLevelType w:val="hybridMultilevel"/>
    <w:tmpl w:val="DF36C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067E28"/>
    <w:multiLevelType w:val="hybridMultilevel"/>
    <w:tmpl w:val="6FCC4D00"/>
    <w:lvl w:ilvl="0" w:tplc="61D23C86">
      <w:start w:val="1"/>
      <w:numFmt w:val="upperLetter"/>
      <w:suff w:val="nothing"/>
      <w:lvlText w:val="5.%1"/>
      <w:lvlJc w:val="left"/>
      <w:pPr>
        <w:ind w:left="0" w:firstLine="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684BE0"/>
    <w:multiLevelType w:val="multilevel"/>
    <w:tmpl w:val="93FA8C28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23426133"/>
    <w:multiLevelType w:val="hybridMultilevel"/>
    <w:tmpl w:val="2F54139E"/>
    <w:lvl w:ilvl="0" w:tplc="E6DE8566">
      <w:start w:val="1"/>
      <w:numFmt w:val="decimal"/>
      <w:pStyle w:val="Numberedlist"/>
      <w:lvlText w:val="%1."/>
      <w:lvlJc w:val="left"/>
      <w:pPr>
        <w:ind w:left="360" w:hanging="360"/>
      </w:pPr>
    </w:lvl>
    <w:lvl w:ilvl="1" w:tplc="22766592">
      <w:start w:val="1"/>
      <w:numFmt w:val="lowerLetter"/>
      <w:lvlText w:val="%2."/>
      <w:lvlJc w:val="left"/>
      <w:pPr>
        <w:ind w:left="1080" w:hanging="360"/>
      </w:pPr>
    </w:lvl>
    <w:lvl w:ilvl="2" w:tplc="3C001A82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6B64FA7"/>
    <w:multiLevelType w:val="hybridMultilevel"/>
    <w:tmpl w:val="06E03678"/>
    <w:lvl w:ilvl="0" w:tplc="0E0C337E">
      <w:start w:val="1"/>
      <w:numFmt w:val="decimal"/>
      <w:suff w:val="nothing"/>
      <w:lvlText w:val="E%1"/>
      <w:lvlJc w:val="left"/>
      <w:pPr>
        <w:ind w:left="0" w:firstLine="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D40BCD"/>
    <w:multiLevelType w:val="hybridMultilevel"/>
    <w:tmpl w:val="2F74C3BA"/>
    <w:lvl w:ilvl="0" w:tplc="3830D1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591569"/>
    <w:multiLevelType w:val="hybridMultilevel"/>
    <w:tmpl w:val="0720BE56"/>
    <w:lvl w:ilvl="0" w:tplc="B5C6141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8C01E6"/>
    <w:multiLevelType w:val="hybridMultilevel"/>
    <w:tmpl w:val="A4724DA2"/>
    <w:lvl w:ilvl="0" w:tplc="0AC0CF50">
      <w:start w:val="1"/>
      <w:numFmt w:val="upperLetter"/>
      <w:suff w:val="nothing"/>
      <w:lvlText w:val="4.1.%1"/>
      <w:lvlJc w:val="left"/>
      <w:pPr>
        <w:ind w:left="0" w:firstLine="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6E1CDD"/>
    <w:multiLevelType w:val="hybridMultilevel"/>
    <w:tmpl w:val="A68E1052"/>
    <w:lvl w:ilvl="0" w:tplc="8F2E791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4C6EBF"/>
    <w:multiLevelType w:val="hybridMultilevel"/>
    <w:tmpl w:val="977CD728"/>
    <w:lvl w:ilvl="0" w:tplc="9F723E92">
      <w:start w:val="1"/>
      <w:numFmt w:val="bullet"/>
      <w:lvlRestart w:val="0"/>
      <w:pStyle w:val="Paragraphedeliste"/>
      <w:lvlText w:val=""/>
      <w:lvlJc w:val="left"/>
      <w:pPr>
        <w:ind w:left="1060" w:hanging="363"/>
      </w:pPr>
      <w:rPr>
        <w:rFonts w:ascii="Wingdings" w:hAnsi="Wingdings" w:hint="default"/>
        <w:caps w:val="0"/>
        <w:strike w:val="0"/>
        <w:dstrike w:val="0"/>
        <w:vanish w:val="0"/>
        <w:color w:val="755895"/>
        <w:sz w:val="44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3" w15:restartNumberingAfterBreak="0">
    <w:nsid w:val="4F54018F"/>
    <w:multiLevelType w:val="hybridMultilevel"/>
    <w:tmpl w:val="82D21378"/>
    <w:lvl w:ilvl="0" w:tplc="D9E842B4">
      <w:start w:val="1"/>
      <w:numFmt w:val="upperLetter"/>
      <w:suff w:val="nothing"/>
      <w:lvlText w:val="4.3.%1"/>
      <w:lvlJc w:val="left"/>
      <w:pPr>
        <w:ind w:left="0" w:firstLine="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6D4FDF"/>
    <w:multiLevelType w:val="hybridMultilevel"/>
    <w:tmpl w:val="DB7CC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861B0F"/>
    <w:multiLevelType w:val="hybridMultilevel"/>
    <w:tmpl w:val="6E228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AE673D"/>
    <w:multiLevelType w:val="multilevel"/>
    <w:tmpl w:val="CB04E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CE8793B"/>
    <w:multiLevelType w:val="multilevel"/>
    <w:tmpl w:val="2B12D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637C82"/>
    <w:multiLevelType w:val="hybridMultilevel"/>
    <w:tmpl w:val="CEC636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0D6ABB"/>
    <w:multiLevelType w:val="hybridMultilevel"/>
    <w:tmpl w:val="B298F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452CAD"/>
    <w:multiLevelType w:val="hybridMultilevel"/>
    <w:tmpl w:val="9648BD72"/>
    <w:lvl w:ilvl="0" w:tplc="73B8C922">
      <w:start w:val="1"/>
      <w:numFmt w:val="upperLetter"/>
      <w:suff w:val="nothing"/>
      <w:lvlText w:val="4.4.%1"/>
      <w:lvlJc w:val="left"/>
      <w:pPr>
        <w:ind w:left="0" w:firstLine="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B5548E"/>
    <w:multiLevelType w:val="hybridMultilevel"/>
    <w:tmpl w:val="664E3FE2"/>
    <w:lvl w:ilvl="0" w:tplc="369A1636">
      <w:start w:val="1"/>
      <w:numFmt w:val="upperLetter"/>
      <w:suff w:val="nothing"/>
      <w:lvlText w:val="6.%1"/>
      <w:lvlJc w:val="left"/>
      <w:pPr>
        <w:ind w:left="0" w:firstLine="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CE24E2"/>
    <w:multiLevelType w:val="multilevel"/>
    <w:tmpl w:val="4356C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B45C17"/>
    <w:multiLevelType w:val="multilevel"/>
    <w:tmpl w:val="CBC01582"/>
    <w:styleLink w:val="AgidensStyleList"/>
    <w:lvl w:ilvl="0">
      <w:start w:val="1"/>
      <w:numFmt w:val="bullet"/>
      <w:lvlRestart w:val="0"/>
      <w:pStyle w:val="AgidensParagraphStyleList"/>
      <w:lvlText w:val="»"/>
      <w:lvlJc w:val="left"/>
      <w:pPr>
        <w:ind w:left="284" w:hanging="284"/>
      </w:pPr>
      <w:rPr>
        <w:rFonts w:ascii="Arial" w:hAnsi="Arial" w:cs="Arial"/>
        <w:color w:val="0DB04B"/>
      </w:rPr>
    </w:lvl>
    <w:lvl w:ilvl="1">
      <w:start w:val="1"/>
      <w:numFmt w:val="bullet"/>
      <w:pStyle w:val="AgidensParagraphStyleList"/>
      <w:lvlText w:val="»"/>
      <w:lvlJc w:val="left"/>
      <w:pPr>
        <w:ind w:left="567" w:hanging="283"/>
      </w:pPr>
      <w:rPr>
        <w:rFonts w:ascii="Arial" w:hAnsi="Arial" w:cs="Arial"/>
        <w:color w:val="000000"/>
      </w:rPr>
    </w:lvl>
    <w:lvl w:ilvl="2">
      <w:start w:val="1"/>
      <w:numFmt w:val="bullet"/>
      <w:pStyle w:val="AgidensParagraphStyleList"/>
      <w:lvlText w:val="l"/>
      <w:lvlJc w:val="left"/>
      <w:pPr>
        <w:ind w:left="851" w:hanging="284"/>
      </w:pPr>
      <w:rPr>
        <w:rFonts w:ascii="Wingdings" w:hAnsi="Wingdings" w:hint="default"/>
        <w:color w:val="0DB04B"/>
      </w:rPr>
    </w:lvl>
    <w:lvl w:ilvl="3">
      <w:start w:val="1"/>
      <w:numFmt w:val="bullet"/>
      <w:pStyle w:val="AgidensParagraphStyleList"/>
      <w:lvlText w:val="l"/>
      <w:lvlJc w:val="left"/>
      <w:pPr>
        <w:ind w:left="1134" w:hanging="283"/>
      </w:pPr>
      <w:rPr>
        <w:rFonts w:ascii="Wingdings" w:hAnsi="Wingdings" w:hint="default"/>
        <w:color w:val="000000"/>
      </w:rPr>
    </w:lvl>
    <w:lvl w:ilvl="4">
      <w:start w:val="1"/>
      <w:numFmt w:val="bullet"/>
      <w:pStyle w:val="AgidensParagraphStyleList"/>
      <w:lvlText w:val="-"/>
      <w:lvlJc w:val="left"/>
      <w:pPr>
        <w:ind w:left="1418" w:hanging="284"/>
      </w:pPr>
      <w:rPr>
        <w:rFonts w:ascii="Arial" w:hAnsi="Arial" w:cs="Arial"/>
        <w:color w:val="0DB04B"/>
      </w:rPr>
    </w:lvl>
    <w:lvl w:ilvl="5">
      <w:start w:val="1"/>
      <w:numFmt w:val="bullet"/>
      <w:pStyle w:val="AgidensParagraphStyleList"/>
      <w:lvlText w:val="-"/>
      <w:lvlJc w:val="left"/>
      <w:pPr>
        <w:ind w:left="1701" w:hanging="283"/>
      </w:pPr>
      <w:rPr>
        <w:rFonts w:ascii="Arial" w:hAnsi="Arial" w:cs="Arial"/>
        <w:color w:val="000000"/>
      </w:rPr>
    </w:lvl>
    <w:lvl w:ilvl="6">
      <w:start w:val="1"/>
      <w:numFmt w:val="bullet"/>
      <w:pStyle w:val="AgidensParagraphStyleList"/>
      <w:lvlText w:val="&gt;"/>
      <w:lvlJc w:val="left"/>
      <w:pPr>
        <w:ind w:left="1985" w:hanging="284"/>
      </w:pPr>
      <w:rPr>
        <w:rFonts w:ascii="Arial" w:hAnsi="Arial" w:cs="Arial"/>
        <w:color w:val="0DB04B"/>
      </w:rPr>
    </w:lvl>
    <w:lvl w:ilvl="7">
      <w:start w:val="1"/>
      <w:numFmt w:val="bullet"/>
      <w:pStyle w:val="AgidensParagraphStyleList"/>
      <w:lvlText w:val="&gt;"/>
      <w:lvlJc w:val="left"/>
      <w:pPr>
        <w:ind w:left="2268" w:hanging="283"/>
      </w:pPr>
      <w:rPr>
        <w:rFonts w:ascii="Arial" w:hAnsi="Arial" w:cs="Arial"/>
        <w:color w:val="000000"/>
      </w:rPr>
    </w:lvl>
    <w:lvl w:ilvl="8">
      <w:start w:val="1"/>
      <w:numFmt w:val="bullet"/>
      <w:pStyle w:val="AgidensParagraphStyleList"/>
      <w:lvlText w:val=""/>
      <w:lvlJc w:val="left"/>
      <w:pPr>
        <w:ind w:left="2552" w:hanging="284"/>
      </w:pPr>
      <w:rPr>
        <w:rFonts w:ascii="Wingdings" w:hAnsi="Wingdings" w:hint="default"/>
        <w:color w:val="0DB04B"/>
      </w:rPr>
    </w:lvl>
  </w:abstractNum>
  <w:abstractNum w:abstractNumId="34" w15:restartNumberingAfterBreak="0">
    <w:nsid w:val="76A268F6"/>
    <w:multiLevelType w:val="hybridMultilevel"/>
    <w:tmpl w:val="B9F46FBC"/>
    <w:lvl w:ilvl="0" w:tplc="4EA22EAA">
      <w:start w:val="1"/>
      <w:numFmt w:val="upperLetter"/>
      <w:suff w:val="nothing"/>
      <w:lvlText w:val="4.2.%1"/>
      <w:lvlJc w:val="left"/>
      <w:pPr>
        <w:ind w:left="0" w:firstLine="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3905055">
    <w:abstractNumId w:val="16"/>
  </w:num>
  <w:num w:numId="2" w16cid:durableId="382096880">
    <w:abstractNumId w:val="9"/>
  </w:num>
  <w:num w:numId="3" w16cid:durableId="575088705">
    <w:abstractNumId w:val="7"/>
  </w:num>
  <w:num w:numId="4" w16cid:durableId="145243629">
    <w:abstractNumId w:val="6"/>
  </w:num>
  <w:num w:numId="5" w16cid:durableId="1576161184">
    <w:abstractNumId w:val="5"/>
  </w:num>
  <w:num w:numId="6" w16cid:durableId="642270683">
    <w:abstractNumId w:val="4"/>
  </w:num>
  <w:num w:numId="7" w16cid:durableId="2019848560">
    <w:abstractNumId w:val="8"/>
  </w:num>
  <w:num w:numId="8" w16cid:durableId="1757171218">
    <w:abstractNumId w:val="3"/>
  </w:num>
  <w:num w:numId="9" w16cid:durableId="975571293">
    <w:abstractNumId w:val="2"/>
  </w:num>
  <w:num w:numId="10" w16cid:durableId="194275699">
    <w:abstractNumId w:val="1"/>
  </w:num>
  <w:num w:numId="11" w16cid:durableId="913899834">
    <w:abstractNumId w:val="0"/>
  </w:num>
  <w:num w:numId="12" w16cid:durableId="2027560499">
    <w:abstractNumId w:val="33"/>
  </w:num>
  <w:num w:numId="13" w16cid:durableId="1999797568">
    <w:abstractNumId w:val="15"/>
  </w:num>
  <w:num w:numId="14" w16cid:durableId="1239317336">
    <w:abstractNumId w:val="12"/>
  </w:num>
  <w:num w:numId="15" w16cid:durableId="1306664140">
    <w:abstractNumId w:val="10"/>
  </w:num>
  <w:num w:numId="16" w16cid:durableId="418983862">
    <w:abstractNumId w:val="25"/>
  </w:num>
  <w:num w:numId="17" w16cid:durableId="962156293">
    <w:abstractNumId w:val="13"/>
  </w:num>
  <w:num w:numId="18" w16cid:durableId="197357608">
    <w:abstractNumId w:val="29"/>
  </w:num>
  <w:num w:numId="19" w16cid:durableId="2068647542">
    <w:abstractNumId w:val="11"/>
  </w:num>
  <w:num w:numId="20" w16cid:durableId="343287345">
    <w:abstractNumId w:val="24"/>
  </w:num>
  <w:num w:numId="21" w16cid:durableId="569509127">
    <w:abstractNumId w:val="18"/>
  </w:num>
  <w:num w:numId="22" w16cid:durableId="1919748723">
    <w:abstractNumId w:val="17"/>
  </w:num>
  <w:num w:numId="23" w16cid:durableId="145123077">
    <w:abstractNumId w:val="15"/>
  </w:num>
  <w:num w:numId="24" w16cid:durableId="126152478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40912059">
    <w:abstractNumId w:val="19"/>
  </w:num>
  <w:num w:numId="26" w16cid:durableId="1667443132">
    <w:abstractNumId w:val="20"/>
  </w:num>
  <w:num w:numId="27" w16cid:durableId="1778520465">
    <w:abstractNumId w:val="34"/>
  </w:num>
  <w:num w:numId="28" w16cid:durableId="1301612568">
    <w:abstractNumId w:val="23"/>
  </w:num>
  <w:num w:numId="29" w16cid:durableId="1635479636">
    <w:abstractNumId w:val="30"/>
  </w:num>
  <w:num w:numId="30" w16cid:durableId="2076319040">
    <w:abstractNumId w:val="14"/>
  </w:num>
  <w:num w:numId="31" w16cid:durableId="85155600">
    <w:abstractNumId w:val="31"/>
  </w:num>
  <w:num w:numId="32" w16cid:durableId="1684092929">
    <w:abstractNumId w:val="22"/>
  </w:num>
  <w:num w:numId="33" w16cid:durableId="524751254">
    <w:abstractNumId w:val="28"/>
  </w:num>
  <w:num w:numId="34" w16cid:durableId="224492487">
    <w:abstractNumId w:val="21"/>
  </w:num>
  <w:num w:numId="35" w16cid:durableId="2027630368">
    <w:abstractNumId w:val="15"/>
  </w:num>
  <w:num w:numId="36" w16cid:durableId="1627463401">
    <w:abstractNumId w:val="26"/>
  </w:num>
  <w:num w:numId="37" w16cid:durableId="1393775145">
    <w:abstractNumId w:val="27"/>
  </w:num>
  <w:num w:numId="38" w16cid:durableId="934552789">
    <w:abstractNumId w:val="3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linkStyles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0">
      <o:colormru v:ext="edit" colors="#ee2c24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BF2"/>
    <w:rsid w:val="00000B3F"/>
    <w:rsid w:val="000011E1"/>
    <w:rsid w:val="000023C4"/>
    <w:rsid w:val="00004B43"/>
    <w:rsid w:val="00007818"/>
    <w:rsid w:val="00010416"/>
    <w:rsid w:val="0001164E"/>
    <w:rsid w:val="00011B44"/>
    <w:rsid w:val="00012331"/>
    <w:rsid w:val="00012FFF"/>
    <w:rsid w:val="00016767"/>
    <w:rsid w:val="00017359"/>
    <w:rsid w:val="000211FB"/>
    <w:rsid w:val="000228FC"/>
    <w:rsid w:val="00023757"/>
    <w:rsid w:val="00025A75"/>
    <w:rsid w:val="00026F85"/>
    <w:rsid w:val="00027203"/>
    <w:rsid w:val="000328BB"/>
    <w:rsid w:val="00032D37"/>
    <w:rsid w:val="000338EB"/>
    <w:rsid w:val="00034EEF"/>
    <w:rsid w:val="00035FE9"/>
    <w:rsid w:val="000370C2"/>
    <w:rsid w:val="00037502"/>
    <w:rsid w:val="00037A41"/>
    <w:rsid w:val="00037E03"/>
    <w:rsid w:val="00042447"/>
    <w:rsid w:val="00043618"/>
    <w:rsid w:val="00044B42"/>
    <w:rsid w:val="00044FD3"/>
    <w:rsid w:val="00046CA4"/>
    <w:rsid w:val="0004715A"/>
    <w:rsid w:val="00054A69"/>
    <w:rsid w:val="00054E17"/>
    <w:rsid w:val="000560BB"/>
    <w:rsid w:val="00056473"/>
    <w:rsid w:val="0006067B"/>
    <w:rsid w:val="00060D82"/>
    <w:rsid w:val="00061CA2"/>
    <w:rsid w:val="00061F72"/>
    <w:rsid w:val="00066503"/>
    <w:rsid w:val="000673AE"/>
    <w:rsid w:val="00070BA4"/>
    <w:rsid w:val="00072530"/>
    <w:rsid w:val="0007533C"/>
    <w:rsid w:val="0008301C"/>
    <w:rsid w:val="0008557B"/>
    <w:rsid w:val="00086884"/>
    <w:rsid w:val="000879A1"/>
    <w:rsid w:val="0009082D"/>
    <w:rsid w:val="00092280"/>
    <w:rsid w:val="000954FD"/>
    <w:rsid w:val="00095516"/>
    <w:rsid w:val="000A0367"/>
    <w:rsid w:val="000A16A5"/>
    <w:rsid w:val="000A396A"/>
    <w:rsid w:val="000A41A0"/>
    <w:rsid w:val="000A58AD"/>
    <w:rsid w:val="000A5C6E"/>
    <w:rsid w:val="000B05B4"/>
    <w:rsid w:val="000B090E"/>
    <w:rsid w:val="000B112F"/>
    <w:rsid w:val="000B1141"/>
    <w:rsid w:val="000B2D86"/>
    <w:rsid w:val="000B2E44"/>
    <w:rsid w:val="000B33F5"/>
    <w:rsid w:val="000C0AC6"/>
    <w:rsid w:val="000C11C8"/>
    <w:rsid w:val="000C14C8"/>
    <w:rsid w:val="000C17BE"/>
    <w:rsid w:val="000C23A2"/>
    <w:rsid w:val="000C256E"/>
    <w:rsid w:val="000C2E3D"/>
    <w:rsid w:val="000C332C"/>
    <w:rsid w:val="000C3F47"/>
    <w:rsid w:val="000C7F71"/>
    <w:rsid w:val="000D044F"/>
    <w:rsid w:val="000D233B"/>
    <w:rsid w:val="000D269A"/>
    <w:rsid w:val="000D3CFA"/>
    <w:rsid w:val="000D7A53"/>
    <w:rsid w:val="000D7C58"/>
    <w:rsid w:val="000E00F7"/>
    <w:rsid w:val="000E0813"/>
    <w:rsid w:val="000E2CAF"/>
    <w:rsid w:val="000E3604"/>
    <w:rsid w:val="000E3A2C"/>
    <w:rsid w:val="000E43ED"/>
    <w:rsid w:val="000E49D8"/>
    <w:rsid w:val="000E58FA"/>
    <w:rsid w:val="000E6B77"/>
    <w:rsid w:val="000F1FE2"/>
    <w:rsid w:val="000F2783"/>
    <w:rsid w:val="000F320E"/>
    <w:rsid w:val="000F3685"/>
    <w:rsid w:val="000F6ABC"/>
    <w:rsid w:val="001005DA"/>
    <w:rsid w:val="00100846"/>
    <w:rsid w:val="00100F48"/>
    <w:rsid w:val="00101124"/>
    <w:rsid w:val="00101F46"/>
    <w:rsid w:val="00102B88"/>
    <w:rsid w:val="00106A1E"/>
    <w:rsid w:val="001125CA"/>
    <w:rsid w:val="00113DC4"/>
    <w:rsid w:val="001168E4"/>
    <w:rsid w:val="001175BE"/>
    <w:rsid w:val="00117E96"/>
    <w:rsid w:val="00122F34"/>
    <w:rsid w:val="00123B5C"/>
    <w:rsid w:val="0012409D"/>
    <w:rsid w:val="00124453"/>
    <w:rsid w:val="001246BE"/>
    <w:rsid w:val="00126834"/>
    <w:rsid w:val="00127C32"/>
    <w:rsid w:val="00132035"/>
    <w:rsid w:val="00134ACF"/>
    <w:rsid w:val="00134C6D"/>
    <w:rsid w:val="001350BC"/>
    <w:rsid w:val="0013562E"/>
    <w:rsid w:val="0013733D"/>
    <w:rsid w:val="00140169"/>
    <w:rsid w:val="00141E42"/>
    <w:rsid w:val="00144468"/>
    <w:rsid w:val="001446AD"/>
    <w:rsid w:val="00150981"/>
    <w:rsid w:val="00150D31"/>
    <w:rsid w:val="00153562"/>
    <w:rsid w:val="00153CBE"/>
    <w:rsid w:val="0015527B"/>
    <w:rsid w:val="00155456"/>
    <w:rsid w:val="00156942"/>
    <w:rsid w:val="001608B9"/>
    <w:rsid w:val="00160E75"/>
    <w:rsid w:val="00161669"/>
    <w:rsid w:val="00163406"/>
    <w:rsid w:val="00164220"/>
    <w:rsid w:val="0016438F"/>
    <w:rsid w:val="00164B0B"/>
    <w:rsid w:val="00165303"/>
    <w:rsid w:val="001656CF"/>
    <w:rsid w:val="00165C81"/>
    <w:rsid w:val="00166E9C"/>
    <w:rsid w:val="00170A36"/>
    <w:rsid w:val="00171864"/>
    <w:rsid w:val="001726E0"/>
    <w:rsid w:val="00173268"/>
    <w:rsid w:val="00173874"/>
    <w:rsid w:val="0017682A"/>
    <w:rsid w:val="001776A5"/>
    <w:rsid w:val="00182822"/>
    <w:rsid w:val="001847A3"/>
    <w:rsid w:val="001850E8"/>
    <w:rsid w:val="0018610E"/>
    <w:rsid w:val="0018693C"/>
    <w:rsid w:val="00187D57"/>
    <w:rsid w:val="0019349D"/>
    <w:rsid w:val="00195908"/>
    <w:rsid w:val="001A0759"/>
    <w:rsid w:val="001A2E80"/>
    <w:rsid w:val="001B0B2E"/>
    <w:rsid w:val="001B2352"/>
    <w:rsid w:val="001B2842"/>
    <w:rsid w:val="001B2FBE"/>
    <w:rsid w:val="001B45DA"/>
    <w:rsid w:val="001B55B4"/>
    <w:rsid w:val="001B6A94"/>
    <w:rsid w:val="001B7C57"/>
    <w:rsid w:val="001C12C9"/>
    <w:rsid w:val="001C32B4"/>
    <w:rsid w:val="001C367A"/>
    <w:rsid w:val="001C458A"/>
    <w:rsid w:val="001C4A41"/>
    <w:rsid w:val="001C549C"/>
    <w:rsid w:val="001C5E1D"/>
    <w:rsid w:val="001C6757"/>
    <w:rsid w:val="001D03CC"/>
    <w:rsid w:val="001D5F2B"/>
    <w:rsid w:val="001D7036"/>
    <w:rsid w:val="001D708E"/>
    <w:rsid w:val="001D787C"/>
    <w:rsid w:val="001D7AFE"/>
    <w:rsid w:val="001D7CD3"/>
    <w:rsid w:val="001E0B5C"/>
    <w:rsid w:val="001E2FF7"/>
    <w:rsid w:val="001E65F6"/>
    <w:rsid w:val="001E6FD7"/>
    <w:rsid w:val="001E7B7C"/>
    <w:rsid w:val="001F0267"/>
    <w:rsid w:val="001F15FC"/>
    <w:rsid w:val="001F220A"/>
    <w:rsid w:val="001F43A9"/>
    <w:rsid w:val="001F5BD9"/>
    <w:rsid w:val="00201441"/>
    <w:rsid w:val="00201CCD"/>
    <w:rsid w:val="00202110"/>
    <w:rsid w:val="0020325D"/>
    <w:rsid w:val="002035C7"/>
    <w:rsid w:val="00203CC6"/>
    <w:rsid w:val="00210869"/>
    <w:rsid w:val="002117F9"/>
    <w:rsid w:val="00211B1C"/>
    <w:rsid w:val="002131D1"/>
    <w:rsid w:val="0021702E"/>
    <w:rsid w:val="00217CCE"/>
    <w:rsid w:val="00217F0D"/>
    <w:rsid w:val="002209C5"/>
    <w:rsid w:val="00223BC1"/>
    <w:rsid w:val="00223D25"/>
    <w:rsid w:val="002248D2"/>
    <w:rsid w:val="0022556C"/>
    <w:rsid w:val="00227EED"/>
    <w:rsid w:val="00233276"/>
    <w:rsid w:val="002352CE"/>
    <w:rsid w:val="00236C23"/>
    <w:rsid w:val="0024003F"/>
    <w:rsid w:val="00240A94"/>
    <w:rsid w:val="00240C91"/>
    <w:rsid w:val="00243D0A"/>
    <w:rsid w:val="00244AC2"/>
    <w:rsid w:val="00247708"/>
    <w:rsid w:val="00247EFA"/>
    <w:rsid w:val="00250E36"/>
    <w:rsid w:val="00252FCE"/>
    <w:rsid w:val="00255398"/>
    <w:rsid w:val="00255578"/>
    <w:rsid w:val="0025636C"/>
    <w:rsid w:val="00257189"/>
    <w:rsid w:val="00257CAA"/>
    <w:rsid w:val="00260723"/>
    <w:rsid w:val="00262114"/>
    <w:rsid w:val="002621F5"/>
    <w:rsid w:val="00262341"/>
    <w:rsid w:val="00264BF4"/>
    <w:rsid w:val="00266697"/>
    <w:rsid w:val="002672BD"/>
    <w:rsid w:val="0027028B"/>
    <w:rsid w:val="00271147"/>
    <w:rsid w:val="002721AF"/>
    <w:rsid w:val="002733C3"/>
    <w:rsid w:val="002762B9"/>
    <w:rsid w:val="00277AC2"/>
    <w:rsid w:val="00283D61"/>
    <w:rsid w:val="0028448C"/>
    <w:rsid w:val="00285C0A"/>
    <w:rsid w:val="00290184"/>
    <w:rsid w:val="002912A1"/>
    <w:rsid w:val="002919CE"/>
    <w:rsid w:val="0029533C"/>
    <w:rsid w:val="00296F55"/>
    <w:rsid w:val="002A1FB2"/>
    <w:rsid w:val="002A5149"/>
    <w:rsid w:val="002A723C"/>
    <w:rsid w:val="002A7E11"/>
    <w:rsid w:val="002B1A22"/>
    <w:rsid w:val="002B1B06"/>
    <w:rsid w:val="002B1FAF"/>
    <w:rsid w:val="002B31FA"/>
    <w:rsid w:val="002B5015"/>
    <w:rsid w:val="002B56D9"/>
    <w:rsid w:val="002C34D9"/>
    <w:rsid w:val="002C5743"/>
    <w:rsid w:val="002C6C74"/>
    <w:rsid w:val="002C727C"/>
    <w:rsid w:val="002C7CA4"/>
    <w:rsid w:val="002D14FA"/>
    <w:rsid w:val="002D36C8"/>
    <w:rsid w:val="002D40DE"/>
    <w:rsid w:val="002D5E62"/>
    <w:rsid w:val="002D5F5B"/>
    <w:rsid w:val="002D71B8"/>
    <w:rsid w:val="002D742C"/>
    <w:rsid w:val="002E1361"/>
    <w:rsid w:val="002E48D3"/>
    <w:rsid w:val="002E6B22"/>
    <w:rsid w:val="002F0686"/>
    <w:rsid w:val="002F0E54"/>
    <w:rsid w:val="002F45F4"/>
    <w:rsid w:val="002F4B8F"/>
    <w:rsid w:val="002F528D"/>
    <w:rsid w:val="002F62D3"/>
    <w:rsid w:val="002F6E86"/>
    <w:rsid w:val="00300CE9"/>
    <w:rsid w:val="00302C11"/>
    <w:rsid w:val="003038EB"/>
    <w:rsid w:val="00311393"/>
    <w:rsid w:val="0031168B"/>
    <w:rsid w:val="003127F6"/>
    <w:rsid w:val="00316847"/>
    <w:rsid w:val="00317797"/>
    <w:rsid w:val="00320355"/>
    <w:rsid w:val="003233ED"/>
    <w:rsid w:val="00323882"/>
    <w:rsid w:val="0032564A"/>
    <w:rsid w:val="003265B5"/>
    <w:rsid w:val="003316D4"/>
    <w:rsid w:val="00332196"/>
    <w:rsid w:val="003329CF"/>
    <w:rsid w:val="00334529"/>
    <w:rsid w:val="00335408"/>
    <w:rsid w:val="0033602F"/>
    <w:rsid w:val="00336465"/>
    <w:rsid w:val="0034048B"/>
    <w:rsid w:val="0034370C"/>
    <w:rsid w:val="003441C1"/>
    <w:rsid w:val="0034452F"/>
    <w:rsid w:val="00346FE0"/>
    <w:rsid w:val="00353FF7"/>
    <w:rsid w:val="00354ECB"/>
    <w:rsid w:val="00355782"/>
    <w:rsid w:val="00355EFD"/>
    <w:rsid w:val="003565DC"/>
    <w:rsid w:val="003566DB"/>
    <w:rsid w:val="00357962"/>
    <w:rsid w:val="0035796A"/>
    <w:rsid w:val="0036113D"/>
    <w:rsid w:val="00361471"/>
    <w:rsid w:val="00361E14"/>
    <w:rsid w:val="00361F20"/>
    <w:rsid w:val="00362BD0"/>
    <w:rsid w:val="00363502"/>
    <w:rsid w:val="00364514"/>
    <w:rsid w:val="00365723"/>
    <w:rsid w:val="00366C04"/>
    <w:rsid w:val="003756B7"/>
    <w:rsid w:val="00377C81"/>
    <w:rsid w:val="00377FF4"/>
    <w:rsid w:val="00380662"/>
    <w:rsid w:val="00381483"/>
    <w:rsid w:val="003817C0"/>
    <w:rsid w:val="00381C07"/>
    <w:rsid w:val="00381ED6"/>
    <w:rsid w:val="00382142"/>
    <w:rsid w:val="00382649"/>
    <w:rsid w:val="00382929"/>
    <w:rsid w:val="00383A1A"/>
    <w:rsid w:val="00386471"/>
    <w:rsid w:val="00386ABE"/>
    <w:rsid w:val="00392925"/>
    <w:rsid w:val="0039405B"/>
    <w:rsid w:val="00397221"/>
    <w:rsid w:val="003A080E"/>
    <w:rsid w:val="003A27A0"/>
    <w:rsid w:val="003A2D5E"/>
    <w:rsid w:val="003A5212"/>
    <w:rsid w:val="003A6AFD"/>
    <w:rsid w:val="003A7F1E"/>
    <w:rsid w:val="003B2C21"/>
    <w:rsid w:val="003B68AB"/>
    <w:rsid w:val="003B6AB4"/>
    <w:rsid w:val="003C1077"/>
    <w:rsid w:val="003C1751"/>
    <w:rsid w:val="003C1BE0"/>
    <w:rsid w:val="003C2B77"/>
    <w:rsid w:val="003C3BE6"/>
    <w:rsid w:val="003C4459"/>
    <w:rsid w:val="003C4D39"/>
    <w:rsid w:val="003C51F4"/>
    <w:rsid w:val="003C66AC"/>
    <w:rsid w:val="003C672B"/>
    <w:rsid w:val="003C7549"/>
    <w:rsid w:val="003C758B"/>
    <w:rsid w:val="003C7D7B"/>
    <w:rsid w:val="003D0106"/>
    <w:rsid w:val="003D03E7"/>
    <w:rsid w:val="003D1A9E"/>
    <w:rsid w:val="003D293B"/>
    <w:rsid w:val="003D3D34"/>
    <w:rsid w:val="003D4D7D"/>
    <w:rsid w:val="003D6DC4"/>
    <w:rsid w:val="003D7118"/>
    <w:rsid w:val="003D76F3"/>
    <w:rsid w:val="003E5C08"/>
    <w:rsid w:val="003E62B6"/>
    <w:rsid w:val="003E63CF"/>
    <w:rsid w:val="003E6A5B"/>
    <w:rsid w:val="003E6F8A"/>
    <w:rsid w:val="003E7C10"/>
    <w:rsid w:val="003F2C05"/>
    <w:rsid w:val="003F2C14"/>
    <w:rsid w:val="003F367E"/>
    <w:rsid w:val="003F3F80"/>
    <w:rsid w:val="003F4AE4"/>
    <w:rsid w:val="003F5EDF"/>
    <w:rsid w:val="003F61C7"/>
    <w:rsid w:val="00402876"/>
    <w:rsid w:val="00403132"/>
    <w:rsid w:val="004059EC"/>
    <w:rsid w:val="00406523"/>
    <w:rsid w:val="00406692"/>
    <w:rsid w:val="00406FEF"/>
    <w:rsid w:val="00411936"/>
    <w:rsid w:val="00411B96"/>
    <w:rsid w:val="00412858"/>
    <w:rsid w:val="0041489C"/>
    <w:rsid w:val="00414D00"/>
    <w:rsid w:val="0041533D"/>
    <w:rsid w:val="00415B4A"/>
    <w:rsid w:val="00415CEF"/>
    <w:rsid w:val="00415E02"/>
    <w:rsid w:val="00416B61"/>
    <w:rsid w:val="0042069E"/>
    <w:rsid w:val="004221C9"/>
    <w:rsid w:val="00422469"/>
    <w:rsid w:val="00422DCF"/>
    <w:rsid w:val="00423E0D"/>
    <w:rsid w:val="00424A4C"/>
    <w:rsid w:val="0042573E"/>
    <w:rsid w:val="0043038A"/>
    <w:rsid w:val="00430ABE"/>
    <w:rsid w:val="0043282E"/>
    <w:rsid w:val="00432A8D"/>
    <w:rsid w:val="0043360A"/>
    <w:rsid w:val="004336BA"/>
    <w:rsid w:val="00440FF6"/>
    <w:rsid w:val="00445EAC"/>
    <w:rsid w:val="004500DA"/>
    <w:rsid w:val="00450FB0"/>
    <w:rsid w:val="0045198F"/>
    <w:rsid w:val="00452D18"/>
    <w:rsid w:val="00460913"/>
    <w:rsid w:val="00460B61"/>
    <w:rsid w:val="00462786"/>
    <w:rsid w:val="004627DA"/>
    <w:rsid w:val="00462B42"/>
    <w:rsid w:val="00463EC6"/>
    <w:rsid w:val="00465060"/>
    <w:rsid w:val="0046519F"/>
    <w:rsid w:val="00465F4B"/>
    <w:rsid w:val="00470236"/>
    <w:rsid w:val="00472ECD"/>
    <w:rsid w:val="00473012"/>
    <w:rsid w:val="0047375F"/>
    <w:rsid w:val="004813BE"/>
    <w:rsid w:val="0048199B"/>
    <w:rsid w:val="00482019"/>
    <w:rsid w:val="004820AC"/>
    <w:rsid w:val="004839D8"/>
    <w:rsid w:val="00483DA5"/>
    <w:rsid w:val="004843D5"/>
    <w:rsid w:val="004858BC"/>
    <w:rsid w:val="00487510"/>
    <w:rsid w:val="0048765A"/>
    <w:rsid w:val="00487BA5"/>
    <w:rsid w:val="00491F2D"/>
    <w:rsid w:val="00492793"/>
    <w:rsid w:val="0049423C"/>
    <w:rsid w:val="00496CB7"/>
    <w:rsid w:val="004973C1"/>
    <w:rsid w:val="004977D3"/>
    <w:rsid w:val="004A4976"/>
    <w:rsid w:val="004A55A2"/>
    <w:rsid w:val="004A56E6"/>
    <w:rsid w:val="004A5E1B"/>
    <w:rsid w:val="004A77E9"/>
    <w:rsid w:val="004B2826"/>
    <w:rsid w:val="004B2F1E"/>
    <w:rsid w:val="004B3048"/>
    <w:rsid w:val="004B5A03"/>
    <w:rsid w:val="004C2671"/>
    <w:rsid w:val="004C28D8"/>
    <w:rsid w:val="004C4BBD"/>
    <w:rsid w:val="004C51F5"/>
    <w:rsid w:val="004C5247"/>
    <w:rsid w:val="004C5CF1"/>
    <w:rsid w:val="004C6121"/>
    <w:rsid w:val="004D0905"/>
    <w:rsid w:val="004D4493"/>
    <w:rsid w:val="004E16AD"/>
    <w:rsid w:val="004E1AA7"/>
    <w:rsid w:val="004E25E6"/>
    <w:rsid w:val="004E6795"/>
    <w:rsid w:val="004E77B3"/>
    <w:rsid w:val="004F64F6"/>
    <w:rsid w:val="004F7E1E"/>
    <w:rsid w:val="0050056B"/>
    <w:rsid w:val="00503F78"/>
    <w:rsid w:val="00504969"/>
    <w:rsid w:val="0050503D"/>
    <w:rsid w:val="00507B1C"/>
    <w:rsid w:val="00507F49"/>
    <w:rsid w:val="00511F06"/>
    <w:rsid w:val="00511F59"/>
    <w:rsid w:val="00512049"/>
    <w:rsid w:val="00512838"/>
    <w:rsid w:val="00512A85"/>
    <w:rsid w:val="00513B9D"/>
    <w:rsid w:val="00513BA0"/>
    <w:rsid w:val="005149B6"/>
    <w:rsid w:val="00514EB2"/>
    <w:rsid w:val="0051514D"/>
    <w:rsid w:val="00517319"/>
    <w:rsid w:val="00517DCC"/>
    <w:rsid w:val="005216F2"/>
    <w:rsid w:val="00524CBE"/>
    <w:rsid w:val="00525341"/>
    <w:rsid w:val="005279CC"/>
    <w:rsid w:val="005369D9"/>
    <w:rsid w:val="00537AD7"/>
    <w:rsid w:val="00540716"/>
    <w:rsid w:val="00542BA5"/>
    <w:rsid w:val="00542C3F"/>
    <w:rsid w:val="0054324D"/>
    <w:rsid w:val="00543AAD"/>
    <w:rsid w:val="005451C2"/>
    <w:rsid w:val="005473C7"/>
    <w:rsid w:val="005502E0"/>
    <w:rsid w:val="0055056A"/>
    <w:rsid w:val="005541A6"/>
    <w:rsid w:val="00555106"/>
    <w:rsid w:val="00557160"/>
    <w:rsid w:val="0056231D"/>
    <w:rsid w:val="00563CE2"/>
    <w:rsid w:val="00564470"/>
    <w:rsid w:val="005659CD"/>
    <w:rsid w:val="00567040"/>
    <w:rsid w:val="00570554"/>
    <w:rsid w:val="00570685"/>
    <w:rsid w:val="00570DF4"/>
    <w:rsid w:val="00570FB9"/>
    <w:rsid w:val="00571555"/>
    <w:rsid w:val="005725C1"/>
    <w:rsid w:val="005748F7"/>
    <w:rsid w:val="005771BD"/>
    <w:rsid w:val="00577649"/>
    <w:rsid w:val="00580906"/>
    <w:rsid w:val="005812DD"/>
    <w:rsid w:val="005813AB"/>
    <w:rsid w:val="00582FFA"/>
    <w:rsid w:val="0058432F"/>
    <w:rsid w:val="00584DE8"/>
    <w:rsid w:val="005865C0"/>
    <w:rsid w:val="0058704B"/>
    <w:rsid w:val="0058763F"/>
    <w:rsid w:val="00590C84"/>
    <w:rsid w:val="00591058"/>
    <w:rsid w:val="00591ECE"/>
    <w:rsid w:val="005923C3"/>
    <w:rsid w:val="00592601"/>
    <w:rsid w:val="0059289A"/>
    <w:rsid w:val="00594865"/>
    <w:rsid w:val="005962B4"/>
    <w:rsid w:val="00596475"/>
    <w:rsid w:val="005A0E03"/>
    <w:rsid w:val="005A226B"/>
    <w:rsid w:val="005A2A48"/>
    <w:rsid w:val="005A32BC"/>
    <w:rsid w:val="005A3FB5"/>
    <w:rsid w:val="005A4367"/>
    <w:rsid w:val="005A43E6"/>
    <w:rsid w:val="005A4845"/>
    <w:rsid w:val="005A5A8D"/>
    <w:rsid w:val="005B12D1"/>
    <w:rsid w:val="005B2068"/>
    <w:rsid w:val="005B29BF"/>
    <w:rsid w:val="005B3C04"/>
    <w:rsid w:val="005B3C3B"/>
    <w:rsid w:val="005B40E4"/>
    <w:rsid w:val="005B7273"/>
    <w:rsid w:val="005C0766"/>
    <w:rsid w:val="005C0F55"/>
    <w:rsid w:val="005C2131"/>
    <w:rsid w:val="005C2C76"/>
    <w:rsid w:val="005C612E"/>
    <w:rsid w:val="005C6D42"/>
    <w:rsid w:val="005C7798"/>
    <w:rsid w:val="005D019F"/>
    <w:rsid w:val="005D026F"/>
    <w:rsid w:val="005D1A22"/>
    <w:rsid w:val="005D4FBC"/>
    <w:rsid w:val="005D66BC"/>
    <w:rsid w:val="005D74EA"/>
    <w:rsid w:val="005E0908"/>
    <w:rsid w:val="005E2CFC"/>
    <w:rsid w:val="005E4E5E"/>
    <w:rsid w:val="005E5E34"/>
    <w:rsid w:val="005E5FAF"/>
    <w:rsid w:val="005F11C1"/>
    <w:rsid w:val="005F1D40"/>
    <w:rsid w:val="005F5435"/>
    <w:rsid w:val="005F5F42"/>
    <w:rsid w:val="0060143E"/>
    <w:rsid w:val="00601467"/>
    <w:rsid w:val="00601FD2"/>
    <w:rsid w:val="006055BC"/>
    <w:rsid w:val="00605D75"/>
    <w:rsid w:val="006070B3"/>
    <w:rsid w:val="00607CD9"/>
    <w:rsid w:val="00613454"/>
    <w:rsid w:val="00614731"/>
    <w:rsid w:val="00614D05"/>
    <w:rsid w:val="006179F6"/>
    <w:rsid w:val="006203F5"/>
    <w:rsid w:val="00620900"/>
    <w:rsid w:val="00620CFF"/>
    <w:rsid w:val="00620FF8"/>
    <w:rsid w:val="006214DB"/>
    <w:rsid w:val="0062269E"/>
    <w:rsid w:val="00622ACA"/>
    <w:rsid w:val="00625E9C"/>
    <w:rsid w:val="00627600"/>
    <w:rsid w:val="0063134F"/>
    <w:rsid w:val="00633E93"/>
    <w:rsid w:val="006378E1"/>
    <w:rsid w:val="00637CB3"/>
    <w:rsid w:val="006451E1"/>
    <w:rsid w:val="00647C70"/>
    <w:rsid w:val="0065160F"/>
    <w:rsid w:val="00651EAC"/>
    <w:rsid w:val="00654A5A"/>
    <w:rsid w:val="00654E96"/>
    <w:rsid w:val="0065686E"/>
    <w:rsid w:val="00656A3A"/>
    <w:rsid w:val="00656A47"/>
    <w:rsid w:val="006609B9"/>
    <w:rsid w:val="0066127A"/>
    <w:rsid w:val="00662321"/>
    <w:rsid w:val="00662D3B"/>
    <w:rsid w:val="00663494"/>
    <w:rsid w:val="00666C6B"/>
    <w:rsid w:val="006705DB"/>
    <w:rsid w:val="00670664"/>
    <w:rsid w:val="0067128D"/>
    <w:rsid w:val="0067160D"/>
    <w:rsid w:val="00673AB5"/>
    <w:rsid w:val="00675E2A"/>
    <w:rsid w:val="0067754D"/>
    <w:rsid w:val="00683626"/>
    <w:rsid w:val="00683639"/>
    <w:rsid w:val="00684E98"/>
    <w:rsid w:val="006856F1"/>
    <w:rsid w:val="00685C49"/>
    <w:rsid w:val="00685E85"/>
    <w:rsid w:val="00690148"/>
    <w:rsid w:val="00691A66"/>
    <w:rsid w:val="00691F18"/>
    <w:rsid w:val="00692DD3"/>
    <w:rsid w:val="00693D4C"/>
    <w:rsid w:val="00693D80"/>
    <w:rsid w:val="00695364"/>
    <w:rsid w:val="00695BBD"/>
    <w:rsid w:val="00695C16"/>
    <w:rsid w:val="006A279A"/>
    <w:rsid w:val="006A28AF"/>
    <w:rsid w:val="006A2BBF"/>
    <w:rsid w:val="006A2BD9"/>
    <w:rsid w:val="006A3546"/>
    <w:rsid w:val="006A3920"/>
    <w:rsid w:val="006A3E65"/>
    <w:rsid w:val="006A6026"/>
    <w:rsid w:val="006A67F0"/>
    <w:rsid w:val="006A7C5F"/>
    <w:rsid w:val="006B1A58"/>
    <w:rsid w:val="006B2CA2"/>
    <w:rsid w:val="006B53C0"/>
    <w:rsid w:val="006B729F"/>
    <w:rsid w:val="006B7EA6"/>
    <w:rsid w:val="006C1F27"/>
    <w:rsid w:val="006C280C"/>
    <w:rsid w:val="006C2B59"/>
    <w:rsid w:val="006C3386"/>
    <w:rsid w:val="006C4470"/>
    <w:rsid w:val="006C4BAB"/>
    <w:rsid w:val="006C5688"/>
    <w:rsid w:val="006C7389"/>
    <w:rsid w:val="006C7A6E"/>
    <w:rsid w:val="006D16BB"/>
    <w:rsid w:val="006D176B"/>
    <w:rsid w:val="006D28E7"/>
    <w:rsid w:val="006D38D2"/>
    <w:rsid w:val="006D3A8C"/>
    <w:rsid w:val="006D43B3"/>
    <w:rsid w:val="006D691C"/>
    <w:rsid w:val="006D769A"/>
    <w:rsid w:val="006E17A5"/>
    <w:rsid w:val="006E1C3D"/>
    <w:rsid w:val="006E2740"/>
    <w:rsid w:val="006E287F"/>
    <w:rsid w:val="006E28F4"/>
    <w:rsid w:val="006E4A4E"/>
    <w:rsid w:val="006E51E2"/>
    <w:rsid w:val="006E51EE"/>
    <w:rsid w:val="006E554B"/>
    <w:rsid w:val="006E57FB"/>
    <w:rsid w:val="006E5A8C"/>
    <w:rsid w:val="006E62F4"/>
    <w:rsid w:val="006E7678"/>
    <w:rsid w:val="006F33CC"/>
    <w:rsid w:val="006F4396"/>
    <w:rsid w:val="006F4CB9"/>
    <w:rsid w:val="006F51A4"/>
    <w:rsid w:val="006F6D20"/>
    <w:rsid w:val="00700EC6"/>
    <w:rsid w:val="0070179B"/>
    <w:rsid w:val="00702047"/>
    <w:rsid w:val="007020FE"/>
    <w:rsid w:val="007025DA"/>
    <w:rsid w:val="0070265D"/>
    <w:rsid w:val="00704556"/>
    <w:rsid w:val="00704E93"/>
    <w:rsid w:val="00705159"/>
    <w:rsid w:val="00705224"/>
    <w:rsid w:val="007076DF"/>
    <w:rsid w:val="0071023C"/>
    <w:rsid w:val="007107ED"/>
    <w:rsid w:val="00713C2A"/>
    <w:rsid w:val="00714A37"/>
    <w:rsid w:val="007154A1"/>
    <w:rsid w:val="007156D3"/>
    <w:rsid w:val="00717894"/>
    <w:rsid w:val="00717ECE"/>
    <w:rsid w:val="007208A9"/>
    <w:rsid w:val="00721780"/>
    <w:rsid w:val="00724540"/>
    <w:rsid w:val="00725B56"/>
    <w:rsid w:val="00727D19"/>
    <w:rsid w:val="00732520"/>
    <w:rsid w:val="00732DF2"/>
    <w:rsid w:val="00733223"/>
    <w:rsid w:val="00734CAE"/>
    <w:rsid w:val="00736E31"/>
    <w:rsid w:val="00741CA7"/>
    <w:rsid w:val="00742BA4"/>
    <w:rsid w:val="00744487"/>
    <w:rsid w:val="00746821"/>
    <w:rsid w:val="007478C4"/>
    <w:rsid w:val="00750559"/>
    <w:rsid w:val="00750BD6"/>
    <w:rsid w:val="00753E1D"/>
    <w:rsid w:val="007571EB"/>
    <w:rsid w:val="00757FCA"/>
    <w:rsid w:val="00760AAF"/>
    <w:rsid w:val="007643E0"/>
    <w:rsid w:val="00764F09"/>
    <w:rsid w:val="00767617"/>
    <w:rsid w:val="0076768E"/>
    <w:rsid w:val="00771E13"/>
    <w:rsid w:val="00774011"/>
    <w:rsid w:val="00774EDB"/>
    <w:rsid w:val="0077694E"/>
    <w:rsid w:val="00777FF5"/>
    <w:rsid w:val="00780E59"/>
    <w:rsid w:val="007811DC"/>
    <w:rsid w:val="00782900"/>
    <w:rsid w:val="007839CC"/>
    <w:rsid w:val="00784E39"/>
    <w:rsid w:val="00784E8A"/>
    <w:rsid w:val="0078734A"/>
    <w:rsid w:val="00787F50"/>
    <w:rsid w:val="00787F86"/>
    <w:rsid w:val="007925F7"/>
    <w:rsid w:val="00797126"/>
    <w:rsid w:val="007A138B"/>
    <w:rsid w:val="007A1FBC"/>
    <w:rsid w:val="007A4E97"/>
    <w:rsid w:val="007B1604"/>
    <w:rsid w:val="007B2E24"/>
    <w:rsid w:val="007B4324"/>
    <w:rsid w:val="007B432D"/>
    <w:rsid w:val="007B6232"/>
    <w:rsid w:val="007C3B08"/>
    <w:rsid w:val="007C46FB"/>
    <w:rsid w:val="007C76D4"/>
    <w:rsid w:val="007C7AC0"/>
    <w:rsid w:val="007D027D"/>
    <w:rsid w:val="007D0CB5"/>
    <w:rsid w:val="007D34A6"/>
    <w:rsid w:val="007D3BF2"/>
    <w:rsid w:val="007D51D9"/>
    <w:rsid w:val="007D73C6"/>
    <w:rsid w:val="007D75FC"/>
    <w:rsid w:val="007D7DAF"/>
    <w:rsid w:val="007E057A"/>
    <w:rsid w:val="007E164D"/>
    <w:rsid w:val="007E26CF"/>
    <w:rsid w:val="007E291D"/>
    <w:rsid w:val="007E39E0"/>
    <w:rsid w:val="007E4046"/>
    <w:rsid w:val="007E5245"/>
    <w:rsid w:val="007E580D"/>
    <w:rsid w:val="007E5A26"/>
    <w:rsid w:val="007E747C"/>
    <w:rsid w:val="007F02B7"/>
    <w:rsid w:val="007F1917"/>
    <w:rsid w:val="007F24B4"/>
    <w:rsid w:val="007F2BF6"/>
    <w:rsid w:val="007F449A"/>
    <w:rsid w:val="007F5205"/>
    <w:rsid w:val="007F60B5"/>
    <w:rsid w:val="007F6EBD"/>
    <w:rsid w:val="008006A5"/>
    <w:rsid w:val="00800C41"/>
    <w:rsid w:val="008017EE"/>
    <w:rsid w:val="00802508"/>
    <w:rsid w:val="00806B17"/>
    <w:rsid w:val="00807B31"/>
    <w:rsid w:val="0081021B"/>
    <w:rsid w:val="008102A5"/>
    <w:rsid w:val="00812638"/>
    <w:rsid w:val="0081297E"/>
    <w:rsid w:val="00812B37"/>
    <w:rsid w:val="00813A1F"/>
    <w:rsid w:val="00813E81"/>
    <w:rsid w:val="0081440F"/>
    <w:rsid w:val="00814C15"/>
    <w:rsid w:val="0082007E"/>
    <w:rsid w:val="0082478E"/>
    <w:rsid w:val="00827C81"/>
    <w:rsid w:val="00835FF5"/>
    <w:rsid w:val="00836925"/>
    <w:rsid w:val="00837BEA"/>
    <w:rsid w:val="00840403"/>
    <w:rsid w:val="00840DF5"/>
    <w:rsid w:val="0084118E"/>
    <w:rsid w:val="00842479"/>
    <w:rsid w:val="008425FE"/>
    <w:rsid w:val="00846262"/>
    <w:rsid w:val="00850D7B"/>
    <w:rsid w:val="008534BB"/>
    <w:rsid w:val="00853BFF"/>
    <w:rsid w:val="008544E4"/>
    <w:rsid w:val="0085693D"/>
    <w:rsid w:val="008603F6"/>
    <w:rsid w:val="008625CC"/>
    <w:rsid w:val="00862726"/>
    <w:rsid w:val="00864AFC"/>
    <w:rsid w:val="00865259"/>
    <w:rsid w:val="00865296"/>
    <w:rsid w:val="00872251"/>
    <w:rsid w:val="00872F5A"/>
    <w:rsid w:val="00873351"/>
    <w:rsid w:val="00873865"/>
    <w:rsid w:val="008754B3"/>
    <w:rsid w:val="00877A20"/>
    <w:rsid w:val="00881CB6"/>
    <w:rsid w:val="00881D68"/>
    <w:rsid w:val="00881EE8"/>
    <w:rsid w:val="00884CDB"/>
    <w:rsid w:val="008853AE"/>
    <w:rsid w:val="008866AA"/>
    <w:rsid w:val="0088726F"/>
    <w:rsid w:val="008909B7"/>
    <w:rsid w:val="00891141"/>
    <w:rsid w:val="0089266D"/>
    <w:rsid w:val="00892EB2"/>
    <w:rsid w:val="00894255"/>
    <w:rsid w:val="0089458C"/>
    <w:rsid w:val="00895688"/>
    <w:rsid w:val="00895AE6"/>
    <w:rsid w:val="008A147E"/>
    <w:rsid w:val="008A2B89"/>
    <w:rsid w:val="008A62CF"/>
    <w:rsid w:val="008A7149"/>
    <w:rsid w:val="008B01B5"/>
    <w:rsid w:val="008B063C"/>
    <w:rsid w:val="008B1560"/>
    <w:rsid w:val="008B2C07"/>
    <w:rsid w:val="008B4CE8"/>
    <w:rsid w:val="008B6276"/>
    <w:rsid w:val="008B770B"/>
    <w:rsid w:val="008C152A"/>
    <w:rsid w:val="008C304D"/>
    <w:rsid w:val="008C39B9"/>
    <w:rsid w:val="008C4325"/>
    <w:rsid w:val="008C5329"/>
    <w:rsid w:val="008C62E3"/>
    <w:rsid w:val="008C6A94"/>
    <w:rsid w:val="008C72E7"/>
    <w:rsid w:val="008C7DC6"/>
    <w:rsid w:val="008D0C97"/>
    <w:rsid w:val="008D2C0A"/>
    <w:rsid w:val="008D4C0A"/>
    <w:rsid w:val="008D5174"/>
    <w:rsid w:val="008D5BDC"/>
    <w:rsid w:val="008D686E"/>
    <w:rsid w:val="008D71DE"/>
    <w:rsid w:val="008E1C3F"/>
    <w:rsid w:val="008E466D"/>
    <w:rsid w:val="008E4982"/>
    <w:rsid w:val="008E5DCF"/>
    <w:rsid w:val="008E6194"/>
    <w:rsid w:val="008E6408"/>
    <w:rsid w:val="008E7BE7"/>
    <w:rsid w:val="008F2CFA"/>
    <w:rsid w:val="008F4ED6"/>
    <w:rsid w:val="008F51FA"/>
    <w:rsid w:val="008F7603"/>
    <w:rsid w:val="0090268F"/>
    <w:rsid w:val="00904336"/>
    <w:rsid w:val="00904ACC"/>
    <w:rsid w:val="00906BE3"/>
    <w:rsid w:val="00906C01"/>
    <w:rsid w:val="00907900"/>
    <w:rsid w:val="00910590"/>
    <w:rsid w:val="009113EB"/>
    <w:rsid w:val="00912667"/>
    <w:rsid w:val="00913301"/>
    <w:rsid w:val="009148B7"/>
    <w:rsid w:val="00914D47"/>
    <w:rsid w:val="0091601F"/>
    <w:rsid w:val="0091619A"/>
    <w:rsid w:val="00916813"/>
    <w:rsid w:val="00917D2C"/>
    <w:rsid w:val="00921B92"/>
    <w:rsid w:val="0092292D"/>
    <w:rsid w:val="00923EA1"/>
    <w:rsid w:val="0092530A"/>
    <w:rsid w:val="00925AF8"/>
    <w:rsid w:val="0093049C"/>
    <w:rsid w:val="009331C1"/>
    <w:rsid w:val="00933DFE"/>
    <w:rsid w:val="009439CC"/>
    <w:rsid w:val="00943CC8"/>
    <w:rsid w:val="009449B3"/>
    <w:rsid w:val="00946C00"/>
    <w:rsid w:val="009502C4"/>
    <w:rsid w:val="0095087F"/>
    <w:rsid w:val="00950926"/>
    <w:rsid w:val="00950A32"/>
    <w:rsid w:val="009522BC"/>
    <w:rsid w:val="009532DA"/>
    <w:rsid w:val="00960064"/>
    <w:rsid w:val="009651FA"/>
    <w:rsid w:val="0096572A"/>
    <w:rsid w:val="00967B0F"/>
    <w:rsid w:val="00967C06"/>
    <w:rsid w:val="00967F8C"/>
    <w:rsid w:val="00970D42"/>
    <w:rsid w:val="00973CEC"/>
    <w:rsid w:val="00974D76"/>
    <w:rsid w:val="0097590A"/>
    <w:rsid w:val="0097598A"/>
    <w:rsid w:val="00980F71"/>
    <w:rsid w:val="009819D1"/>
    <w:rsid w:val="00981C83"/>
    <w:rsid w:val="00981F09"/>
    <w:rsid w:val="009846F0"/>
    <w:rsid w:val="00990289"/>
    <w:rsid w:val="009923FD"/>
    <w:rsid w:val="00992F45"/>
    <w:rsid w:val="00993B0C"/>
    <w:rsid w:val="00994624"/>
    <w:rsid w:val="009965E3"/>
    <w:rsid w:val="009965EC"/>
    <w:rsid w:val="009A2928"/>
    <w:rsid w:val="009A2E13"/>
    <w:rsid w:val="009A55F8"/>
    <w:rsid w:val="009A5DBE"/>
    <w:rsid w:val="009A6DAF"/>
    <w:rsid w:val="009B02F1"/>
    <w:rsid w:val="009B10E5"/>
    <w:rsid w:val="009B1BC3"/>
    <w:rsid w:val="009B354E"/>
    <w:rsid w:val="009B3F9B"/>
    <w:rsid w:val="009B414F"/>
    <w:rsid w:val="009B760C"/>
    <w:rsid w:val="009C00ED"/>
    <w:rsid w:val="009C0C6B"/>
    <w:rsid w:val="009C2C52"/>
    <w:rsid w:val="009C44D3"/>
    <w:rsid w:val="009C5209"/>
    <w:rsid w:val="009C5B8B"/>
    <w:rsid w:val="009C690D"/>
    <w:rsid w:val="009D09D7"/>
    <w:rsid w:val="009D1024"/>
    <w:rsid w:val="009D2E8C"/>
    <w:rsid w:val="009D3C2E"/>
    <w:rsid w:val="009D6871"/>
    <w:rsid w:val="009E160E"/>
    <w:rsid w:val="009E1DFF"/>
    <w:rsid w:val="009E3D86"/>
    <w:rsid w:val="009E64B7"/>
    <w:rsid w:val="009E65E0"/>
    <w:rsid w:val="009E78B5"/>
    <w:rsid w:val="009F08E2"/>
    <w:rsid w:val="009F0901"/>
    <w:rsid w:val="009F29C0"/>
    <w:rsid w:val="009F353B"/>
    <w:rsid w:val="009F361E"/>
    <w:rsid w:val="009F4048"/>
    <w:rsid w:val="009F494C"/>
    <w:rsid w:val="00A00425"/>
    <w:rsid w:val="00A0058F"/>
    <w:rsid w:val="00A00604"/>
    <w:rsid w:val="00A0113A"/>
    <w:rsid w:val="00A01895"/>
    <w:rsid w:val="00A032B0"/>
    <w:rsid w:val="00A03A74"/>
    <w:rsid w:val="00A05E4F"/>
    <w:rsid w:val="00A0637F"/>
    <w:rsid w:val="00A065AF"/>
    <w:rsid w:val="00A070C1"/>
    <w:rsid w:val="00A078F5"/>
    <w:rsid w:val="00A13876"/>
    <w:rsid w:val="00A152C6"/>
    <w:rsid w:val="00A15913"/>
    <w:rsid w:val="00A1592F"/>
    <w:rsid w:val="00A17F03"/>
    <w:rsid w:val="00A20D7C"/>
    <w:rsid w:val="00A20F4D"/>
    <w:rsid w:val="00A2141C"/>
    <w:rsid w:val="00A2168D"/>
    <w:rsid w:val="00A221CB"/>
    <w:rsid w:val="00A252A5"/>
    <w:rsid w:val="00A2568C"/>
    <w:rsid w:val="00A26128"/>
    <w:rsid w:val="00A273DF"/>
    <w:rsid w:val="00A30413"/>
    <w:rsid w:val="00A32DC1"/>
    <w:rsid w:val="00A34B88"/>
    <w:rsid w:val="00A35C62"/>
    <w:rsid w:val="00A35DAC"/>
    <w:rsid w:val="00A41CA3"/>
    <w:rsid w:val="00A42130"/>
    <w:rsid w:val="00A42307"/>
    <w:rsid w:val="00A44737"/>
    <w:rsid w:val="00A447C6"/>
    <w:rsid w:val="00A44F04"/>
    <w:rsid w:val="00A45ECC"/>
    <w:rsid w:val="00A46223"/>
    <w:rsid w:val="00A468B4"/>
    <w:rsid w:val="00A46CC8"/>
    <w:rsid w:val="00A46E99"/>
    <w:rsid w:val="00A50804"/>
    <w:rsid w:val="00A52D48"/>
    <w:rsid w:val="00A55322"/>
    <w:rsid w:val="00A56278"/>
    <w:rsid w:val="00A5636A"/>
    <w:rsid w:val="00A56B04"/>
    <w:rsid w:val="00A5717C"/>
    <w:rsid w:val="00A579C7"/>
    <w:rsid w:val="00A60052"/>
    <w:rsid w:val="00A638C9"/>
    <w:rsid w:val="00A6454C"/>
    <w:rsid w:val="00A64A79"/>
    <w:rsid w:val="00A67C96"/>
    <w:rsid w:val="00A712EF"/>
    <w:rsid w:val="00A71EC2"/>
    <w:rsid w:val="00A73807"/>
    <w:rsid w:val="00A73F22"/>
    <w:rsid w:val="00A74D70"/>
    <w:rsid w:val="00A85090"/>
    <w:rsid w:val="00A87704"/>
    <w:rsid w:val="00A942A7"/>
    <w:rsid w:val="00A95863"/>
    <w:rsid w:val="00A969F6"/>
    <w:rsid w:val="00A96CC9"/>
    <w:rsid w:val="00A97797"/>
    <w:rsid w:val="00A97AD5"/>
    <w:rsid w:val="00AA27B2"/>
    <w:rsid w:val="00AA3A3C"/>
    <w:rsid w:val="00AA5363"/>
    <w:rsid w:val="00AA5836"/>
    <w:rsid w:val="00AA75FB"/>
    <w:rsid w:val="00AB0762"/>
    <w:rsid w:val="00AB133A"/>
    <w:rsid w:val="00AB157D"/>
    <w:rsid w:val="00AB2454"/>
    <w:rsid w:val="00AB2866"/>
    <w:rsid w:val="00AB3317"/>
    <w:rsid w:val="00AB386D"/>
    <w:rsid w:val="00AB3C55"/>
    <w:rsid w:val="00AB3F59"/>
    <w:rsid w:val="00AB4EB6"/>
    <w:rsid w:val="00AB6931"/>
    <w:rsid w:val="00AC7D76"/>
    <w:rsid w:val="00AC7DAD"/>
    <w:rsid w:val="00AD05E6"/>
    <w:rsid w:val="00AD0A7B"/>
    <w:rsid w:val="00AD1E0A"/>
    <w:rsid w:val="00AD1E99"/>
    <w:rsid w:val="00AD63DA"/>
    <w:rsid w:val="00AD73BB"/>
    <w:rsid w:val="00AE2DD0"/>
    <w:rsid w:val="00AE3110"/>
    <w:rsid w:val="00AE52ED"/>
    <w:rsid w:val="00AE72A9"/>
    <w:rsid w:val="00AF3776"/>
    <w:rsid w:val="00AF47C6"/>
    <w:rsid w:val="00B01CAE"/>
    <w:rsid w:val="00B04CEB"/>
    <w:rsid w:val="00B04FE8"/>
    <w:rsid w:val="00B107D8"/>
    <w:rsid w:val="00B15A0A"/>
    <w:rsid w:val="00B16313"/>
    <w:rsid w:val="00B21D6C"/>
    <w:rsid w:val="00B22C64"/>
    <w:rsid w:val="00B25803"/>
    <w:rsid w:val="00B2672B"/>
    <w:rsid w:val="00B2741C"/>
    <w:rsid w:val="00B30652"/>
    <w:rsid w:val="00B33F2C"/>
    <w:rsid w:val="00B36476"/>
    <w:rsid w:val="00B404CC"/>
    <w:rsid w:val="00B42F44"/>
    <w:rsid w:val="00B44600"/>
    <w:rsid w:val="00B44B33"/>
    <w:rsid w:val="00B46F32"/>
    <w:rsid w:val="00B47628"/>
    <w:rsid w:val="00B47BE9"/>
    <w:rsid w:val="00B47E47"/>
    <w:rsid w:val="00B505DB"/>
    <w:rsid w:val="00B55FA4"/>
    <w:rsid w:val="00B56158"/>
    <w:rsid w:val="00B5639D"/>
    <w:rsid w:val="00B57B0D"/>
    <w:rsid w:val="00B622B9"/>
    <w:rsid w:val="00B62643"/>
    <w:rsid w:val="00B64AB5"/>
    <w:rsid w:val="00B65261"/>
    <w:rsid w:val="00B70D89"/>
    <w:rsid w:val="00B714A7"/>
    <w:rsid w:val="00B72511"/>
    <w:rsid w:val="00B72E04"/>
    <w:rsid w:val="00B73091"/>
    <w:rsid w:val="00B73255"/>
    <w:rsid w:val="00B73ADE"/>
    <w:rsid w:val="00B74368"/>
    <w:rsid w:val="00B75D1D"/>
    <w:rsid w:val="00B75F88"/>
    <w:rsid w:val="00B7618A"/>
    <w:rsid w:val="00B76EAF"/>
    <w:rsid w:val="00B77E0A"/>
    <w:rsid w:val="00B802D3"/>
    <w:rsid w:val="00B819BF"/>
    <w:rsid w:val="00B83E7F"/>
    <w:rsid w:val="00B85CF6"/>
    <w:rsid w:val="00B85E71"/>
    <w:rsid w:val="00B870CB"/>
    <w:rsid w:val="00B87EB7"/>
    <w:rsid w:val="00B9058A"/>
    <w:rsid w:val="00B918F3"/>
    <w:rsid w:val="00B91FAA"/>
    <w:rsid w:val="00B92C95"/>
    <w:rsid w:val="00B94C7D"/>
    <w:rsid w:val="00B958DF"/>
    <w:rsid w:val="00B95A09"/>
    <w:rsid w:val="00B95ED4"/>
    <w:rsid w:val="00B977CE"/>
    <w:rsid w:val="00BA0F6D"/>
    <w:rsid w:val="00BA208E"/>
    <w:rsid w:val="00BA40D2"/>
    <w:rsid w:val="00BA679E"/>
    <w:rsid w:val="00BA7695"/>
    <w:rsid w:val="00BB0F19"/>
    <w:rsid w:val="00BB10B6"/>
    <w:rsid w:val="00BB10CC"/>
    <w:rsid w:val="00BB58BE"/>
    <w:rsid w:val="00BB63BD"/>
    <w:rsid w:val="00BB6879"/>
    <w:rsid w:val="00BB79F4"/>
    <w:rsid w:val="00BC04F9"/>
    <w:rsid w:val="00BC0C94"/>
    <w:rsid w:val="00BC1E7A"/>
    <w:rsid w:val="00BC37ED"/>
    <w:rsid w:val="00BC3DFD"/>
    <w:rsid w:val="00BC52E5"/>
    <w:rsid w:val="00BC66FA"/>
    <w:rsid w:val="00BC6ACE"/>
    <w:rsid w:val="00BD041D"/>
    <w:rsid w:val="00BD06D2"/>
    <w:rsid w:val="00BD0C83"/>
    <w:rsid w:val="00BD2878"/>
    <w:rsid w:val="00BD57E8"/>
    <w:rsid w:val="00BD6210"/>
    <w:rsid w:val="00BE0C72"/>
    <w:rsid w:val="00BE1848"/>
    <w:rsid w:val="00BE1868"/>
    <w:rsid w:val="00BE2728"/>
    <w:rsid w:val="00BE3034"/>
    <w:rsid w:val="00BE3E5D"/>
    <w:rsid w:val="00BE4EEF"/>
    <w:rsid w:val="00BE51EC"/>
    <w:rsid w:val="00BF0060"/>
    <w:rsid w:val="00BF14ED"/>
    <w:rsid w:val="00BF4F6C"/>
    <w:rsid w:val="00C00201"/>
    <w:rsid w:val="00C00CA4"/>
    <w:rsid w:val="00C01446"/>
    <w:rsid w:val="00C02A63"/>
    <w:rsid w:val="00C0336E"/>
    <w:rsid w:val="00C03DE7"/>
    <w:rsid w:val="00C05491"/>
    <w:rsid w:val="00C05AFC"/>
    <w:rsid w:val="00C05FCD"/>
    <w:rsid w:val="00C06B7D"/>
    <w:rsid w:val="00C06DCF"/>
    <w:rsid w:val="00C06F67"/>
    <w:rsid w:val="00C11E60"/>
    <w:rsid w:val="00C13711"/>
    <w:rsid w:val="00C137C3"/>
    <w:rsid w:val="00C15DF6"/>
    <w:rsid w:val="00C21DE6"/>
    <w:rsid w:val="00C22C8D"/>
    <w:rsid w:val="00C24627"/>
    <w:rsid w:val="00C24899"/>
    <w:rsid w:val="00C25539"/>
    <w:rsid w:val="00C26B92"/>
    <w:rsid w:val="00C3002B"/>
    <w:rsid w:val="00C3013B"/>
    <w:rsid w:val="00C30900"/>
    <w:rsid w:val="00C32CEE"/>
    <w:rsid w:val="00C330BC"/>
    <w:rsid w:val="00C3353E"/>
    <w:rsid w:val="00C4047E"/>
    <w:rsid w:val="00C412EB"/>
    <w:rsid w:val="00C419DA"/>
    <w:rsid w:val="00C4380A"/>
    <w:rsid w:val="00C44B03"/>
    <w:rsid w:val="00C47F80"/>
    <w:rsid w:val="00C55547"/>
    <w:rsid w:val="00C561F5"/>
    <w:rsid w:val="00C566AD"/>
    <w:rsid w:val="00C57FBE"/>
    <w:rsid w:val="00C61A57"/>
    <w:rsid w:val="00C6292E"/>
    <w:rsid w:val="00C639B9"/>
    <w:rsid w:val="00C64096"/>
    <w:rsid w:val="00C6559F"/>
    <w:rsid w:val="00C67BED"/>
    <w:rsid w:val="00C70690"/>
    <w:rsid w:val="00C7128F"/>
    <w:rsid w:val="00C720F6"/>
    <w:rsid w:val="00C72BF2"/>
    <w:rsid w:val="00C751C9"/>
    <w:rsid w:val="00C755C8"/>
    <w:rsid w:val="00C75D2B"/>
    <w:rsid w:val="00C812EC"/>
    <w:rsid w:val="00C81A23"/>
    <w:rsid w:val="00C81CE2"/>
    <w:rsid w:val="00C8580F"/>
    <w:rsid w:val="00C862F6"/>
    <w:rsid w:val="00C86333"/>
    <w:rsid w:val="00C86AC0"/>
    <w:rsid w:val="00C87073"/>
    <w:rsid w:val="00C872BF"/>
    <w:rsid w:val="00C879B4"/>
    <w:rsid w:val="00C87A60"/>
    <w:rsid w:val="00C915F5"/>
    <w:rsid w:val="00C91F69"/>
    <w:rsid w:val="00CA0598"/>
    <w:rsid w:val="00CA0C1B"/>
    <w:rsid w:val="00CA0D98"/>
    <w:rsid w:val="00CA3651"/>
    <w:rsid w:val="00CA37A3"/>
    <w:rsid w:val="00CA77C5"/>
    <w:rsid w:val="00CA7FA3"/>
    <w:rsid w:val="00CB0569"/>
    <w:rsid w:val="00CB1361"/>
    <w:rsid w:val="00CB1E53"/>
    <w:rsid w:val="00CB29CB"/>
    <w:rsid w:val="00CB2CDD"/>
    <w:rsid w:val="00CB4847"/>
    <w:rsid w:val="00CB71EA"/>
    <w:rsid w:val="00CC0D2D"/>
    <w:rsid w:val="00CC1AE3"/>
    <w:rsid w:val="00CC5FEA"/>
    <w:rsid w:val="00CC6FF9"/>
    <w:rsid w:val="00CC7667"/>
    <w:rsid w:val="00CD1EB6"/>
    <w:rsid w:val="00CD35B0"/>
    <w:rsid w:val="00CD468E"/>
    <w:rsid w:val="00CD4C25"/>
    <w:rsid w:val="00CD6F11"/>
    <w:rsid w:val="00CD72C5"/>
    <w:rsid w:val="00CD78C2"/>
    <w:rsid w:val="00CE06AD"/>
    <w:rsid w:val="00CE23D6"/>
    <w:rsid w:val="00CE395B"/>
    <w:rsid w:val="00CE3B51"/>
    <w:rsid w:val="00CE456A"/>
    <w:rsid w:val="00CE5A1A"/>
    <w:rsid w:val="00CE7755"/>
    <w:rsid w:val="00CF10A2"/>
    <w:rsid w:val="00CF2321"/>
    <w:rsid w:val="00CF2638"/>
    <w:rsid w:val="00CF2C49"/>
    <w:rsid w:val="00CF2DE7"/>
    <w:rsid w:val="00CF572C"/>
    <w:rsid w:val="00CF5F80"/>
    <w:rsid w:val="00CF64AE"/>
    <w:rsid w:val="00CF697C"/>
    <w:rsid w:val="00D00830"/>
    <w:rsid w:val="00D0130F"/>
    <w:rsid w:val="00D05340"/>
    <w:rsid w:val="00D06BCD"/>
    <w:rsid w:val="00D10339"/>
    <w:rsid w:val="00D116D8"/>
    <w:rsid w:val="00D12F66"/>
    <w:rsid w:val="00D139C9"/>
    <w:rsid w:val="00D14D60"/>
    <w:rsid w:val="00D150DB"/>
    <w:rsid w:val="00D17F2C"/>
    <w:rsid w:val="00D20111"/>
    <w:rsid w:val="00D206A6"/>
    <w:rsid w:val="00D20CAD"/>
    <w:rsid w:val="00D21FD9"/>
    <w:rsid w:val="00D22B0D"/>
    <w:rsid w:val="00D22C32"/>
    <w:rsid w:val="00D23BFC"/>
    <w:rsid w:val="00D240E9"/>
    <w:rsid w:val="00D24A87"/>
    <w:rsid w:val="00D24B0A"/>
    <w:rsid w:val="00D24DF5"/>
    <w:rsid w:val="00D254C3"/>
    <w:rsid w:val="00D27E56"/>
    <w:rsid w:val="00D30F12"/>
    <w:rsid w:val="00D37034"/>
    <w:rsid w:val="00D411D3"/>
    <w:rsid w:val="00D42792"/>
    <w:rsid w:val="00D47C6D"/>
    <w:rsid w:val="00D47D03"/>
    <w:rsid w:val="00D51210"/>
    <w:rsid w:val="00D5240D"/>
    <w:rsid w:val="00D5272F"/>
    <w:rsid w:val="00D5383E"/>
    <w:rsid w:val="00D53CAF"/>
    <w:rsid w:val="00D56B09"/>
    <w:rsid w:val="00D61BA3"/>
    <w:rsid w:val="00D63B8F"/>
    <w:rsid w:val="00D64449"/>
    <w:rsid w:val="00D66DC7"/>
    <w:rsid w:val="00D6707E"/>
    <w:rsid w:val="00D67E95"/>
    <w:rsid w:val="00D71289"/>
    <w:rsid w:val="00D72BA2"/>
    <w:rsid w:val="00D739A6"/>
    <w:rsid w:val="00D74FBB"/>
    <w:rsid w:val="00D7516A"/>
    <w:rsid w:val="00D76FC3"/>
    <w:rsid w:val="00D7782F"/>
    <w:rsid w:val="00D806EE"/>
    <w:rsid w:val="00D80D43"/>
    <w:rsid w:val="00D8209B"/>
    <w:rsid w:val="00D84626"/>
    <w:rsid w:val="00D8644F"/>
    <w:rsid w:val="00D87FA3"/>
    <w:rsid w:val="00D91618"/>
    <w:rsid w:val="00D939A0"/>
    <w:rsid w:val="00DA0481"/>
    <w:rsid w:val="00DA11CD"/>
    <w:rsid w:val="00DA2566"/>
    <w:rsid w:val="00DA2DD0"/>
    <w:rsid w:val="00DA30FB"/>
    <w:rsid w:val="00DA40BD"/>
    <w:rsid w:val="00DA6521"/>
    <w:rsid w:val="00DA7C58"/>
    <w:rsid w:val="00DB0E66"/>
    <w:rsid w:val="00DB3579"/>
    <w:rsid w:val="00DB3B9D"/>
    <w:rsid w:val="00DB6361"/>
    <w:rsid w:val="00DC0A60"/>
    <w:rsid w:val="00DC1B72"/>
    <w:rsid w:val="00DC1CFB"/>
    <w:rsid w:val="00DC24AA"/>
    <w:rsid w:val="00DC2E87"/>
    <w:rsid w:val="00DC3186"/>
    <w:rsid w:val="00DC4EDF"/>
    <w:rsid w:val="00DC52CD"/>
    <w:rsid w:val="00DC74F8"/>
    <w:rsid w:val="00DC78F6"/>
    <w:rsid w:val="00DD0A50"/>
    <w:rsid w:val="00DD2964"/>
    <w:rsid w:val="00DD2BA9"/>
    <w:rsid w:val="00DD2EF3"/>
    <w:rsid w:val="00DD3241"/>
    <w:rsid w:val="00DD3EEC"/>
    <w:rsid w:val="00DD3F1D"/>
    <w:rsid w:val="00DD4E80"/>
    <w:rsid w:val="00DE0BF8"/>
    <w:rsid w:val="00DE24E4"/>
    <w:rsid w:val="00DE2A95"/>
    <w:rsid w:val="00DE383D"/>
    <w:rsid w:val="00DE3A84"/>
    <w:rsid w:val="00DE4681"/>
    <w:rsid w:val="00DE4A99"/>
    <w:rsid w:val="00DE5D72"/>
    <w:rsid w:val="00DE5DCA"/>
    <w:rsid w:val="00DF4DA0"/>
    <w:rsid w:val="00DF5FC9"/>
    <w:rsid w:val="00DF657E"/>
    <w:rsid w:val="00DF70D9"/>
    <w:rsid w:val="00E00B9F"/>
    <w:rsid w:val="00E01B50"/>
    <w:rsid w:val="00E04596"/>
    <w:rsid w:val="00E0770C"/>
    <w:rsid w:val="00E07DC7"/>
    <w:rsid w:val="00E1062A"/>
    <w:rsid w:val="00E1149D"/>
    <w:rsid w:val="00E14CC9"/>
    <w:rsid w:val="00E15311"/>
    <w:rsid w:val="00E161BB"/>
    <w:rsid w:val="00E16291"/>
    <w:rsid w:val="00E1750B"/>
    <w:rsid w:val="00E23559"/>
    <w:rsid w:val="00E238A8"/>
    <w:rsid w:val="00E25D60"/>
    <w:rsid w:val="00E30C46"/>
    <w:rsid w:val="00E3186A"/>
    <w:rsid w:val="00E33318"/>
    <w:rsid w:val="00E333AC"/>
    <w:rsid w:val="00E3597B"/>
    <w:rsid w:val="00E37908"/>
    <w:rsid w:val="00E42733"/>
    <w:rsid w:val="00E432BC"/>
    <w:rsid w:val="00E447E4"/>
    <w:rsid w:val="00E4735E"/>
    <w:rsid w:val="00E47625"/>
    <w:rsid w:val="00E47B48"/>
    <w:rsid w:val="00E47D51"/>
    <w:rsid w:val="00E502E3"/>
    <w:rsid w:val="00E5085F"/>
    <w:rsid w:val="00E50AC0"/>
    <w:rsid w:val="00E53032"/>
    <w:rsid w:val="00E5369D"/>
    <w:rsid w:val="00E5384B"/>
    <w:rsid w:val="00E54D3E"/>
    <w:rsid w:val="00E55ABD"/>
    <w:rsid w:val="00E579A9"/>
    <w:rsid w:val="00E648EE"/>
    <w:rsid w:val="00E64AE6"/>
    <w:rsid w:val="00E65195"/>
    <w:rsid w:val="00E651F5"/>
    <w:rsid w:val="00E66498"/>
    <w:rsid w:val="00E71A75"/>
    <w:rsid w:val="00E71E41"/>
    <w:rsid w:val="00E72771"/>
    <w:rsid w:val="00E72A1C"/>
    <w:rsid w:val="00E73883"/>
    <w:rsid w:val="00E75FC9"/>
    <w:rsid w:val="00E777E0"/>
    <w:rsid w:val="00E77911"/>
    <w:rsid w:val="00E81240"/>
    <w:rsid w:val="00E8169C"/>
    <w:rsid w:val="00E82318"/>
    <w:rsid w:val="00E826CE"/>
    <w:rsid w:val="00E86480"/>
    <w:rsid w:val="00E907C5"/>
    <w:rsid w:val="00E91599"/>
    <w:rsid w:val="00E951AA"/>
    <w:rsid w:val="00E9611D"/>
    <w:rsid w:val="00E968B2"/>
    <w:rsid w:val="00EA0D21"/>
    <w:rsid w:val="00EA1468"/>
    <w:rsid w:val="00EA1D4B"/>
    <w:rsid w:val="00EA460F"/>
    <w:rsid w:val="00EA49EB"/>
    <w:rsid w:val="00EA4E6F"/>
    <w:rsid w:val="00EA5E1F"/>
    <w:rsid w:val="00EA762E"/>
    <w:rsid w:val="00EB0190"/>
    <w:rsid w:val="00EB0381"/>
    <w:rsid w:val="00EB0F34"/>
    <w:rsid w:val="00EB1A4C"/>
    <w:rsid w:val="00EB328C"/>
    <w:rsid w:val="00EB3C0B"/>
    <w:rsid w:val="00EB5A5A"/>
    <w:rsid w:val="00EB688F"/>
    <w:rsid w:val="00EC480F"/>
    <w:rsid w:val="00EC4CA5"/>
    <w:rsid w:val="00EC56BD"/>
    <w:rsid w:val="00EC5D37"/>
    <w:rsid w:val="00EC75D8"/>
    <w:rsid w:val="00EC7EF1"/>
    <w:rsid w:val="00ED0026"/>
    <w:rsid w:val="00ED0AED"/>
    <w:rsid w:val="00ED17DC"/>
    <w:rsid w:val="00ED3646"/>
    <w:rsid w:val="00ED3EA0"/>
    <w:rsid w:val="00ED48EB"/>
    <w:rsid w:val="00ED498C"/>
    <w:rsid w:val="00ED4E13"/>
    <w:rsid w:val="00ED57C6"/>
    <w:rsid w:val="00ED6B2A"/>
    <w:rsid w:val="00ED7DB6"/>
    <w:rsid w:val="00ED7F71"/>
    <w:rsid w:val="00EE3303"/>
    <w:rsid w:val="00EE3CE8"/>
    <w:rsid w:val="00EE4FC1"/>
    <w:rsid w:val="00EE5F68"/>
    <w:rsid w:val="00EE6555"/>
    <w:rsid w:val="00EE6C0C"/>
    <w:rsid w:val="00EF0C92"/>
    <w:rsid w:val="00EF111E"/>
    <w:rsid w:val="00EF129B"/>
    <w:rsid w:val="00EF1A32"/>
    <w:rsid w:val="00EF1E98"/>
    <w:rsid w:val="00EF24DB"/>
    <w:rsid w:val="00EF32F3"/>
    <w:rsid w:val="00EF37BF"/>
    <w:rsid w:val="00EF3F38"/>
    <w:rsid w:val="00EF4B5B"/>
    <w:rsid w:val="00F001A4"/>
    <w:rsid w:val="00F010E1"/>
    <w:rsid w:val="00F0373D"/>
    <w:rsid w:val="00F03956"/>
    <w:rsid w:val="00F0543E"/>
    <w:rsid w:val="00F06DEE"/>
    <w:rsid w:val="00F06F3C"/>
    <w:rsid w:val="00F07C40"/>
    <w:rsid w:val="00F103C0"/>
    <w:rsid w:val="00F103CB"/>
    <w:rsid w:val="00F10F18"/>
    <w:rsid w:val="00F124F9"/>
    <w:rsid w:val="00F12A89"/>
    <w:rsid w:val="00F1571C"/>
    <w:rsid w:val="00F16856"/>
    <w:rsid w:val="00F17821"/>
    <w:rsid w:val="00F20ABB"/>
    <w:rsid w:val="00F21151"/>
    <w:rsid w:val="00F22F5E"/>
    <w:rsid w:val="00F231BD"/>
    <w:rsid w:val="00F23568"/>
    <w:rsid w:val="00F23C10"/>
    <w:rsid w:val="00F2439D"/>
    <w:rsid w:val="00F24498"/>
    <w:rsid w:val="00F25C05"/>
    <w:rsid w:val="00F26A06"/>
    <w:rsid w:val="00F26AE1"/>
    <w:rsid w:val="00F27205"/>
    <w:rsid w:val="00F30113"/>
    <w:rsid w:val="00F30927"/>
    <w:rsid w:val="00F30D1F"/>
    <w:rsid w:val="00F34D3F"/>
    <w:rsid w:val="00F35672"/>
    <w:rsid w:val="00F35A24"/>
    <w:rsid w:val="00F35BF8"/>
    <w:rsid w:val="00F363C2"/>
    <w:rsid w:val="00F36852"/>
    <w:rsid w:val="00F36B00"/>
    <w:rsid w:val="00F3704C"/>
    <w:rsid w:val="00F37196"/>
    <w:rsid w:val="00F4050A"/>
    <w:rsid w:val="00F410F1"/>
    <w:rsid w:val="00F43334"/>
    <w:rsid w:val="00F440DF"/>
    <w:rsid w:val="00F47D70"/>
    <w:rsid w:val="00F5040A"/>
    <w:rsid w:val="00F52492"/>
    <w:rsid w:val="00F54014"/>
    <w:rsid w:val="00F547D4"/>
    <w:rsid w:val="00F573AD"/>
    <w:rsid w:val="00F61212"/>
    <w:rsid w:val="00F61FB0"/>
    <w:rsid w:val="00F6258F"/>
    <w:rsid w:val="00F652FA"/>
    <w:rsid w:val="00F6707C"/>
    <w:rsid w:val="00F6794E"/>
    <w:rsid w:val="00F67E25"/>
    <w:rsid w:val="00F70830"/>
    <w:rsid w:val="00F71AB5"/>
    <w:rsid w:val="00F72231"/>
    <w:rsid w:val="00F7437F"/>
    <w:rsid w:val="00F80DF5"/>
    <w:rsid w:val="00F8219B"/>
    <w:rsid w:val="00F83591"/>
    <w:rsid w:val="00F860E2"/>
    <w:rsid w:val="00F86306"/>
    <w:rsid w:val="00F86C4D"/>
    <w:rsid w:val="00F90CC6"/>
    <w:rsid w:val="00F9232E"/>
    <w:rsid w:val="00F928BC"/>
    <w:rsid w:val="00F940DF"/>
    <w:rsid w:val="00FA16DD"/>
    <w:rsid w:val="00FA27C2"/>
    <w:rsid w:val="00FA28E5"/>
    <w:rsid w:val="00FA5557"/>
    <w:rsid w:val="00FA60F6"/>
    <w:rsid w:val="00FA75AD"/>
    <w:rsid w:val="00FA7844"/>
    <w:rsid w:val="00FA7E00"/>
    <w:rsid w:val="00FB4966"/>
    <w:rsid w:val="00FB7E50"/>
    <w:rsid w:val="00FC0612"/>
    <w:rsid w:val="00FC1ADD"/>
    <w:rsid w:val="00FC6B0A"/>
    <w:rsid w:val="00FC6F83"/>
    <w:rsid w:val="00FC7CEE"/>
    <w:rsid w:val="00FD3977"/>
    <w:rsid w:val="00FD5EB9"/>
    <w:rsid w:val="00FE11F9"/>
    <w:rsid w:val="00FE1696"/>
    <w:rsid w:val="00FE2E9F"/>
    <w:rsid w:val="00FE62BE"/>
    <w:rsid w:val="00FE7630"/>
    <w:rsid w:val="00FF0B08"/>
    <w:rsid w:val="00FF34F5"/>
    <w:rsid w:val="00FF4287"/>
    <w:rsid w:val="00FF43A1"/>
    <w:rsid w:val="00FF5C0C"/>
    <w:rsid w:val="00FF6DD2"/>
    <w:rsid w:val="00FF7C57"/>
    <w:rsid w:val="73C19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e2c24"/>
    </o:shapedefaults>
    <o:shapelayout v:ext="edit">
      <o:idmap v:ext="edit" data="2"/>
    </o:shapelayout>
  </w:shapeDefaults>
  <w:decimalSymbol w:val=","/>
  <w:listSeparator w:val=";"/>
  <w14:docId w14:val="273DCD15"/>
  <w15:docId w15:val="{3F1A52AD-6F9C-4D63-A4C4-E25E9882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0716"/>
    <w:pPr>
      <w:spacing w:after="160" w:line="259" w:lineRule="auto"/>
    </w:pPr>
    <w:rPr>
      <w:rFonts w:eastAsiaTheme="minorHAnsi"/>
      <w:kern w:val="2"/>
      <w:lang w:val="en-US" w:eastAsia="en-US"/>
      <w14:ligatures w14:val="standardContextual"/>
    </w:rPr>
  </w:style>
  <w:style w:type="paragraph" w:styleId="Titre1">
    <w:name w:val="heading 1"/>
    <w:aliases w:val="IPARDIS"/>
    <w:basedOn w:val="Normal"/>
    <w:next w:val="Normal"/>
    <w:link w:val="Titre1Car"/>
    <w:uiPriority w:val="9"/>
    <w:qFormat/>
    <w:rsid w:val="00E00B9F"/>
    <w:pPr>
      <w:keepNext/>
      <w:numPr>
        <w:numId w:val="13"/>
      </w:numPr>
      <w:pBdr>
        <w:bottom w:val="single" w:sz="4" w:space="1" w:color="755895"/>
      </w:pBdr>
      <w:spacing w:before="240" w:after="120" w:line="240" w:lineRule="auto"/>
      <w:outlineLvl w:val="0"/>
    </w:pPr>
    <w:rPr>
      <w:rFonts w:eastAsiaTheme="majorEastAsia"/>
      <w:color w:val="755895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11C1"/>
    <w:pPr>
      <w:keepNext/>
      <w:numPr>
        <w:ilvl w:val="1"/>
        <w:numId w:val="13"/>
      </w:numPr>
      <w:spacing w:before="240" w:after="120" w:line="240" w:lineRule="auto"/>
      <w:outlineLvl w:val="1"/>
    </w:pPr>
    <w:rPr>
      <w:rFonts w:eastAsiaTheme="majorEastAsia"/>
      <w:b/>
      <w:bCs/>
      <w:color w:val="808080" w:themeColor="background1" w:themeShade="80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11C1"/>
    <w:pPr>
      <w:keepNext/>
      <w:numPr>
        <w:ilvl w:val="2"/>
        <w:numId w:val="13"/>
      </w:numPr>
      <w:spacing w:before="240" w:after="120" w:line="240" w:lineRule="auto"/>
      <w:outlineLvl w:val="2"/>
    </w:pPr>
    <w:rPr>
      <w:rFonts w:eastAsiaTheme="majorEastAsia"/>
      <w:b/>
      <w:bCs/>
      <w:color w:val="808080" w:themeColor="background1" w:themeShade="8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F11C1"/>
    <w:pPr>
      <w:keepNext/>
      <w:numPr>
        <w:ilvl w:val="3"/>
        <w:numId w:val="13"/>
      </w:numPr>
      <w:spacing w:before="240" w:after="120"/>
      <w:outlineLvl w:val="3"/>
    </w:pPr>
    <w:rPr>
      <w:rFonts w:eastAsiaTheme="majorEastAsia"/>
      <w:b/>
      <w:bCs/>
      <w:i/>
      <w:iCs/>
      <w:color w:val="808080" w:themeColor="background1" w:themeShade="80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061F72"/>
    <w:pPr>
      <w:keepNext/>
      <w:numPr>
        <w:ilvl w:val="4"/>
        <w:numId w:val="13"/>
      </w:numPr>
      <w:spacing w:before="240" w:after="120"/>
      <w:outlineLvl w:val="4"/>
    </w:pPr>
    <w:rPr>
      <w:rFonts w:eastAsiaTheme="majorEastAsia"/>
      <w:b/>
      <w:i/>
      <w:color w:val="6C6C6C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061F72"/>
    <w:pPr>
      <w:keepNext/>
      <w:numPr>
        <w:ilvl w:val="5"/>
        <w:numId w:val="13"/>
      </w:numPr>
      <w:spacing w:before="240" w:after="120"/>
      <w:outlineLvl w:val="5"/>
    </w:pPr>
    <w:rPr>
      <w:rFonts w:eastAsiaTheme="majorEastAsia"/>
      <w:i/>
      <w:iCs/>
      <w:color w:val="6C6C6C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061F72"/>
    <w:pPr>
      <w:keepNext/>
      <w:numPr>
        <w:ilvl w:val="6"/>
        <w:numId w:val="13"/>
      </w:numPr>
      <w:spacing w:before="240" w:after="120"/>
      <w:outlineLvl w:val="6"/>
    </w:pPr>
    <w:rPr>
      <w:rFonts w:ascii="Cambria" w:eastAsiaTheme="majorEastAsia" w:hAnsi="Cambria" w:cstheme="majorBidi"/>
      <w:i/>
      <w:iCs/>
      <w:color w:val="404040"/>
    </w:rPr>
  </w:style>
  <w:style w:type="paragraph" w:styleId="Titre8">
    <w:name w:val="heading 8"/>
    <w:aliases w:val="Agidens8"/>
    <w:basedOn w:val="Normal"/>
    <w:next w:val="Normal"/>
    <w:link w:val="Titre8Car"/>
    <w:uiPriority w:val="9"/>
    <w:unhideWhenUsed/>
    <w:rsid w:val="00061F72"/>
    <w:pPr>
      <w:keepNext/>
      <w:numPr>
        <w:ilvl w:val="7"/>
        <w:numId w:val="13"/>
      </w:numPr>
      <w:spacing w:before="240" w:after="120"/>
      <w:outlineLvl w:val="7"/>
    </w:pPr>
    <w:rPr>
      <w:rFonts w:ascii="Cambria" w:eastAsiaTheme="majorEastAsia" w:hAnsi="Cambria" w:cstheme="majorBidi"/>
      <w:color w:val="404040"/>
      <w:szCs w:val="20"/>
    </w:rPr>
  </w:style>
  <w:style w:type="paragraph" w:styleId="Titre9">
    <w:name w:val="heading 9"/>
    <w:aliases w:val="Agidens9"/>
    <w:basedOn w:val="Normal"/>
    <w:next w:val="Normal"/>
    <w:link w:val="Titre9Car"/>
    <w:uiPriority w:val="9"/>
    <w:unhideWhenUsed/>
    <w:rsid w:val="00061F72"/>
    <w:pPr>
      <w:keepNext/>
      <w:numPr>
        <w:ilvl w:val="8"/>
        <w:numId w:val="13"/>
      </w:numPr>
      <w:spacing w:before="240" w:after="120"/>
      <w:outlineLvl w:val="8"/>
    </w:pPr>
    <w:rPr>
      <w:rFonts w:ascii="Cambria" w:eastAsiaTheme="majorEastAsia" w:hAnsi="Cambria" w:cstheme="majorBidi"/>
      <w:i/>
      <w:iCs/>
      <w:color w:val="404040"/>
      <w:szCs w:val="20"/>
    </w:rPr>
  </w:style>
  <w:style w:type="character" w:default="1" w:styleId="Policepardfaut">
    <w:name w:val="Default Paragraph Font"/>
    <w:uiPriority w:val="1"/>
    <w:unhideWhenUsed/>
    <w:rsid w:val="00F5040A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F5040A"/>
  </w:style>
  <w:style w:type="paragraph" w:styleId="En-tte">
    <w:name w:val="header"/>
    <w:link w:val="En-tteCar"/>
    <w:uiPriority w:val="99"/>
    <w:unhideWhenUsed/>
    <w:rsid w:val="00061F72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sz w:val="18"/>
      <w:lang w:val="en-GB" w:eastAsia="en-US"/>
    </w:rPr>
  </w:style>
  <w:style w:type="character" w:customStyle="1" w:styleId="En-tteCar">
    <w:name w:val="En-tête Car"/>
    <w:basedOn w:val="Policepardfaut"/>
    <w:link w:val="En-tte"/>
    <w:uiPriority w:val="99"/>
    <w:rsid w:val="00061F72"/>
    <w:rPr>
      <w:rFonts w:ascii="Arial" w:hAnsi="Arial" w:cs="Arial"/>
      <w:sz w:val="18"/>
      <w:lang w:val="en-GB" w:eastAsia="en-US"/>
    </w:rPr>
  </w:style>
  <w:style w:type="paragraph" w:styleId="Pieddepage">
    <w:name w:val="footer"/>
    <w:link w:val="PieddepageCar"/>
    <w:unhideWhenUsed/>
    <w:rsid w:val="00061F72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sz w:val="18"/>
      <w:lang w:val="en-GB" w:eastAsia="en-US"/>
    </w:rPr>
  </w:style>
  <w:style w:type="character" w:customStyle="1" w:styleId="PieddepageCar">
    <w:name w:val="Pied de page Car"/>
    <w:basedOn w:val="Policepardfaut"/>
    <w:link w:val="Pieddepage"/>
    <w:rsid w:val="00061F72"/>
    <w:rPr>
      <w:rFonts w:ascii="Arial" w:hAnsi="Arial" w:cs="Arial"/>
      <w:sz w:val="18"/>
      <w:lang w:val="en-GB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61F7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1F7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61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61F72"/>
    <w:rPr>
      <w:color w:val="0000FF"/>
      <w:u w:val="single"/>
      <w:lang w:val="en-GB"/>
    </w:rPr>
  </w:style>
  <w:style w:type="character" w:customStyle="1" w:styleId="Titre1Car1">
    <w:name w:val="Titre 1 Car1"/>
    <w:aliases w:val="Agidens1 Car1"/>
    <w:basedOn w:val="Policepardfaut"/>
    <w:uiPriority w:val="9"/>
    <w:rsid w:val="00C566AD"/>
    <w:rPr>
      <w:rFonts w:ascii="Arial" w:eastAsiaTheme="majorEastAsia" w:hAnsi="Arial" w:cs="Arial"/>
      <w:b/>
      <w:bCs/>
      <w:color w:val="0AB04B"/>
      <w:sz w:val="32"/>
      <w:szCs w:val="28"/>
    </w:rPr>
  </w:style>
  <w:style w:type="character" w:customStyle="1" w:styleId="Titre2Car1">
    <w:name w:val="Titre 2 Car1"/>
    <w:aliases w:val="Agidens2 Car1"/>
    <w:basedOn w:val="Policepardfaut"/>
    <w:uiPriority w:val="9"/>
    <w:rsid w:val="00C566AD"/>
    <w:rPr>
      <w:rFonts w:ascii="Arial" w:eastAsiaTheme="majorEastAsia" w:hAnsi="Arial" w:cs="Arial"/>
      <w:b/>
      <w:bCs/>
      <w:sz w:val="28"/>
      <w:szCs w:val="26"/>
    </w:rPr>
  </w:style>
  <w:style w:type="paragraph" w:styleId="Titre">
    <w:name w:val="Title"/>
    <w:basedOn w:val="Sous-titre"/>
    <w:next w:val="Normal"/>
    <w:link w:val="TitreCar"/>
    <w:uiPriority w:val="10"/>
    <w:qFormat/>
    <w:rsid w:val="00034EEF"/>
  </w:style>
  <w:style w:type="character" w:customStyle="1" w:styleId="TitreCar">
    <w:name w:val="Titre Car"/>
    <w:basedOn w:val="Policepardfaut"/>
    <w:link w:val="Titre"/>
    <w:uiPriority w:val="10"/>
    <w:rsid w:val="00034EEF"/>
    <w:rPr>
      <w:rFonts w:eastAsiaTheme="majorEastAsia"/>
      <w:b/>
      <w:iCs/>
      <w:color w:val="46167D"/>
      <w:spacing w:val="15"/>
      <w:kern w:val="2"/>
      <w:sz w:val="72"/>
      <w:szCs w:val="72"/>
      <w:lang w:val="fr-FR" w:eastAsia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061F7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Paragraphedeliste">
    <w:name w:val="List Paragraph"/>
    <w:basedOn w:val="Normal"/>
    <w:link w:val="ParagraphedelisteCar"/>
    <w:uiPriority w:val="34"/>
    <w:qFormat/>
    <w:rsid w:val="00061F72"/>
    <w:pPr>
      <w:keepNext/>
      <w:numPr>
        <w:numId w:val="32"/>
      </w:numPr>
      <w:spacing w:after="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5F11C1"/>
    <w:rPr>
      <w:rFonts w:ascii="Glacial Indifference" w:eastAsiaTheme="majorEastAsia" w:hAnsi="Glacial Indifference"/>
      <w:b/>
      <w:bCs/>
      <w:color w:val="808080" w:themeColor="background1" w:themeShade="80"/>
      <w:lang w:val="fr-FR" w:eastAsia="en-US"/>
    </w:rPr>
  </w:style>
  <w:style w:type="character" w:customStyle="1" w:styleId="Titre4Car">
    <w:name w:val="Titre 4 Car"/>
    <w:basedOn w:val="Policepardfaut"/>
    <w:link w:val="Titre4"/>
    <w:uiPriority w:val="9"/>
    <w:rsid w:val="005F11C1"/>
    <w:rPr>
      <w:rFonts w:ascii="Glacial Indifference" w:eastAsiaTheme="majorEastAsia" w:hAnsi="Glacial Indifference"/>
      <w:b/>
      <w:bCs/>
      <w:i/>
      <w:iCs/>
      <w:color w:val="808080" w:themeColor="background1" w:themeShade="80"/>
      <w:lang w:val="fr-FR" w:eastAsia="en-US"/>
    </w:rPr>
  </w:style>
  <w:style w:type="character" w:customStyle="1" w:styleId="Titre5Car">
    <w:name w:val="Titre 5 Car"/>
    <w:basedOn w:val="Policepardfaut"/>
    <w:link w:val="Titre5"/>
    <w:uiPriority w:val="9"/>
    <w:rsid w:val="00061F72"/>
    <w:rPr>
      <w:rFonts w:eastAsiaTheme="majorEastAsia"/>
      <w:b/>
      <w:i/>
      <w:color w:val="6C6C6C"/>
      <w:lang w:eastAsia="en-US"/>
    </w:rPr>
  </w:style>
  <w:style w:type="table" w:customStyle="1" w:styleId="LightShading1">
    <w:name w:val="Light Shading1"/>
    <w:basedOn w:val="TableauNormal"/>
    <w:uiPriority w:val="60"/>
    <w:rsid w:val="00061F7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ablecontent">
    <w:name w:val="Table content"/>
    <w:basedOn w:val="Normal"/>
    <w:link w:val="TablecontentChar"/>
    <w:rsid w:val="00061F72"/>
  </w:style>
  <w:style w:type="character" w:customStyle="1" w:styleId="TablecontentChar">
    <w:name w:val="Table content Char"/>
    <w:basedOn w:val="Policepardfaut"/>
    <w:link w:val="Tablecontent"/>
    <w:rsid w:val="00061F72"/>
    <w:rPr>
      <w:rFonts w:ascii="Arial" w:hAnsi="Arial" w:cs="Arial"/>
      <w:sz w:val="18"/>
    </w:rPr>
  </w:style>
  <w:style w:type="character" w:customStyle="1" w:styleId="Titre6Car">
    <w:name w:val="Titre 6 Car"/>
    <w:basedOn w:val="Policepardfaut"/>
    <w:link w:val="Titre6"/>
    <w:uiPriority w:val="9"/>
    <w:rsid w:val="00061F72"/>
    <w:rPr>
      <w:rFonts w:eastAsiaTheme="majorEastAsia"/>
      <w:i/>
      <w:iCs/>
      <w:color w:val="6C6C6C"/>
      <w:lang w:eastAsia="en-US"/>
    </w:rPr>
  </w:style>
  <w:style w:type="paragraph" w:customStyle="1" w:styleId="Numberedlist">
    <w:name w:val="Numbered list"/>
    <w:basedOn w:val="Paragraphedeliste"/>
    <w:link w:val="NumberedlistChar"/>
    <w:rsid w:val="00061F72"/>
    <w:pPr>
      <w:numPr>
        <w:numId w:val="1"/>
      </w:numPr>
    </w:pPr>
  </w:style>
  <w:style w:type="character" w:customStyle="1" w:styleId="ParagraphedelisteCar1">
    <w:name w:val="Paragraphe de liste Car1"/>
    <w:basedOn w:val="Policepardfaut"/>
    <w:uiPriority w:val="34"/>
    <w:rsid w:val="00C566AD"/>
    <w:rPr>
      <w:rFonts w:ascii="Arial" w:hAnsi="Arial" w:cs="Arial"/>
      <w:sz w:val="18"/>
    </w:rPr>
  </w:style>
  <w:style w:type="paragraph" w:styleId="Liste">
    <w:name w:val="List"/>
    <w:basedOn w:val="Normal"/>
    <w:uiPriority w:val="99"/>
    <w:semiHidden/>
    <w:unhideWhenUsed/>
    <w:rsid w:val="00061F72"/>
    <w:pPr>
      <w:ind w:left="283" w:hanging="283"/>
      <w:contextualSpacing/>
    </w:pPr>
  </w:style>
  <w:style w:type="character" w:customStyle="1" w:styleId="NumberedlistChar">
    <w:name w:val="Numbered list Char"/>
    <w:basedOn w:val="ParagraphedelisteCar"/>
    <w:link w:val="Numberedlist"/>
    <w:rsid w:val="00061F72"/>
    <w:rPr>
      <w:rFonts w:eastAsiaTheme="minorHAnsi"/>
      <w:lang w:eastAsia="en-US"/>
    </w:rPr>
  </w:style>
  <w:style w:type="character" w:customStyle="1" w:styleId="Titre7Car">
    <w:name w:val="Titre 7 Car"/>
    <w:basedOn w:val="Policepardfaut"/>
    <w:link w:val="Titre7"/>
    <w:uiPriority w:val="9"/>
    <w:rsid w:val="00061F72"/>
    <w:rPr>
      <w:rFonts w:ascii="Cambria" w:eastAsiaTheme="majorEastAsia" w:hAnsi="Cambria" w:cstheme="majorBidi"/>
      <w:i/>
      <w:iCs/>
      <w:color w:val="404040"/>
      <w:lang w:eastAsia="en-US"/>
    </w:rPr>
  </w:style>
  <w:style w:type="character" w:customStyle="1" w:styleId="Titre8Car">
    <w:name w:val="Titre 8 Car"/>
    <w:aliases w:val="Agidens8 Car"/>
    <w:basedOn w:val="Policepardfaut"/>
    <w:link w:val="Titre8"/>
    <w:uiPriority w:val="9"/>
    <w:rsid w:val="00061F72"/>
    <w:rPr>
      <w:rFonts w:ascii="Cambria" w:eastAsiaTheme="majorEastAsia" w:hAnsi="Cambria" w:cstheme="majorBidi"/>
      <w:color w:val="404040"/>
      <w:szCs w:val="20"/>
      <w:lang w:eastAsia="en-US"/>
    </w:rPr>
  </w:style>
  <w:style w:type="character" w:customStyle="1" w:styleId="Titre9Car">
    <w:name w:val="Titre 9 Car"/>
    <w:aliases w:val="Agidens9 Car"/>
    <w:basedOn w:val="Policepardfaut"/>
    <w:link w:val="Titre9"/>
    <w:uiPriority w:val="9"/>
    <w:rsid w:val="00061F72"/>
    <w:rPr>
      <w:rFonts w:ascii="Cambria" w:eastAsiaTheme="majorEastAsia" w:hAnsi="Cambria" w:cstheme="majorBidi"/>
      <w:i/>
      <w:iCs/>
      <w:color w:val="404040"/>
      <w:szCs w:val="20"/>
      <w:lang w:eastAsia="en-US"/>
    </w:rPr>
  </w:style>
  <w:style w:type="paragraph" w:styleId="Sansinterligne">
    <w:name w:val="No Spacing"/>
    <w:uiPriority w:val="1"/>
    <w:rsid w:val="00061F72"/>
    <w:pPr>
      <w:spacing w:after="0" w:line="240" w:lineRule="auto"/>
    </w:pPr>
  </w:style>
  <w:style w:type="paragraph" w:customStyle="1" w:styleId="TableHeading">
    <w:name w:val="Table Heading"/>
    <w:basedOn w:val="Normal"/>
    <w:link w:val="TableHeadingChar"/>
    <w:rsid w:val="00061F72"/>
    <w:rPr>
      <w:b/>
      <w:color w:val="FFFFFF"/>
    </w:rPr>
  </w:style>
  <w:style w:type="character" w:customStyle="1" w:styleId="TableHeadingChar">
    <w:name w:val="Table Heading Char"/>
    <w:basedOn w:val="Policepardfaut"/>
    <w:link w:val="TableHeading"/>
    <w:rsid w:val="00061F72"/>
    <w:rPr>
      <w:rFonts w:ascii="Arial" w:hAnsi="Arial" w:cs="Arial"/>
      <w:b/>
      <w:color w:val="FFFFFF"/>
      <w:sz w:val="18"/>
    </w:rPr>
  </w:style>
  <w:style w:type="paragraph" w:styleId="En-ttedetabledesmatires">
    <w:name w:val="TOC Heading"/>
    <w:basedOn w:val="Normal"/>
    <w:next w:val="Normal"/>
    <w:uiPriority w:val="39"/>
    <w:unhideWhenUsed/>
    <w:qFormat/>
    <w:rsid w:val="005F11C1"/>
    <w:pPr>
      <w:pBdr>
        <w:bottom w:val="single" w:sz="4" w:space="1" w:color="755895"/>
      </w:pBdr>
      <w:spacing w:before="240" w:after="120" w:line="360" w:lineRule="auto"/>
    </w:pPr>
    <w:rPr>
      <w:b/>
      <w:color w:val="46167D"/>
      <w:sz w:val="32"/>
    </w:rPr>
  </w:style>
  <w:style w:type="paragraph" w:styleId="TM1">
    <w:name w:val="toc 1"/>
    <w:basedOn w:val="Normal"/>
    <w:next w:val="Normal"/>
    <w:autoRedefine/>
    <w:uiPriority w:val="39"/>
    <w:unhideWhenUsed/>
    <w:rsid w:val="00061F72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061F72"/>
    <w:pPr>
      <w:spacing w:after="100"/>
      <w:ind w:left="180"/>
    </w:pPr>
  </w:style>
  <w:style w:type="paragraph" w:styleId="TM3">
    <w:name w:val="toc 3"/>
    <w:basedOn w:val="Normal"/>
    <w:next w:val="Normal"/>
    <w:autoRedefine/>
    <w:uiPriority w:val="39"/>
    <w:unhideWhenUsed/>
    <w:rsid w:val="00061F72"/>
    <w:pPr>
      <w:spacing w:after="100"/>
      <w:ind w:left="360"/>
    </w:pPr>
  </w:style>
  <w:style w:type="paragraph" w:customStyle="1" w:styleId="Insprong">
    <w:name w:val="Insprong"/>
    <w:basedOn w:val="Normal"/>
    <w:link w:val="InsprongChar"/>
    <w:rsid w:val="00061F72"/>
    <w:pPr>
      <w:spacing w:after="0" w:line="240" w:lineRule="auto"/>
    </w:pPr>
    <w:rPr>
      <w:szCs w:val="18"/>
      <w:lang w:val="en-GB"/>
    </w:rPr>
  </w:style>
  <w:style w:type="character" w:customStyle="1" w:styleId="InsprongChar">
    <w:name w:val="Insprong Char"/>
    <w:basedOn w:val="En-tteCar"/>
    <w:link w:val="Insprong"/>
    <w:rsid w:val="00061F72"/>
    <w:rPr>
      <w:rFonts w:ascii="Arial" w:hAnsi="Arial" w:cs="Arial"/>
      <w:sz w:val="18"/>
      <w:szCs w:val="18"/>
      <w:lang w:val="en-GB" w:eastAsia="en-US"/>
    </w:rPr>
  </w:style>
  <w:style w:type="paragraph" w:styleId="Bibliographie">
    <w:name w:val="Bibliography"/>
    <w:basedOn w:val="Normal"/>
    <w:next w:val="Normal"/>
    <w:uiPriority w:val="37"/>
    <w:semiHidden/>
    <w:unhideWhenUsed/>
    <w:rsid w:val="00061F72"/>
  </w:style>
  <w:style w:type="paragraph" w:styleId="Normalcentr">
    <w:name w:val="Block Text"/>
    <w:basedOn w:val="Normal"/>
    <w:uiPriority w:val="99"/>
    <w:semiHidden/>
    <w:unhideWhenUsed/>
    <w:rsid w:val="00061F72"/>
    <w:pPr>
      <w:pBdr>
        <w:top w:val="single" w:sz="2" w:space="10" w:color="B31166" w:themeColor="accent1"/>
        <w:left w:val="single" w:sz="2" w:space="10" w:color="B31166" w:themeColor="accent1"/>
        <w:bottom w:val="single" w:sz="2" w:space="10" w:color="B31166" w:themeColor="accent1"/>
        <w:right w:val="single" w:sz="2" w:space="10" w:color="B31166" w:themeColor="accent1"/>
      </w:pBdr>
      <w:ind w:left="1152" w:right="1152"/>
    </w:pPr>
    <w:rPr>
      <w:i/>
      <w:iCs/>
      <w:color w:val="B31166" w:themeColor="accent1"/>
    </w:rPr>
  </w:style>
  <w:style w:type="paragraph" w:styleId="Corpsdetexte">
    <w:name w:val="Body Text"/>
    <w:basedOn w:val="Normal"/>
    <w:link w:val="CorpsdetexteCar"/>
    <w:uiPriority w:val="99"/>
    <w:unhideWhenUsed/>
    <w:rsid w:val="00061F72"/>
  </w:style>
  <w:style w:type="character" w:customStyle="1" w:styleId="CorpsdetexteCar">
    <w:name w:val="Corps de texte Car"/>
    <w:basedOn w:val="Policepardfaut"/>
    <w:link w:val="Corpsdetexte"/>
    <w:uiPriority w:val="99"/>
    <w:rsid w:val="00061F72"/>
    <w:rPr>
      <w:rFonts w:ascii="Arial" w:hAnsi="Arial" w:cs="Arial"/>
      <w:sz w:val="18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061F72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061F72"/>
    <w:rPr>
      <w:rFonts w:ascii="Arial" w:hAnsi="Arial" w:cs="Arial"/>
      <w:sz w:val="18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061F72"/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061F72"/>
    <w:rPr>
      <w:rFonts w:ascii="Arial" w:hAnsi="Arial" w:cs="Arial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061F72"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061F72"/>
    <w:rPr>
      <w:rFonts w:ascii="Arial" w:hAnsi="Arial" w:cs="Arial"/>
      <w:sz w:val="18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061F72"/>
    <w:pPr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061F72"/>
    <w:rPr>
      <w:rFonts w:ascii="Arial" w:hAnsi="Arial" w:cs="Arial"/>
      <w:sz w:val="18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061F72"/>
    <w:pPr>
      <w:spacing w:after="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061F72"/>
    <w:rPr>
      <w:rFonts w:ascii="Arial" w:hAnsi="Arial" w:cs="Arial"/>
      <w:sz w:val="18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061F72"/>
    <w:pPr>
      <w:spacing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061F72"/>
    <w:rPr>
      <w:rFonts w:ascii="Arial" w:hAnsi="Arial" w:cs="Arial"/>
      <w:sz w:val="18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061F72"/>
    <w:pPr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061F72"/>
    <w:rPr>
      <w:rFonts w:ascii="Arial" w:hAnsi="Arial" w:cs="Arial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061F72"/>
    <w:rPr>
      <w:b/>
      <w:bCs/>
      <w:smallCap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61F72"/>
    <w:pPr>
      <w:spacing w:line="240" w:lineRule="auto"/>
    </w:pPr>
    <w:rPr>
      <w:b/>
      <w:bCs/>
      <w:color w:val="B31166" w:themeColor="accent1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061F72"/>
    <w:pPr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061F72"/>
    <w:rPr>
      <w:rFonts w:ascii="Arial" w:hAnsi="Arial" w:cs="Arial"/>
      <w:sz w:val="18"/>
    </w:rPr>
  </w:style>
  <w:style w:type="table" w:styleId="Grillecouleur">
    <w:name w:val="Colorful Grid"/>
    <w:basedOn w:val="TableauNormal"/>
    <w:uiPriority w:val="73"/>
    <w:rsid w:val="00061F7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061F7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</w:rPr>
      <w:tblPr/>
      <w:tcPr>
        <w:shd w:val="clear" w:color="auto" w:fill="F48CC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C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061F7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</w:rPr>
      <w:tblPr/>
      <w:tcPr>
        <w:shd w:val="clear" w:color="auto" w:fill="F3B1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1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061F7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</w:rPr>
      <w:tblPr/>
      <w:tcPr>
        <w:shd w:val="clear" w:color="auto" w:fill="F4BE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E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061F7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</w:rPr>
      <w:tblPr/>
      <w:tcPr>
        <w:shd w:val="clear" w:color="auto" w:fill="F6D4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4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061F7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</w:rPr>
      <w:tblPr/>
      <w:tcPr>
        <w:shd w:val="clear" w:color="auto" w:fill="D6C3F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3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061F7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</w:rPr>
      <w:tblPr/>
      <w:tcPr>
        <w:shd w:val="clear" w:color="auto" w:fill="EEB1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1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Listecouleur">
    <w:name w:val="Colorful List"/>
    <w:basedOn w:val="TableauNormal"/>
    <w:uiPriority w:val="72"/>
    <w:rsid w:val="00061F72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061F72"/>
    <w:rPr>
      <w:color w:val="000000" w:themeColor="text1"/>
    </w:rPr>
    <w:tblPr>
      <w:tblStyleRowBandSize w:val="1"/>
      <w:tblStyleColBandSize w:val="1"/>
    </w:tblPr>
    <w:tcPr>
      <w:shd w:val="clear" w:color="auto" w:fill="FCE2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061F72"/>
    <w:rPr>
      <w:color w:val="000000" w:themeColor="text1"/>
    </w:rPr>
    <w:tblPr>
      <w:tblStyleRowBandSize w:val="1"/>
      <w:tblStyleColBandSize w:val="1"/>
    </w:tblPr>
    <w:tcPr>
      <w:shd w:val="clear" w:color="auto" w:fill="FCE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061F72"/>
    <w:rPr>
      <w:color w:val="000000" w:themeColor="text1"/>
    </w:rPr>
    <w:tblPr>
      <w:tblStyleRowBandSize w:val="1"/>
      <w:tblStyleColBandSize w:val="1"/>
    </w:tblPr>
    <w:tcPr>
      <w:shd w:val="clear" w:color="auto" w:fill="FCEF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7617" w:themeFill="accent4" w:themeFillShade="CC"/>
      </w:tcPr>
    </w:tblStylePr>
    <w:tblStylePr w:type="lastRow">
      <w:rPr>
        <w:b/>
        <w:bCs/>
        <w:color w:val="D1761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061F72"/>
    <w:rPr>
      <w:color w:val="000000" w:themeColor="text1"/>
    </w:rPr>
    <w:tblPr>
      <w:tblStyleRowBandSize w:val="1"/>
      <w:tblStyleColBandSize w:val="1"/>
    </w:tblPr>
    <w:tcPr>
      <w:shd w:val="clear" w:color="auto" w:fill="FCF4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401C" w:themeFill="accent3" w:themeFillShade="CC"/>
      </w:tcPr>
    </w:tblStylePr>
    <w:tblStylePr w:type="lastRow">
      <w:rPr>
        <w:b/>
        <w:bCs/>
        <w:color w:val="CA40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061F72"/>
    <w:rPr>
      <w:color w:val="000000" w:themeColor="text1"/>
    </w:rPr>
    <w:tblPr>
      <w:tblStyleRowBandSize w:val="1"/>
      <w:tblStyleColBandSize w:val="1"/>
    </w:tblPr>
    <w:tcPr>
      <w:shd w:val="clear" w:color="auto" w:fill="F4F0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27AE" w:themeFill="accent6" w:themeFillShade="CC"/>
      </w:tcPr>
    </w:tblStylePr>
    <w:tblStylePr w:type="lastRow">
      <w:rPr>
        <w:b/>
        <w:bCs/>
        <w:color w:val="B327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061F72"/>
    <w:rPr>
      <w:color w:val="000000" w:themeColor="text1"/>
    </w:rPr>
    <w:tblPr>
      <w:tblStyleRowBandSize w:val="1"/>
      <w:tblStyleColBandSize w:val="1"/>
    </w:tblPr>
    <w:tcPr>
      <w:shd w:val="clear" w:color="auto" w:fill="FBEB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AEC" w:themeFill="accent5" w:themeFillShade="CC"/>
      </w:tcPr>
    </w:tblStylePr>
    <w:tblStylePr w:type="lastRow">
      <w:rPr>
        <w:b/>
        <w:bCs/>
        <w:color w:val="6F2AE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Tramecouleur">
    <w:name w:val="Colorful Shading"/>
    <w:basedOn w:val="TableauNormal"/>
    <w:uiPriority w:val="71"/>
    <w:rsid w:val="00061F72"/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061F72"/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0A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0A3C" w:themeColor="accent1" w:themeShade="99"/>
          <w:insideV w:val="nil"/>
        </w:tcBorders>
        <w:shd w:val="clear" w:color="auto" w:fill="6B0A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0A3C" w:themeFill="accent1" w:themeFillShade="99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16FB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061F72"/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15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153C" w:themeColor="accent2" w:themeShade="99"/>
          <w:insideV w:val="nil"/>
        </w:tcBorders>
        <w:shd w:val="clear" w:color="auto" w:fill="9615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153C" w:themeFill="accent2" w:themeFillShade="99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19EB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061F72"/>
    <w:rPr>
      <w:color w:val="000000" w:themeColor="text1"/>
    </w:rPr>
    <w:tblPr>
      <w:tblStyleRowBandSize w:val="1"/>
      <w:tblStyleColBandSize w:val="1"/>
      <w:tblBorders>
        <w:top w:val="single" w:sz="24" w:space="0" w:color="E9943A" w:themeColor="accent4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015" w:themeColor="accent3" w:themeShade="99"/>
          <w:insideV w:val="nil"/>
        </w:tcBorders>
        <w:shd w:val="clear" w:color="auto" w:fill="973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015" w:themeFill="accent3" w:themeFillShade="99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061F72"/>
    <w:rPr>
      <w:color w:val="000000" w:themeColor="text1"/>
    </w:rPr>
    <w:tblPr>
      <w:tblStyleRowBandSize w:val="1"/>
      <w:tblStyleColBandSize w:val="1"/>
      <w:tblBorders>
        <w:top w:val="single" w:sz="24" w:space="0" w:color="E45F3C" w:themeColor="accent3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591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5911" w:themeColor="accent4" w:themeShade="99"/>
          <w:insideV w:val="nil"/>
        </w:tcBorders>
        <w:shd w:val="clear" w:color="auto" w:fill="9C591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911" w:themeFill="accent4" w:themeFillShade="99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4C9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061F72"/>
    <w:rPr>
      <w:color w:val="000000" w:themeColor="text1"/>
    </w:rPr>
    <w:tblPr>
      <w:tblStyleRowBandSize w:val="1"/>
      <w:tblStyleColBandSize w:val="1"/>
      <w:tblBorders>
        <w:top w:val="single" w:sz="24" w:space="0" w:color="D53DD0" w:themeColor="accent6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0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11C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11C0" w:themeColor="accent5" w:themeShade="99"/>
          <w:insideV w:val="nil"/>
        </w:tcBorders>
        <w:shd w:val="clear" w:color="auto" w:fill="4E11C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1C0" w:themeFill="accent5" w:themeFillShade="99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CCB5F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061F72"/>
    <w:rPr>
      <w:color w:val="000000" w:themeColor="text1"/>
    </w:rPr>
    <w:tblPr>
      <w:tblStyleRowBandSize w:val="1"/>
      <w:tblStyleColBandSize w:val="1"/>
      <w:tblBorders>
        <w:top w:val="single" w:sz="24" w:space="0" w:color="9B6BF2" w:themeColor="accent5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1D8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1D83" w:themeColor="accent6" w:themeShade="99"/>
          <w:insideV w:val="nil"/>
        </w:tcBorders>
        <w:shd w:val="clear" w:color="auto" w:fill="871D8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1D83" w:themeFill="accent6" w:themeFillShade="99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A9E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061F72"/>
    <w:rPr>
      <w:sz w:val="16"/>
      <w:szCs w:val="16"/>
      <w:lang w:val="en-GB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61F7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61F72"/>
    <w:rPr>
      <w:rFonts w:ascii="Arial" w:hAnsi="Arial" w:cs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61F7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61F72"/>
    <w:rPr>
      <w:rFonts w:ascii="Arial" w:hAnsi="Arial" w:cs="Arial"/>
      <w:b/>
      <w:bCs/>
      <w:sz w:val="20"/>
      <w:szCs w:val="20"/>
    </w:rPr>
  </w:style>
  <w:style w:type="table" w:styleId="Listefonce">
    <w:name w:val="Dark List"/>
    <w:basedOn w:val="TableauNormal"/>
    <w:uiPriority w:val="70"/>
    <w:rsid w:val="00061F72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061F72"/>
    <w:rPr>
      <w:color w:val="FFFFFF" w:themeColor="background1"/>
    </w:rPr>
    <w:tblPr>
      <w:tblStyleRowBandSize w:val="1"/>
      <w:tblStyleColBandSize w:val="1"/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08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0C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061F72"/>
    <w:rPr>
      <w:color w:val="FFFFFF" w:themeColor="background1"/>
    </w:rPr>
    <w:tblPr>
      <w:tblStyleRowBandSize w:val="1"/>
      <w:tblStyleColBandSize w:val="1"/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12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1B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061F72"/>
    <w:rPr>
      <w:color w:val="FFFFFF" w:themeColor="background1"/>
    </w:rPr>
    <w:tblPr>
      <w:tblStyleRowBandSize w:val="1"/>
      <w:tblStyleColBandSize w:val="1"/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8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C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061F72"/>
    <w:rPr>
      <w:color w:val="FFFFFF" w:themeColor="background1"/>
    </w:rPr>
    <w:tblPr>
      <w:tblStyleRowBandSize w:val="1"/>
      <w:tblStyleColBandSize w:val="1"/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490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6F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061F72"/>
    <w:rPr>
      <w:color w:val="FFFFFF" w:themeColor="background1"/>
    </w:rPr>
    <w:tblPr>
      <w:tblStyleRowBandSize w:val="1"/>
      <w:tblStyleColBandSize w:val="1"/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0E9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1AE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061F72"/>
    <w:rPr>
      <w:color w:val="FFFFFF" w:themeColor="background1"/>
    </w:rPr>
    <w:tblPr>
      <w:tblStyleRowBandSize w:val="1"/>
      <w:tblStyleColBandSize w:val="1"/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18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24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061F72"/>
  </w:style>
  <w:style w:type="character" w:customStyle="1" w:styleId="DateCar">
    <w:name w:val="Date Car"/>
    <w:basedOn w:val="Policepardfaut"/>
    <w:link w:val="Date"/>
    <w:uiPriority w:val="99"/>
    <w:semiHidden/>
    <w:rsid w:val="00061F72"/>
    <w:rPr>
      <w:rFonts w:ascii="Arial" w:hAnsi="Arial" w:cs="Arial"/>
      <w:sz w:val="18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061F72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061F72"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061F72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061F72"/>
    <w:rPr>
      <w:rFonts w:ascii="Arial" w:hAnsi="Arial" w:cs="Arial"/>
      <w:sz w:val="18"/>
    </w:rPr>
  </w:style>
  <w:style w:type="character" w:styleId="Accentuation">
    <w:name w:val="Emphasis"/>
    <w:basedOn w:val="Policepardfaut"/>
    <w:uiPriority w:val="20"/>
    <w:rsid w:val="00061F72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061F72"/>
    <w:rPr>
      <w:vertAlign w:val="superscript"/>
      <w:lang w:val="en-GB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061F72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061F72"/>
    <w:rPr>
      <w:rFonts w:ascii="Arial" w:hAnsi="Arial" w:cs="Arial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061F72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061F72"/>
    <w:rPr>
      <w:rFonts w:asciiTheme="majorHAnsi" w:eastAsiaTheme="majorEastAsia" w:hAnsiTheme="majorHAnsi" w:cstheme="majorBidi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061F72"/>
    <w:rPr>
      <w:color w:val="A5A5A5" w:themeColor="followedHyperlink"/>
      <w:u w:val="single"/>
      <w:lang w:val="en-GB"/>
    </w:rPr>
  </w:style>
  <w:style w:type="character" w:styleId="Appelnotedebasdep">
    <w:name w:val="footnote reference"/>
    <w:basedOn w:val="Policepardfaut"/>
    <w:uiPriority w:val="99"/>
    <w:semiHidden/>
    <w:unhideWhenUsed/>
    <w:rsid w:val="00061F72"/>
    <w:rPr>
      <w:vertAlign w:val="superscript"/>
      <w:lang w:val="en-GB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61F72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61F72"/>
    <w:rPr>
      <w:rFonts w:ascii="Arial" w:hAnsi="Arial" w:cs="Arial"/>
      <w:sz w:val="20"/>
      <w:szCs w:val="20"/>
    </w:rPr>
  </w:style>
  <w:style w:type="character" w:styleId="AcronymeHTML">
    <w:name w:val="HTML Acronym"/>
    <w:basedOn w:val="Policepardfaut"/>
    <w:uiPriority w:val="99"/>
    <w:semiHidden/>
    <w:unhideWhenUsed/>
    <w:rsid w:val="00061F72"/>
    <w:rPr>
      <w:lang w:val="en-GB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061F72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061F72"/>
    <w:rPr>
      <w:rFonts w:ascii="Arial" w:hAnsi="Arial" w:cs="Arial"/>
      <w:i/>
      <w:iCs/>
      <w:sz w:val="18"/>
    </w:rPr>
  </w:style>
  <w:style w:type="character" w:styleId="CitationHTML">
    <w:name w:val="HTML Cite"/>
    <w:basedOn w:val="Policepardfaut"/>
    <w:uiPriority w:val="99"/>
    <w:semiHidden/>
    <w:unhideWhenUsed/>
    <w:rsid w:val="00061F72"/>
    <w:rPr>
      <w:i/>
      <w:iCs/>
      <w:lang w:val="en-GB"/>
    </w:rPr>
  </w:style>
  <w:style w:type="character" w:styleId="CodeHTML">
    <w:name w:val="HTML Code"/>
    <w:basedOn w:val="Policepardfaut"/>
    <w:uiPriority w:val="99"/>
    <w:semiHidden/>
    <w:unhideWhenUsed/>
    <w:rsid w:val="00061F72"/>
    <w:rPr>
      <w:rFonts w:ascii="Consolas" w:hAnsi="Consolas"/>
      <w:sz w:val="20"/>
      <w:szCs w:val="20"/>
      <w:lang w:val="en-GB"/>
    </w:rPr>
  </w:style>
  <w:style w:type="character" w:styleId="DfinitionHTML">
    <w:name w:val="HTML Definition"/>
    <w:basedOn w:val="Policepardfaut"/>
    <w:uiPriority w:val="99"/>
    <w:semiHidden/>
    <w:unhideWhenUsed/>
    <w:rsid w:val="00061F72"/>
    <w:rPr>
      <w:i/>
      <w:iCs/>
      <w:lang w:val="en-GB"/>
    </w:rPr>
  </w:style>
  <w:style w:type="character" w:styleId="ClavierHTML">
    <w:name w:val="HTML Keyboard"/>
    <w:basedOn w:val="Policepardfaut"/>
    <w:uiPriority w:val="99"/>
    <w:semiHidden/>
    <w:unhideWhenUsed/>
    <w:rsid w:val="00061F72"/>
    <w:rPr>
      <w:rFonts w:ascii="Consolas" w:hAnsi="Consolas"/>
      <w:sz w:val="20"/>
      <w:szCs w:val="20"/>
      <w:lang w:val="en-GB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061F72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061F72"/>
    <w:rPr>
      <w:rFonts w:ascii="Consolas" w:hAnsi="Consolas" w:cs="Arial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061F72"/>
    <w:rPr>
      <w:rFonts w:ascii="Consolas" w:hAnsi="Consolas"/>
      <w:sz w:val="24"/>
      <w:szCs w:val="24"/>
      <w:lang w:val="en-GB"/>
    </w:rPr>
  </w:style>
  <w:style w:type="character" w:styleId="MachinecrireHTML">
    <w:name w:val="HTML Typewriter"/>
    <w:basedOn w:val="Policepardfaut"/>
    <w:uiPriority w:val="99"/>
    <w:semiHidden/>
    <w:unhideWhenUsed/>
    <w:rsid w:val="00061F72"/>
    <w:rPr>
      <w:rFonts w:ascii="Consolas" w:hAnsi="Consolas"/>
      <w:sz w:val="20"/>
      <w:szCs w:val="20"/>
      <w:lang w:val="en-GB"/>
    </w:rPr>
  </w:style>
  <w:style w:type="character" w:styleId="VariableHTML">
    <w:name w:val="HTML Variable"/>
    <w:basedOn w:val="Policepardfaut"/>
    <w:uiPriority w:val="99"/>
    <w:semiHidden/>
    <w:unhideWhenUsed/>
    <w:rsid w:val="00061F72"/>
    <w:rPr>
      <w:i/>
      <w:iCs/>
      <w:lang w:val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61F72"/>
    <w:pPr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61F72"/>
    <w:pPr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61F72"/>
    <w:pPr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61F72"/>
    <w:pPr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61F72"/>
    <w:pPr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61F72"/>
    <w:pPr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61F72"/>
    <w:pPr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61F72"/>
    <w:pPr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61F72"/>
    <w:pPr>
      <w:ind w:left="1620" w:hanging="180"/>
    </w:pPr>
  </w:style>
  <w:style w:type="paragraph" w:styleId="Titreindex">
    <w:name w:val="index heading"/>
    <w:basedOn w:val="Normal"/>
    <w:next w:val="Index1"/>
    <w:uiPriority w:val="99"/>
    <w:semiHidden/>
    <w:unhideWhenUsed/>
    <w:rsid w:val="00061F72"/>
    <w:rPr>
      <w:rFonts w:asciiTheme="majorHAnsi" w:eastAsiaTheme="majorEastAsia" w:hAnsiTheme="majorHAnsi" w:cstheme="majorBidi"/>
      <w:b/>
      <w:bCs/>
    </w:rPr>
  </w:style>
  <w:style w:type="character" w:styleId="Accentuationintense">
    <w:name w:val="Intense Emphasis"/>
    <w:basedOn w:val="Policepardfaut"/>
    <w:uiPriority w:val="21"/>
    <w:rsid w:val="00061F72"/>
    <w:rPr>
      <w:b/>
      <w:bCs/>
      <w:i/>
      <w:iCs/>
      <w:color w:val="B31166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61F72"/>
    <w:pPr>
      <w:pBdr>
        <w:bottom w:val="single" w:sz="4" w:space="4" w:color="B31166" w:themeColor="accent1"/>
      </w:pBdr>
      <w:spacing w:before="200" w:after="280"/>
      <w:ind w:left="936" w:right="936"/>
    </w:pPr>
    <w:rPr>
      <w:b/>
      <w:bCs/>
      <w:i/>
      <w:iCs/>
      <w:color w:val="B3116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61F72"/>
    <w:rPr>
      <w:rFonts w:ascii="Arial" w:hAnsi="Arial" w:cs="Arial"/>
      <w:b/>
      <w:bCs/>
      <w:i/>
      <w:iCs/>
      <w:color w:val="B31166" w:themeColor="accent1"/>
      <w:sz w:val="18"/>
    </w:rPr>
  </w:style>
  <w:style w:type="character" w:styleId="Rfrenceintense">
    <w:name w:val="Intense Reference"/>
    <w:basedOn w:val="Policepardfaut"/>
    <w:uiPriority w:val="32"/>
    <w:rsid w:val="00061F72"/>
    <w:rPr>
      <w:b/>
      <w:bCs/>
      <w:smallCaps/>
      <w:color w:val="E33D6F" w:themeColor="accent2"/>
      <w:spacing w:val="5"/>
      <w:u w:val="single"/>
    </w:rPr>
  </w:style>
  <w:style w:type="table" w:styleId="Grilleclaire">
    <w:name w:val="Light Grid"/>
    <w:basedOn w:val="TableauNormal"/>
    <w:uiPriority w:val="62"/>
    <w:rsid w:val="00061F7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061F72"/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1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  <w:shd w:val="clear" w:color="auto" w:fill="F8B8D9" w:themeFill="accent1" w:themeFillTint="3F"/>
      </w:tcPr>
    </w:tblStylePr>
    <w:tblStylePr w:type="band2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061F72"/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1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  <w:shd w:val="clear" w:color="auto" w:fill="F8CEDB" w:themeFill="accent2" w:themeFillTint="3F"/>
      </w:tcPr>
    </w:tblStylePr>
    <w:tblStylePr w:type="band2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061F72"/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1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  <w:shd w:val="clear" w:color="auto" w:fill="F8D7CE" w:themeFill="accent3" w:themeFillTint="3F"/>
      </w:tcPr>
    </w:tblStylePr>
    <w:tblStylePr w:type="band2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061F72"/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1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  <w:shd w:val="clear" w:color="auto" w:fill="F9E4CE" w:themeFill="accent4" w:themeFillTint="3F"/>
      </w:tcPr>
    </w:tblStylePr>
    <w:tblStylePr w:type="band2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061F72"/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1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  <w:shd w:val="clear" w:color="auto" w:fill="E6DAFB" w:themeFill="accent5" w:themeFillTint="3F"/>
      </w:tcPr>
    </w:tblStylePr>
    <w:tblStylePr w:type="band2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061F72"/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1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  <w:shd w:val="clear" w:color="auto" w:fill="F4CFF3" w:themeFill="accent6" w:themeFillTint="3F"/>
      </w:tcPr>
    </w:tblStylePr>
    <w:tblStylePr w:type="band2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</w:tcPr>
    </w:tblStylePr>
  </w:style>
  <w:style w:type="table" w:styleId="Listeclaire">
    <w:name w:val="Light List"/>
    <w:basedOn w:val="TableauNormal"/>
    <w:uiPriority w:val="61"/>
    <w:rsid w:val="00061F7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061F72"/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061F72"/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061F72"/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061F72"/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061F72"/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061F72"/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</w:style>
  <w:style w:type="table" w:styleId="Ombrageclair">
    <w:name w:val="Light Shading"/>
    <w:basedOn w:val="TableauNormal"/>
    <w:uiPriority w:val="60"/>
    <w:rsid w:val="00061F7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061F72"/>
    <w:rPr>
      <w:color w:val="850C4B" w:themeColor="accent1" w:themeShade="BF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061F72"/>
    <w:rPr>
      <w:color w:val="BC1B4B" w:themeColor="accent2" w:themeShade="BF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061F72"/>
    <w:rPr>
      <w:color w:val="BD3C1A" w:themeColor="accent3" w:themeShade="BF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061F72"/>
    <w:rPr>
      <w:color w:val="C36F16" w:themeColor="accent4" w:themeShade="BF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061F72"/>
    <w:rPr>
      <w:color w:val="631AEB" w:themeColor="accent5" w:themeShade="BF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061F72"/>
    <w:rPr>
      <w:color w:val="A824A3" w:themeColor="accent6" w:themeShade="BF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061F72"/>
    <w:rPr>
      <w:lang w:val="en-GB"/>
    </w:rPr>
  </w:style>
  <w:style w:type="paragraph" w:styleId="Liste2">
    <w:name w:val="List 2"/>
    <w:basedOn w:val="Normal"/>
    <w:uiPriority w:val="99"/>
    <w:semiHidden/>
    <w:unhideWhenUsed/>
    <w:rsid w:val="00061F72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061F72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061F72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061F72"/>
    <w:pPr>
      <w:ind w:left="1415" w:hanging="283"/>
      <w:contextualSpacing/>
    </w:pPr>
  </w:style>
  <w:style w:type="paragraph" w:styleId="Listepuces">
    <w:name w:val="List Bullet"/>
    <w:basedOn w:val="Normal"/>
    <w:uiPriority w:val="99"/>
    <w:semiHidden/>
    <w:unhideWhenUsed/>
    <w:rsid w:val="00061F72"/>
    <w:pPr>
      <w:numPr>
        <w:numId w:val="2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061F72"/>
    <w:pPr>
      <w:numPr>
        <w:numId w:val="3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061F72"/>
    <w:pPr>
      <w:numPr>
        <w:numId w:val="4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061F72"/>
    <w:pPr>
      <w:numPr>
        <w:numId w:val="5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061F72"/>
    <w:pPr>
      <w:numPr>
        <w:numId w:val="6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061F72"/>
    <w:pPr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061F72"/>
    <w:pPr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061F72"/>
    <w:pPr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061F72"/>
    <w:pPr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061F72"/>
    <w:pPr>
      <w:ind w:left="1415"/>
      <w:contextualSpacing/>
    </w:pPr>
  </w:style>
  <w:style w:type="paragraph" w:styleId="Listenumros">
    <w:name w:val="List Number"/>
    <w:basedOn w:val="Normal"/>
    <w:uiPriority w:val="99"/>
    <w:semiHidden/>
    <w:unhideWhenUsed/>
    <w:rsid w:val="00061F72"/>
    <w:pPr>
      <w:numPr>
        <w:numId w:val="7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061F72"/>
    <w:pPr>
      <w:numPr>
        <w:numId w:val="8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061F72"/>
    <w:pPr>
      <w:numPr>
        <w:numId w:val="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061F72"/>
    <w:pPr>
      <w:numPr>
        <w:numId w:val="1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061F72"/>
    <w:pPr>
      <w:numPr>
        <w:numId w:val="11"/>
      </w:numPr>
      <w:contextualSpacing/>
    </w:pPr>
  </w:style>
  <w:style w:type="paragraph" w:styleId="Textedemacro">
    <w:name w:val="macro"/>
    <w:link w:val="TextedemacroCar"/>
    <w:uiPriority w:val="99"/>
    <w:semiHidden/>
    <w:unhideWhenUsed/>
    <w:rsid w:val="00061F7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Arial"/>
      <w:lang w:val="en-GB" w:eastAsia="en-US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061F72"/>
    <w:rPr>
      <w:rFonts w:ascii="Consolas" w:hAnsi="Consolas" w:cs="Arial"/>
      <w:lang w:val="en-GB" w:eastAsia="en-US"/>
    </w:rPr>
  </w:style>
  <w:style w:type="table" w:styleId="Grillemoyenne1">
    <w:name w:val="Medium Grid 1"/>
    <w:basedOn w:val="TableauNormal"/>
    <w:uiPriority w:val="67"/>
    <w:rsid w:val="00061F7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061F72"/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  <w:insideV w:val="single" w:sz="8" w:space="0" w:color="EA288D" w:themeColor="accent1" w:themeTint="BF"/>
      </w:tblBorders>
    </w:tblPr>
    <w:tcPr>
      <w:shd w:val="clear" w:color="auto" w:fill="F8B8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288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061F72"/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  <w:insideV w:val="single" w:sz="8" w:space="0" w:color="EA6D92" w:themeColor="accent2" w:themeTint="BF"/>
      </w:tblBorders>
    </w:tblPr>
    <w:tcPr>
      <w:shd w:val="clear" w:color="auto" w:fill="F8C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D9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061F72"/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  <w:insideV w:val="single" w:sz="8" w:space="0" w:color="EA876C" w:themeColor="accent3" w:themeTint="BF"/>
      </w:tblBorders>
    </w:tblPr>
    <w:tcPr>
      <w:shd w:val="clear" w:color="auto" w:fill="F8D7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7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061F72"/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  <w:insideV w:val="single" w:sz="8" w:space="0" w:color="EEAE6B" w:themeColor="accent4" w:themeTint="BF"/>
      </w:tblBorders>
    </w:tblPr>
    <w:tcPr>
      <w:shd w:val="clear" w:color="auto" w:fill="F9E4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E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061F72"/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  <w:insideV w:val="single" w:sz="8" w:space="0" w:color="B390F5" w:themeColor="accent5" w:themeTint="BF"/>
      </w:tblBorders>
    </w:tblPr>
    <w:tcPr>
      <w:shd w:val="clear" w:color="auto" w:fill="E6DA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90F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061F72"/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  <w:insideV w:val="single" w:sz="8" w:space="0" w:color="DF6DDB" w:themeColor="accent6" w:themeTint="BF"/>
      </w:tblBorders>
    </w:tblPr>
    <w:tcPr>
      <w:shd w:val="clear" w:color="auto" w:fill="F4CF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6D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Grillemoyenne2">
    <w:name w:val="Medium Grid 2"/>
    <w:basedOn w:val="TableauNormal"/>
    <w:uiPriority w:val="68"/>
    <w:rsid w:val="00061F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061F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cPr>
      <w:shd w:val="clear" w:color="auto" w:fill="F8B8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2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E0" w:themeFill="accent1" w:themeFillTint="33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tcBorders>
          <w:insideH w:val="single" w:sz="6" w:space="0" w:color="B31166" w:themeColor="accent1"/>
          <w:insideV w:val="single" w:sz="6" w:space="0" w:color="B31166" w:themeColor="accent1"/>
        </w:tcBorders>
        <w:shd w:val="clear" w:color="auto" w:fill="F16FB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061F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cPr>
      <w:shd w:val="clear" w:color="auto" w:fill="F8C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E1" w:themeFill="accent2" w:themeFillTint="33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tcBorders>
          <w:insideH w:val="single" w:sz="6" w:space="0" w:color="E33D6F" w:themeColor="accent2"/>
          <w:insideV w:val="single" w:sz="6" w:space="0" w:color="E33D6F" w:themeColor="accent2"/>
        </w:tcBorders>
        <w:shd w:val="clear" w:color="auto" w:fill="F19EB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061F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cPr>
      <w:shd w:val="clear" w:color="auto" w:fill="F8D7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D7" w:themeFill="accent3" w:themeFillTint="33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tcBorders>
          <w:insideH w:val="single" w:sz="6" w:space="0" w:color="E45F3C" w:themeColor="accent3"/>
          <w:insideV w:val="single" w:sz="6" w:space="0" w:color="E45F3C" w:themeColor="accent3"/>
        </w:tcBorders>
        <w:shd w:val="clear" w:color="auto" w:fill="F1AF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061F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cPr>
      <w:shd w:val="clear" w:color="auto" w:fill="F9E4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7" w:themeFill="accent4" w:themeFillTint="33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tcBorders>
          <w:insideH w:val="single" w:sz="6" w:space="0" w:color="E9943A" w:themeColor="accent4"/>
          <w:insideV w:val="single" w:sz="6" w:space="0" w:color="E9943A" w:themeColor="accent4"/>
        </w:tcBorders>
        <w:shd w:val="clear" w:color="auto" w:fill="F4C9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061F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cPr>
      <w:shd w:val="clear" w:color="auto" w:fill="E6DAF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0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1FC" w:themeFill="accent5" w:themeFillTint="33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tcBorders>
          <w:insideH w:val="single" w:sz="6" w:space="0" w:color="9B6BF2" w:themeColor="accent5"/>
          <w:insideV w:val="single" w:sz="6" w:space="0" w:color="9B6BF2" w:themeColor="accent5"/>
        </w:tcBorders>
        <w:shd w:val="clear" w:color="auto" w:fill="CCB5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061F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cPr>
      <w:shd w:val="clear" w:color="auto" w:fill="F4CF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B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F5" w:themeFill="accent6" w:themeFillTint="33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tcBorders>
          <w:insideH w:val="single" w:sz="6" w:space="0" w:color="D53DD0" w:themeColor="accent6"/>
          <w:insideV w:val="single" w:sz="6" w:space="0" w:color="D53DD0" w:themeColor="accent6"/>
        </w:tcBorders>
        <w:shd w:val="clear" w:color="auto" w:fill="EA9E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061F7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061F7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8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6FB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6FB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061F7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EB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EB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061F7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F9D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061F7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9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99C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061F7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5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5F8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061F7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F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E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EE7" w:themeFill="accent6" w:themeFillTint="7F"/>
      </w:tcPr>
    </w:tblStylePr>
  </w:style>
  <w:style w:type="table" w:styleId="Listemoyenne1">
    <w:name w:val="Medium List 1"/>
    <w:basedOn w:val="TableauNormal"/>
    <w:uiPriority w:val="65"/>
    <w:rsid w:val="00061F72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061F72"/>
    <w:rPr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1166" w:themeColor="accen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shd w:val="clear" w:color="auto" w:fill="F8B8D9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061F72"/>
    <w:rPr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3D6F" w:themeColor="accent2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shd w:val="clear" w:color="auto" w:fill="F8CEDB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061F72"/>
    <w:rPr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5F3C" w:themeColor="accent3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shd w:val="clear" w:color="auto" w:fill="F8D7CE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061F72"/>
    <w:rPr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43A" w:themeColor="accent4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shd w:val="clear" w:color="auto" w:fill="F9E4CE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061F72"/>
    <w:rPr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6BF2" w:themeColor="accent5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shd w:val="clear" w:color="auto" w:fill="E6DAFB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061F72"/>
    <w:rPr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3DD0" w:themeColor="accent6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shd w:val="clear" w:color="auto" w:fill="F4CFF3" w:themeFill="accent6" w:themeFillTint="3F"/>
      </w:tcPr>
    </w:tblStylePr>
  </w:style>
  <w:style w:type="table" w:styleId="Listemoyenne2">
    <w:name w:val="Medium List 2"/>
    <w:basedOn w:val="TableauNormal"/>
    <w:uiPriority w:val="66"/>
    <w:rsid w:val="00061F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061F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11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3116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11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11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8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061F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33D6F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3D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3D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061F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45F3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5F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5F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7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061F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9943A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43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43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061F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6BF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6BF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6BF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061F7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53DD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3D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3D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F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rsid w:val="00061F7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061F72"/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8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061F72"/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061F72"/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7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061F72"/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061F72"/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061F72"/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F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061F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061F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061F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061F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061F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061F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061F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061F7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061F7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Retraitnormal">
    <w:name w:val="Normal Indent"/>
    <w:basedOn w:val="Normal"/>
    <w:uiPriority w:val="99"/>
    <w:semiHidden/>
    <w:unhideWhenUsed/>
    <w:rsid w:val="00061F72"/>
    <w:pPr>
      <w:ind w:left="708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061F72"/>
  </w:style>
  <w:style w:type="character" w:customStyle="1" w:styleId="TitredenoteCar">
    <w:name w:val="Titre de note Car"/>
    <w:basedOn w:val="Policepardfaut"/>
    <w:link w:val="Titredenote"/>
    <w:uiPriority w:val="99"/>
    <w:semiHidden/>
    <w:rsid w:val="00061F72"/>
    <w:rPr>
      <w:rFonts w:ascii="Arial" w:hAnsi="Arial" w:cs="Arial"/>
      <w:sz w:val="18"/>
    </w:rPr>
  </w:style>
  <w:style w:type="character" w:styleId="Numrodepage">
    <w:name w:val="page number"/>
    <w:basedOn w:val="Policepardfaut"/>
    <w:unhideWhenUsed/>
    <w:rsid w:val="00061F72"/>
    <w:rPr>
      <w:lang w:val="en-GB"/>
    </w:rPr>
  </w:style>
  <w:style w:type="character" w:styleId="Textedelespacerserv">
    <w:name w:val="Placeholder Text"/>
    <w:basedOn w:val="Policepardfaut"/>
    <w:uiPriority w:val="99"/>
    <w:semiHidden/>
    <w:rsid w:val="00061F72"/>
    <w:rPr>
      <w:color w:val="808080"/>
      <w:lang w:val="en-GB"/>
    </w:rPr>
  </w:style>
  <w:style w:type="paragraph" w:styleId="Textebrut">
    <w:name w:val="Plain Text"/>
    <w:basedOn w:val="Normal"/>
    <w:link w:val="TextebrutCar"/>
    <w:uiPriority w:val="99"/>
    <w:semiHidden/>
    <w:unhideWhenUsed/>
    <w:rsid w:val="00061F72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061F72"/>
    <w:rPr>
      <w:rFonts w:ascii="Consolas" w:hAnsi="Consolas" w:cs="Arial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qFormat/>
    <w:rsid w:val="00034EEF"/>
    <w:pPr>
      <w:pBdr>
        <w:left w:val="single" w:sz="4" w:space="4" w:color="FAE9D7" w:themeColor="accent4" w:themeTint="33"/>
      </w:pBdr>
      <w:ind w:left="567" w:firstLine="141"/>
    </w:pPr>
    <w:rPr>
      <w:i/>
      <w:iCs/>
      <w:color w:val="C36F16" w:themeColor="accent4" w:themeShade="BF"/>
    </w:rPr>
  </w:style>
  <w:style w:type="character" w:customStyle="1" w:styleId="CitationCar">
    <w:name w:val="Citation Car"/>
    <w:basedOn w:val="Policepardfaut"/>
    <w:link w:val="Citation"/>
    <w:uiPriority w:val="29"/>
    <w:rsid w:val="00034EEF"/>
    <w:rPr>
      <w:rFonts w:eastAsiaTheme="minorHAnsi"/>
      <w:i/>
      <w:iCs/>
      <w:color w:val="C36F16" w:themeColor="accent4" w:themeShade="BF"/>
      <w:kern w:val="2"/>
      <w:lang w:val="fr-FR" w:eastAsia="en-US"/>
      <w14:ligatures w14:val="standardContextual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061F72"/>
  </w:style>
  <w:style w:type="character" w:customStyle="1" w:styleId="SalutationsCar">
    <w:name w:val="Salutations Car"/>
    <w:basedOn w:val="Policepardfaut"/>
    <w:link w:val="Salutations"/>
    <w:uiPriority w:val="99"/>
    <w:semiHidden/>
    <w:rsid w:val="00061F72"/>
    <w:rPr>
      <w:rFonts w:ascii="Arial" w:hAnsi="Arial" w:cs="Arial"/>
      <w:sz w:val="18"/>
    </w:rPr>
  </w:style>
  <w:style w:type="paragraph" w:styleId="Signature">
    <w:name w:val="Signature"/>
    <w:basedOn w:val="Normal"/>
    <w:link w:val="SignatureCar"/>
    <w:uiPriority w:val="99"/>
    <w:semiHidden/>
    <w:unhideWhenUsed/>
    <w:rsid w:val="00061F72"/>
    <w:pPr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061F72"/>
    <w:rPr>
      <w:rFonts w:ascii="Arial" w:hAnsi="Arial" w:cs="Arial"/>
      <w:sz w:val="18"/>
    </w:rPr>
  </w:style>
  <w:style w:type="character" w:styleId="lev">
    <w:name w:val="Strong"/>
    <w:basedOn w:val="Policepardfaut"/>
    <w:uiPriority w:val="22"/>
    <w:rsid w:val="00061F72"/>
    <w:rPr>
      <w:b/>
      <w:bCs/>
    </w:rPr>
  </w:style>
  <w:style w:type="paragraph" w:styleId="Sous-titre">
    <w:name w:val="Subtitle"/>
    <w:basedOn w:val="Normal"/>
    <w:next w:val="Normal"/>
    <w:link w:val="Sous-titreCar"/>
    <w:uiPriority w:val="11"/>
    <w:rsid w:val="00E00B9F"/>
    <w:pPr>
      <w:numPr>
        <w:ilvl w:val="1"/>
      </w:numPr>
      <w:pBdr>
        <w:top w:val="single" w:sz="4" w:space="1" w:color="46167D"/>
        <w:bottom w:val="single" w:sz="4" w:space="1" w:color="46167D"/>
      </w:pBdr>
      <w:spacing w:before="240" w:line="240" w:lineRule="auto"/>
      <w:jc w:val="center"/>
    </w:pPr>
    <w:rPr>
      <w:rFonts w:eastAsiaTheme="majorEastAsia"/>
      <w:b/>
      <w:iCs/>
      <w:color w:val="46167D"/>
      <w:spacing w:val="15"/>
      <w:sz w:val="72"/>
      <w:szCs w:val="72"/>
    </w:rPr>
  </w:style>
  <w:style w:type="character" w:customStyle="1" w:styleId="Sous-titreCar">
    <w:name w:val="Sous-titre Car"/>
    <w:basedOn w:val="Policepardfaut"/>
    <w:link w:val="Sous-titre"/>
    <w:uiPriority w:val="11"/>
    <w:rsid w:val="00E00B9F"/>
    <w:rPr>
      <w:rFonts w:ascii="Glacial Indifference" w:eastAsiaTheme="majorEastAsia" w:hAnsi="Glacial Indifference"/>
      <w:b/>
      <w:iCs/>
      <w:color w:val="46167D"/>
      <w:spacing w:val="15"/>
      <w:sz w:val="72"/>
      <w:szCs w:val="72"/>
      <w:lang w:val="fr-FR" w:eastAsia="en-US"/>
    </w:rPr>
  </w:style>
  <w:style w:type="character" w:styleId="Accentuationlgre">
    <w:name w:val="Subtle Emphasis"/>
    <w:basedOn w:val="Policepardfaut"/>
    <w:uiPriority w:val="19"/>
    <w:rsid w:val="00061F72"/>
    <w:rPr>
      <w:i/>
      <w:iCs/>
      <w:color w:val="808080" w:themeColor="text1" w:themeTint="7F"/>
    </w:rPr>
  </w:style>
  <w:style w:type="character" w:styleId="Rfrencelgre">
    <w:name w:val="Subtle Reference"/>
    <w:basedOn w:val="Policepardfaut"/>
    <w:uiPriority w:val="31"/>
    <w:qFormat/>
    <w:rsid w:val="00061F72"/>
    <w:rPr>
      <w:smallCaps/>
      <w:color w:val="E33D6F" w:themeColor="accent2"/>
      <w:u w:val="single"/>
    </w:rPr>
  </w:style>
  <w:style w:type="table" w:styleId="Effetsdetableau3D1">
    <w:name w:val="Table 3D effects 1"/>
    <w:basedOn w:val="TableauNormal"/>
    <w:uiPriority w:val="99"/>
    <w:semiHidden/>
    <w:unhideWhenUsed/>
    <w:rsid w:val="00061F7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061F7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061F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061F7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061F7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061F7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061F7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061F7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061F7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061F7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061F7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061F7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061F7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061F7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061F7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061F7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061F7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061F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061F7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061F7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061F7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061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061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061F7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061F7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1">
    <w:name w:val="Table List 1"/>
    <w:basedOn w:val="TableauNormal"/>
    <w:uiPriority w:val="99"/>
    <w:semiHidden/>
    <w:unhideWhenUsed/>
    <w:rsid w:val="00061F7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061F7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061F7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061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061F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061F7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061F7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061F7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061F72"/>
    <w:pPr>
      <w:ind w:left="180" w:hanging="18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061F72"/>
  </w:style>
  <w:style w:type="table" w:styleId="Tableauprofessionnel">
    <w:name w:val="Table Professional"/>
    <w:basedOn w:val="TableauNormal"/>
    <w:uiPriority w:val="99"/>
    <w:semiHidden/>
    <w:unhideWhenUsed/>
    <w:rsid w:val="00061F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061F7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061F7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061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061F7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061F7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061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061F7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061F7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061F7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061F72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unhideWhenUsed/>
    <w:rsid w:val="00061F72"/>
    <w:pPr>
      <w:spacing w:after="100"/>
      <w:ind w:left="54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061F72"/>
    <w:pPr>
      <w:spacing w:after="100"/>
      <w:ind w:left="72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061F72"/>
    <w:pPr>
      <w:spacing w:after="100"/>
      <w:ind w:left="9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061F72"/>
    <w:pPr>
      <w:spacing w:after="100"/>
      <w:ind w:left="108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061F72"/>
    <w:pPr>
      <w:spacing w:after="100"/>
      <w:ind w:left="126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061F72"/>
    <w:pPr>
      <w:spacing w:after="100"/>
      <w:ind w:left="1440"/>
    </w:pPr>
  </w:style>
  <w:style w:type="table" w:customStyle="1" w:styleId="GridTable1Light1">
    <w:name w:val="Grid Table 1 Light1"/>
    <w:basedOn w:val="TableauNormal"/>
    <w:uiPriority w:val="46"/>
    <w:rsid w:val="00061F7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auNormal"/>
    <w:uiPriority w:val="46"/>
    <w:rsid w:val="00061F72"/>
    <w:tblPr>
      <w:tblStyleRowBandSize w:val="1"/>
      <w:tblStyleColBandSize w:val="1"/>
      <w:tblBorders>
        <w:top w:val="single" w:sz="4" w:space="0" w:color="F48CC2" w:themeColor="accent1" w:themeTint="66"/>
        <w:left w:val="single" w:sz="4" w:space="0" w:color="F48CC2" w:themeColor="accent1" w:themeTint="66"/>
        <w:bottom w:val="single" w:sz="4" w:space="0" w:color="F48CC2" w:themeColor="accent1" w:themeTint="66"/>
        <w:right w:val="single" w:sz="4" w:space="0" w:color="F48CC2" w:themeColor="accent1" w:themeTint="66"/>
        <w:insideH w:val="single" w:sz="4" w:space="0" w:color="F48CC2" w:themeColor="accent1" w:themeTint="66"/>
        <w:insideV w:val="single" w:sz="4" w:space="0" w:color="F48C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auNormal"/>
    <w:uiPriority w:val="46"/>
    <w:rsid w:val="00061F72"/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auNormal"/>
    <w:uiPriority w:val="46"/>
    <w:rsid w:val="00061F72"/>
    <w:tblPr>
      <w:tblStyleRowBandSize w:val="1"/>
      <w:tblStyleColBandSize w:val="1"/>
      <w:tblBorders>
        <w:top w:val="single" w:sz="4" w:space="0" w:color="F4BEB0" w:themeColor="accent3" w:themeTint="66"/>
        <w:left w:val="single" w:sz="4" w:space="0" w:color="F4BEB0" w:themeColor="accent3" w:themeTint="66"/>
        <w:bottom w:val="single" w:sz="4" w:space="0" w:color="F4BEB0" w:themeColor="accent3" w:themeTint="66"/>
        <w:right w:val="single" w:sz="4" w:space="0" w:color="F4BEB0" w:themeColor="accent3" w:themeTint="66"/>
        <w:insideH w:val="single" w:sz="4" w:space="0" w:color="F4BEB0" w:themeColor="accent3" w:themeTint="66"/>
        <w:insideV w:val="single" w:sz="4" w:space="0" w:color="F4BE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auNormal"/>
    <w:uiPriority w:val="46"/>
    <w:rsid w:val="00061F72"/>
    <w:tblPr>
      <w:tblStyleRowBandSize w:val="1"/>
      <w:tblStyleColBandSize w:val="1"/>
      <w:tblBorders>
        <w:top w:val="single" w:sz="4" w:space="0" w:color="F6D4B0" w:themeColor="accent4" w:themeTint="66"/>
        <w:left w:val="single" w:sz="4" w:space="0" w:color="F6D4B0" w:themeColor="accent4" w:themeTint="66"/>
        <w:bottom w:val="single" w:sz="4" w:space="0" w:color="F6D4B0" w:themeColor="accent4" w:themeTint="66"/>
        <w:right w:val="single" w:sz="4" w:space="0" w:color="F6D4B0" w:themeColor="accent4" w:themeTint="66"/>
        <w:insideH w:val="single" w:sz="4" w:space="0" w:color="F6D4B0" w:themeColor="accent4" w:themeTint="66"/>
        <w:insideV w:val="single" w:sz="4" w:space="0" w:color="F6D4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auNormal"/>
    <w:uiPriority w:val="46"/>
    <w:rsid w:val="00061F72"/>
    <w:tblPr>
      <w:tblStyleRowBandSize w:val="1"/>
      <w:tblStyleColBandSize w:val="1"/>
      <w:tblBorders>
        <w:top w:val="single" w:sz="4" w:space="0" w:color="D6C3F9" w:themeColor="accent5" w:themeTint="66"/>
        <w:left w:val="single" w:sz="4" w:space="0" w:color="D6C3F9" w:themeColor="accent5" w:themeTint="66"/>
        <w:bottom w:val="single" w:sz="4" w:space="0" w:color="D6C3F9" w:themeColor="accent5" w:themeTint="66"/>
        <w:right w:val="single" w:sz="4" w:space="0" w:color="D6C3F9" w:themeColor="accent5" w:themeTint="66"/>
        <w:insideH w:val="single" w:sz="4" w:space="0" w:color="D6C3F9" w:themeColor="accent5" w:themeTint="66"/>
        <w:insideV w:val="single" w:sz="4" w:space="0" w:color="D6C3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auNormal"/>
    <w:uiPriority w:val="46"/>
    <w:rsid w:val="00061F72"/>
    <w:tblPr>
      <w:tblStyleRowBandSize w:val="1"/>
      <w:tblStyleColBandSize w:val="1"/>
      <w:tblBorders>
        <w:top w:val="single" w:sz="4" w:space="0" w:color="EEB1EC" w:themeColor="accent6" w:themeTint="66"/>
        <w:left w:val="single" w:sz="4" w:space="0" w:color="EEB1EC" w:themeColor="accent6" w:themeTint="66"/>
        <w:bottom w:val="single" w:sz="4" w:space="0" w:color="EEB1EC" w:themeColor="accent6" w:themeTint="66"/>
        <w:right w:val="single" w:sz="4" w:space="0" w:color="EEB1EC" w:themeColor="accent6" w:themeTint="66"/>
        <w:insideH w:val="single" w:sz="4" w:space="0" w:color="EEB1EC" w:themeColor="accent6" w:themeTint="66"/>
        <w:insideV w:val="single" w:sz="4" w:space="0" w:color="EEB1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auNormal"/>
    <w:uiPriority w:val="47"/>
    <w:rsid w:val="00061F72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auNormal"/>
    <w:uiPriority w:val="47"/>
    <w:rsid w:val="00061F72"/>
    <w:tblPr>
      <w:tblStyleRowBandSize w:val="1"/>
      <w:tblStyleColBandSize w:val="1"/>
      <w:tblBorders>
        <w:top w:val="single" w:sz="2" w:space="0" w:color="EE52A4" w:themeColor="accent1" w:themeTint="99"/>
        <w:bottom w:val="single" w:sz="2" w:space="0" w:color="EE52A4" w:themeColor="accent1" w:themeTint="99"/>
        <w:insideH w:val="single" w:sz="2" w:space="0" w:color="EE52A4" w:themeColor="accent1" w:themeTint="99"/>
        <w:insideV w:val="single" w:sz="2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52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customStyle="1" w:styleId="GridTable2-Accent21">
    <w:name w:val="Grid Table 2 - Accent 21"/>
    <w:basedOn w:val="TableauNormal"/>
    <w:uiPriority w:val="47"/>
    <w:rsid w:val="00061F72"/>
    <w:tblPr>
      <w:tblStyleRowBandSize w:val="1"/>
      <w:tblStyleColBandSize w:val="1"/>
      <w:tblBorders>
        <w:top w:val="single" w:sz="2" w:space="0" w:color="EE8AA8" w:themeColor="accent2" w:themeTint="99"/>
        <w:bottom w:val="single" w:sz="2" w:space="0" w:color="EE8AA8" w:themeColor="accent2" w:themeTint="99"/>
        <w:insideH w:val="single" w:sz="2" w:space="0" w:color="EE8AA8" w:themeColor="accent2" w:themeTint="99"/>
        <w:insideV w:val="single" w:sz="2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AA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customStyle="1" w:styleId="GridTable2-Accent31">
    <w:name w:val="Grid Table 2 - Accent 31"/>
    <w:basedOn w:val="TableauNormal"/>
    <w:uiPriority w:val="47"/>
    <w:rsid w:val="00061F72"/>
    <w:tblPr>
      <w:tblStyleRowBandSize w:val="1"/>
      <w:tblStyleColBandSize w:val="1"/>
      <w:tblBorders>
        <w:top w:val="single" w:sz="2" w:space="0" w:color="EE9E89" w:themeColor="accent3" w:themeTint="99"/>
        <w:bottom w:val="single" w:sz="2" w:space="0" w:color="EE9E89" w:themeColor="accent3" w:themeTint="99"/>
        <w:insideH w:val="single" w:sz="2" w:space="0" w:color="EE9E89" w:themeColor="accent3" w:themeTint="99"/>
        <w:insideV w:val="single" w:sz="2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customStyle="1" w:styleId="GridTable2-Accent41">
    <w:name w:val="Grid Table 2 - Accent 41"/>
    <w:basedOn w:val="TableauNormal"/>
    <w:uiPriority w:val="47"/>
    <w:rsid w:val="00061F72"/>
    <w:tblPr>
      <w:tblStyleRowBandSize w:val="1"/>
      <w:tblStyleColBandSize w:val="1"/>
      <w:tblBorders>
        <w:top w:val="single" w:sz="2" w:space="0" w:color="F1BE88" w:themeColor="accent4" w:themeTint="99"/>
        <w:bottom w:val="single" w:sz="2" w:space="0" w:color="F1BE88" w:themeColor="accent4" w:themeTint="99"/>
        <w:insideH w:val="single" w:sz="2" w:space="0" w:color="F1BE88" w:themeColor="accent4" w:themeTint="99"/>
        <w:insideV w:val="single" w:sz="2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E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customStyle="1" w:styleId="GridTable2-Accent51">
    <w:name w:val="Grid Table 2 - Accent 51"/>
    <w:basedOn w:val="TableauNormal"/>
    <w:uiPriority w:val="47"/>
    <w:rsid w:val="00061F72"/>
    <w:tblPr>
      <w:tblStyleRowBandSize w:val="1"/>
      <w:tblStyleColBandSize w:val="1"/>
      <w:tblBorders>
        <w:top w:val="single" w:sz="2" w:space="0" w:color="C2A6F7" w:themeColor="accent5" w:themeTint="99"/>
        <w:bottom w:val="single" w:sz="2" w:space="0" w:color="C2A6F7" w:themeColor="accent5" w:themeTint="99"/>
        <w:insideH w:val="single" w:sz="2" w:space="0" w:color="C2A6F7" w:themeColor="accent5" w:themeTint="99"/>
        <w:insideV w:val="single" w:sz="2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6F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customStyle="1" w:styleId="GridTable2-Accent61">
    <w:name w:val="Grid Table 2 - Accent 61"/>
    <w:basedOn w:val="TableauNormal"/>
    <w:uiPriority w:val="47"/>
    <w:rsid w:val="00061F72"/>
    <w:tblPr>
      <w:tblStyleRowBandSize w:val="1"/>
      <w:tblStyleColBandSize w:val="1"/>
      <w:tblBorders>
        <w:top w:val="single" w:sz="2" w:space="0" w:color="E58AE2" w:themeColor="accent6" w:themeTint="99"/>
        <w:bottom w:val="single" w:sz="2" w:space="0" w:color="E58AE2" w:themeColor="accent6" w:themeTint="99"/>
        <w:insideH w:val="single" w:sz="2" w:space="0" w:color="E58AE2" w:themeColor="accent6" w:themeTint="99"/>
        <w:insideV w:val="single" w:sz="2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A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customStyle="1" w:styleId="GridTable31">
    <w:name w:val="Grid Table 31"/>
    <w:basedOn w:val="TableauNormal"/>
    <w:uiPriority w:val="48"/>
    <w:rsid w:val="00061F7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auNormal"/>
    <w:uiPriority w:val="48"/>
    <w:rsid w:val="00061F72"/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customStyle="1" w:styleId="GridTable3-Accent21">
    <w:name w:val="Grid Table 3 - Accent 21"/>
    <w:basedOn w:val="TableauNormal"/>
    <w:uiPriority w:val="48"/>
    <w:rsid w:val="00061F72"/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customStyle="1" w:styleId="GridTable3-Accent31">
    <w:name w:val="Grid Table 3 - Accent 31"/>
    <w:basedOn w:val="TableauNormal"/>
    <w:uiPriority w:val="48"/>
    <w:rsid w:val="00061F72"/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customStyle="1" w:styleId="GridTable3-Accent41">
    <w:name w:val="Grid Table 3 - Accent 41"/>
    <w:basedOn w:val="TableauNormal"/>
    <w:uiPriority w:val="48"/>
    <w:rsid w:val="00061F72"/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customStyle="1" w:styleId="GridTable3-Accent51">
    <w:name w:val="Grid Table 3 - Accent 51"/>
    <w:basedOn w:val="TableauNormal"/>
    <w:uiPriority w:val="48"/>
    <w:rsid w:val="00061F72"/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customStyle="1" w:styleId="GridTable3-Accent61">
    <w:name w:val="Grid Table 3 - Accent 61"/>
    <w:basedOn w:val="TableauNormal"/>
    <w:uiPriority w:val="48"/>
    <w:rsid w:val="00061F72"/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customStyle="1" w:styleId="GridTable41">
    <w:name w:val="Grid Table 41"/>
    <w:basedOn w:val="TableauNormal"/>
    <w:uiPriority w:val="49"/>
    <w:rsid w:val="00061F7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auNormal"/>
    <w:uiPriority w:val="49"/>
    <w:rsid w:val="00061F72"/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customStyle="1" w:styleId="GridTable4-Accent21">
    <w:name w:val="Grid Table 4 - Accent 21"/>
    <w:basedOn w:val="TableauNormal"/>
    <w:uiPriority w:val="49"/>
    <w:rsid w:val="00061F72"/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customStyle="1" w:styleId="GridTable4-Accent31">
    <w:name w:val="Grid Table 4 - Accent 31"/>
    <w:basedOn w:val="TableauNormal"/>
    <w:uiPriority w:val="49"/>
    <w:rsid w:val="00061F72"/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customStyle="1" w:styleId="GridTable4-Accent41">
    <w:name w:val="Grid Table 4 - Accent 41"/>
    <w:basedOn w:val="TableauNormal"/>
    <w:uiPriority w:val="49"/>
    <w:rsid w:val="00061F72"/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customStyle="1" w:styleId="GridTable4-Accent51">
    <w:name w:val="Grid Table 4 - Accent 51"/>
    <w:basedOn w:val="TableauNormal"/>
    <w:uiPriority w:val="49"/>
    <w:rsid w:val="00061F72"/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customStyle="1" w:styleId="GridTable4-Accent61">
    <w:name w:val="Grid Table 4 - Accent 61"/>
    <w:basedOn w:val="TableauNormal"/>
    <w:uiPriority w:val="49"/>
    <w:rsid w:val="00061F72"/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customStyle="1" w:styleId="GridTable5Dark1">
    <w:name w:val="Grid Table 5 Dark1"/>
    <w:basedOn w:val="TableauNormal"/>
    <w:uiPriority w:val="50"/>
    <w:rsid w:val="00061F7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auNormal"/>
    <w:uiPriority w:val="50"/>
    <w:rsid w:val="00061F7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customStyle="1" w:styleId="GridTable5Dark-Accent21">
    <w:name w:val="Grid Table 5 Dark - Accent 21"/>
    <w:basedOn w:val="TableauNormal"/>
    <w:uiPriority w:val="50"/>
    <w:rsid w:val="00061F7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customStyle="1" w:styleId="GridTable5Dark-Accent31">
    <w:name w:val="Grid Table 5 Dark - Accent 31"/>
    <w:basedOn w:val="TableauNormal"/>
    <w:uiPriority w:val="50"/>
    <w:rsid w:val="00061F7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table" w:customStyle="1" w:styleId="GridTable5Dark-Accent41">
    <w:name w:val="Grid Table 5 Dark - Accent 41"/>
    <w:basedOn w:val="TableauNormal"/>
    <w:uiPriority w:val="50"/>
    <w:rsid w:val="00061F7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customStyle="1" w:styleId="GridTable5Dark-Accent51">
    <w:name w:val="Grid Table 5 Dark - Accent 51"/>
    <w:basedOn w:val="TableauNormal"/>
    <w:uiPriority w:val="50"/>
    <w:rsid w:val="00061F7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table" w:customStyle="1" w:styleId="GridTable5Dark-Accent61">
    <w:name w:val="Grid Table 5 Dark - Accent 61"/>
    <w:basedOn w:val="TableauNormal"/>
    <w:uiPriority w:val="50"/>
    <w:rsid w:val="00061F7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EB1EC" w:themeFill="accent6" w:themeFillTint="66"/>
      </w:tcPr>
    </w:tblStylePr>
  </w:style>
  <w:style w:type="table" w:customStyle="1" w:styleId="GridTable6Colorful1">
    <w:name w:val="Grid Table 6 Colorful1"/>
    <w:basedOn w:val="TableauNormal"/>
    <w:uiPriority w:val="51"/>
    <w:rsid w:val="00061F7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auNormal"/>
    <w:uiPriority w:val="51"/>
    <w:rsid w:val="00061F72"/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customStyle="1" w:styleId="GridTable6Colorful-Accent21">
    <w:name w:val="Grid Table 6 Colorful - Accent 21"/>
    <w:basedOn w:val="TableauNormal"/>
    <w:uiPriority w:val="51"/>
    <w:rsid w:val="00061F72"/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customStyle="1" w:styleId="GridTable6Colorful-Accent31">
    <w:name w:val="Grid Table 6 Colorful - Accent 31"/>
    <w:basedOn w:val="TableauNormal"/>
    <w:uiPriority w:val="51"/>
    <w:rsid w:val="00061F72"/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customStyle="1" w:styleId="GridTable6Colorful-Accent41">
    <w:name w:val="Grid Table 6 Colorful - Accent 41"/>
    <w:basedOn w:val="TableauNormal"/>
    <w:uiPriority w:val="51"/>
    <w:rsid w:val="00061F72"/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customStyle="1" w:styleId="GridTable6Colorful-Accent51">
    <w:name w:val="Grid Table 6 Colorful - Accent 51"/>
    <w:basedOn w:val="TableauNormal"/>
    <w:uiPriority w:val="51"/>
    <w:rsid w:val="00061F72"/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customStyle="1" w:styleId="GridTable6Colorful-Accent61">
    <w:name w:val="Grid Table 6 Colorful - Accent 61"/>
    <w:basedOn w:val="TableauNormal"/>
    <w:uiPriority w:val="51"/>
    <w:rsid w:val="00061F72"/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customStyle="1" w:styleId="GridTable7Colorful1">
    <w:name w:val="Grid Table 7 Colorful1"/>
    <w:basedOn w:val="TableauNormal"/>
    <w:uiPriority w:val="52"/>
    <w:rsid w:val="00061F7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auNormal"/>
    <w:uiPriority w:val="52"/>
    <w:rsid w:val="00061F72"/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auNormal"/>
    <w:uiPriority w:val="52"/>
    <w:rsid w:val="00061F72"/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auNormal"/>
    <w:uiPriority w:val="52"/>
    <w:rsid w:val="00061F72"/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auNormal"/>
    <w:uiPriority w:val="52"/>
    <w:rsid w:val="00061F72"/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auNormal"/>
    <w:uiPriority w:val="52"/>
    <w:rsid w:val="00061F72"/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auNormal"/>
    <w:uiPriority w:val="52"/>
    <w:rsid w:val="00061F72"/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customStyle="1" w:styleId="ListTable1Light1">
    <w:name w:val="List Table 1 Light1"/>
    <w:basedOn w:val="TableauNormal"/>
    <w:uiPriority w:val="46"/>
    <w:rsid w:val="00061F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auNormal"/>
    <w:uiPriority w:val="46"/>
    <w:rsid w:val="00061F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customStyle="1" w:styleId="ListTable1Light-Accent21">
    <w:name w:val="List Table 1 Light - Accent 21"/>
    <w:basedOn w:val="TableauNormal"/>
    <w:uiPriority w:val="46"/>
    <w:rsid w:val="00061F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customStyle="1" w:styleId="ListTable1Light-Accent31">
    <w:name w:val="List Table 1 Light - Accent 31"/>
    <w:basedOn w:val="TableauNormal"/>
    <w:uiPriority w:val="46"/>
    <w:rsid w:val="00061F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customStyle="1" w:styleId="ListTable1Light-Accent41">
    <w:name w:val="List Table 1 Light - Accent 41"/>
    <w:basedOn w:val="TableauNormal"/>
    <w:uiPriority w:val="46"/>
    <w:rsid w:val="00061F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customStyle="1" w:styleId="ListTable1Light-Accent51">
    <w:name w:val="List Table 1 Light - Accent 51"/>
    <w:basedOn w:val="TableauNormal"/>
    <w:uiPriority w:val="46"/>
    <w:rsid w:val="00061F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customStyle="1" w:styleId="ListTable1Light-Accent61">
    <w:name w:val="List Table 1 Light - Accent 61"/>
    <w:basedOn w:val="TableauNormal"/>
    <w:uiPriority w:val="46"/>
    <w:rsid w:val="00061F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customStyle="1" w:styleId="ListTable21">
    <w:name w:val="List Table 21"/>
    <w:basedOn w:val="TableauNormal"/>
    <w:uiPriority w:val="47"/>
    <w:rsid w:val="00061F72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auNormal"/>
    <w:uiPriority w:val="47"/>
    <w:rsid w:val="00061F72"/>
    <w:tblPr>
      <w:tblStyleRowBandSize w:val="1"/>
      <w:tblStyleColBandSize w:val="1"/>
      <w:tblBorders>
        <w:top w:val="single" w:sz="4" w:space="0" w:color="EE52A4" w:themeColor="accent1" w:themeTint="99"/>
        <w:bottom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customStyle="1" w:styleId="ListTable2-Accent21">
    <w:name w:val="List Table 2 - Accent 21"/>
    <w:basedOn w:val="TableauNormal"/>
    <w:uiPriority w:val="47"/>
    <w:rsid w:val="00061F72"/>
    <w:tblPr>
      <w:tblStyleRowBandSize w:val="1"/>
      <w:tblStyleColBandSize w:val="1"/>
      <w:tblBorders>
        <w:top w:val="single" w:sz="4" w:space="0" w:color="EE8AA8" w:themeColor="accent2" w:themeTint="99"/>
        <w:bottom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customStyle="1" w:styleId="ListTable2-Accent31">
    <w:name w:val="List Table 2 - Accent 31"/>
    <w:basedOn w:val="TableauNormal"/>
    <w:uiPriority w:val="47"/>
    <w:rsid w:val="00061F72"/>
    <w:tblPr>
      <w:tblStyleRowBandSize w:val="1"/>
      <w:tblStyleColBandSize w:val="1"/>
      <w:tblBorders>
        <w:top w:val="single" w:sz="4" w:space="0" w:color="EE9E89" w:themeColor="accent3" w:themeTint="99"/>
        <w:bottom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customStyle="1" w:styleId="ListTable2-Accent41">
    <w:name w:val="List Table 2 - Accent 41"/>
    <w:basedOn w:val="TableauNormal"/>
    <w:uiPriority w:val="47"/>
    <w:rsid w:val="00061F72"/>
    <w:tblPr>
      <w:tblStyleRowBandSize w:val="1"/>
      <w:tblStyleColBandSize w:val="1"/>
      <w:tblBorders>
        <w:top w:val="single" w:sz="4" w:space="0" w:color="F1BE88" w:themeColor="accent4" w:themeTint="99"/>
        <w:bottom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customStyle="1" w:styleId="ListTable2-Accent51">
    <w:name w:val="List Table 2 - Accent 51"/>
    <w:basedOn w:val="TableauNormal"/>
    <w:uiPriority w:val="47"/>
    <w:rsid w:val="00061F72"/>
    <w:tblPr>
      <w:tblStyleRowBandSize w:val="1"/>
      <w:tblStyleColBandSize w:val="1"/>
      <w:tblBorders>
        <w:top w:val="single" w:sz="4" w:space="0" w:color="C2A6F7" w:themeColor="accent5" w:themeTint="99"/>
        <w:bottom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customStyle="1" w:styleId="ListTable2-Accent61">
    <w:name w:val="List Table 2 - Accent 61"/>
    <w:basedOn w:val="TableauNormal"/>
    <w:uiPriority w:val="47"/>
    <w:rsid w:val="00061F72"/>
    <w:tblPr>
      <w:tblStyleRowBandSize w:val="1"/>
      <w:tblStyleColBandSize w:val="1"/>
      <w:tblBorders>
        <w:top w:val="single" w:sz="4" w:space="0" w:color="E58AE2" w:themeColor="accent6" w:themeTint="99"/>
        <w:bottom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customStyle="1" w:styleId="ListTable31">
    <w:name w:val="List Table 31"/>
    <w:basedOn w:val="TableauNormal"/>
    <w:uiPriority w:val="48"/>
    <w:rsid w:val="00061F7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auNormal"/>
    <w:uiPriority w:val="48"/>
    <w:rsid w:val="00061F72"/>
    <w:tblPr>
      <w:tblStyleRowBandSize w:val="1"/>
      <w:tblStyleColBandSize w:val="1"/>
      <w:tblBorders>
        <w:top w:val="single" w:sz="4" w:space="0" w:color="B31166" w:themeColor="accent1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1166" w:themeColor="accent1"/>
          <w:right w:val="single" w:sz="4" w:space="0" w:color="B31166" w:themeColor="accent1"/>
        </w:tcBorders>
      </w:tcPr>
    </w:tblStylePr>
    <w:tblStylePr w:type="band1Horz">
      <w:tblPr/>
      <w:tcPr>
        <w:tcBorders>
          <w:top w:val="single" w:sz="4" w:space="0" w:color="B31166" w:themeColor="accent1"/>
          <w:bottom w:val="single" w:sz="4" w:space="0" w:color="B311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1166" w:themeColor="accent1"/>
          <w:left w:val="nil"/>
        </w:tcBorders>
      </w:tcPr>
    </w:tblStylePr>
    <w:tblStylePr w:type="swCell">
      <w:tblPr/>
      <w:tcPr>
        <w:tcBorders>
          <w:top w:val="double" w:sz="4" w:space="0" w:color="B31166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auNormal"/>
    <w:uiPriority w:val="48"/>
    <w:rsid w:val="00061F72"/>
    <w:tblPr>
      <w:tblStyleRowBandSize w:val="1"/>
      <w:tblStyleColBandSize w:val="1"/>
      <w:tblBorders>
        <w:top w:val="single" w:sz="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3D6F" w:themeColor="accent2"/>
          <w:right w:val="single" w:sz="4" w:space="0" w:color="E33D6F" w:themeColor="accent2"/>
        </w:tcBorders>
      </w:tcPr>
    </w:tblStylePr>
    <w:tblStylePr w:type="band1Horz">
      <w:tblPr/>
      <w:tcPr>
        <w:tcBorders>
          <w:top w:val="single" w:sz="4" w:space="0" w:color="E33D6F" w:themeColor="accent2"/>
          <w:bottom w:val="single" w:sz="4" w:space="0" w:color="E33D6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3D6F" w:themeColor="accent2"/>
          <w:left w:val="nil"/>
        </w:tcBorders>
      </w:tcPr>
    </w:tblStylePr>
    <w:tblStylePr w:type="swCell">
      <w:tblPr/>
      <w:tcPr>
        <w:tcBorders>
          <w:top w:val="double" w:sz="4" w:space="0" w:color="E33D6F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auNormal"/>
    <w:uiPriority w:val="48"/>
    <w:rsid w:val="00061F72"/>
    <w:tblPr>
      <w:tblStyleRowBandSize w:val="1"/>
      <w:tblStyleColBandSize w:val="1"/>
      <w:tblBorders>
        <w:top w:val="single" w:sz="4" w:space="0" w:color="E45F3C" w:themeColor="accent3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5F3C" w:themeColor="accent3"/>
          <w:right w:val="single" w:sz="4" w:space="0" w:color="E45F3C" w:themeColor="accent3"/>
        </w:tcBorders>
      </w:tcPr>
    </w:tblStylePr>
    <w:tblStylePr w:type="band1Horz">
      <w:tblPr/>
      <w:tcPr>
        <w:tcBorders>
          <w:top w:val="single" w:sz="4" w:space="0" w:color="E45F3C" w:themeColor="accent3"/>
          <w:bottom w:val="single" w:sz="4" w:space="0" w:color="E45F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5F3C" w:themeColor="accent3"/>
          <w:left w:val="nil"/>
        </w:tcBorders>
      </w:tcPr>
    </w:tblStylePr>
    <w:tblStylePr w:type="swCell">
      <w:tblPr/>
      <w:tcPr>
        <w:tcBorders>
          <w:top w:val="double" w:sz="4" w:space="0" w:color="E45F3C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auNormal"/>
    <w:uiPriority w:val="48"/>
    <w:rsid w:val="00061F72"/>
    <w:tblPr>
      <w:tblStyleRowBandSize w:val="1"/>
      <w:tblStyleColBandSize w:val="1"/>
      <w:tblBorders>
        <w:top w:val="single" w:sz="4" w:space="0" w:color="E9943A" w:themeColor="accent4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43A" w:themeColor="accent4"/>
          <w:right w:val="single" w:sz="4" w:space="0" w:color="E9943A" w:themeColor="accent4"/>
        </w:tcBorders>
      </w:tcPr>
    </w:tblStylePr>
    <w:tblStylePr w:type="band1Horz">
      <w:tblPr/>
      <w:tcPr>
        <w:tcBorders>
          <w:top w:val="single" w:sz="4" w:space="0" w:color="E9943A" w:themeColor="accent4"/>
          <w:bottom w:val="single" w:sz="4" w:space="0" w:color="E9943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43A" w:themeColor="accent4"/>
          <w:left w:val="nil"/>
        </w:tcBorders>
      </w:tcPr>
    </w:tblStylePr>
    <w:tblStylePr w:type="swCell">
      <w:tblPr/>
      <w:tcPr>
        <w:tcBorders>
          <w:top w:val="double" w:sz="4" w:space="0" w:color="E9943A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auNormal"/>
    <w:uiPriority w:val="48"/>
    <w:rsid w:val="00061F72"/>
    <w:tblPr>
      <w:tblStyleRowBandSize w:val="1"/>
      <w:tblStyleColBandSize w:val="1"/>
      <w:tblBorders>
        <w:top w:val="single" w:sz="4" w:space="0" w:color="9B6BF2" w:themeColor="accent5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6BF2" w:themeColor="accent5"/>
          <w:right w:val="single" w:sz="4" w:space="0" w:color="9B6BF2" w:themeColor="accent5"/>
        </w:tcBorders>
      </w:tcPr>
    </w:tblStylePr>
    <w:tblStylePr w:type="band1Horz">
      <w:tblPr/>
      <w:tcPr>
        <w:tcBorders>
          <w:top w:val="single" w:sz="4" w:space="0" w:color="9B6BF2" w:themeColor="accent5"/>
          <w:bottom w:val="single" w:sz="4" w:space="0" w:color="9B6BF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6BF2" w:themeColor="accent5"/>
          <w:left w:val="nil"/>
        </w:tcBorders>
      </w:tcPr>
    </w:tblStylePr>
    <w:tblStylePr w:type="swCell">
      <w:tblPr/>
      <w:tcPr>
        <w:tcBorders>
          <w:top w:val="double" w:sz="4" w:space="0" w:color="9B6BF2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auNormal"/>
    <w:uiPriority w:val="48"/>
    <w:rsid w:val="00061F72"/>
    <w:tblPr>
      <w:tblStyleRowBandSize w:val="1"/>
      <w:tblStyleColBandSize w:val="1"/>
      <w:tblBorders>
        <w:top w:val="single" w:sz="4" w:space="0" w:color="D53DD0" w:themeColor="accent6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3DD0" w:themeColor="accent6"/>
          <w:right w:val="single" w:sz="4" w:space="0" w:color="D53DD0" w:themeColor="accent6"/>
        </w:tcBorders>
      </w:tcPr>
    </w:tblStylePr>
    <w:tblStylePr w:type="band1Horz">
      <w:tblPr/>
      <w:tcPr>
        <w:tcBorders>
          <w:top w:val="single" w:sz="4" w:space="0" w:color="D53DD0" w:themeColor="accent6"/>
          <w:bottom w:val="single" w:sz="4" w:space="0" w:color="D53D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3DD0" w:themeColor="accent6"/>
          <w:left w:val="nil"/>
        </w:tcBorders>
      </w:tcPr>
    </w:tblStylePr>
    <w:tblStylePr w:type="swCell">
      <w:tblPr/>
      <w:tcPr>
        <w:tcBorders>
          <w:top w:val="double" w:sz="4" w:space="0" w:color="D53DD0" w:themeColor="accent6"/>
          <w:right w:val="nil"/>
        </w:tcBorders>
      </w:tcPr>
    </w:tblStylePr>
  </w:style>
  <w:style w:type="table" w:customStyle="1" w:styleId="ListTable41">
    <w:name w:val="List Table 41"/>
    <w:basedOn w:val="TableauNormal"/>
    <w:uiPriority w:val="49"/>
    <w:rsid w:val="00061F7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auNormal"/>
    <w:uiPriority w:val="49"/>
    <w:rsid w:val="00061F72"/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customStyle="1" w:styleId="ListTable4-Accent21">
    <w:name w:val="List Table 4 - Accent 21"/>
    <w:basedOn w:val="TableauNormal"/>
    <w:uiPriority w:val="49"/>
    <w:rsid w:val="00061F72"/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customStyle="1" w:styleId="ListTable4-Accent31">
    <w:name w:val="List Table 4 - Accent 31"/>
    <w:basedOn w:val="TableauNormal"/>
    <w:uiPriority w:val="49"/>
    <w:rsid w:val="00061F72"/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customStyle="1" w:styleId="ListTable4-Accent41">
    <w:name w:val="List Table 4 - Accent 41"/>
    <w:basedOn w:val="TableauNormal"/>
    <w:uiPriority w:val="49"/>
    <w:rsid w:val="00061F72"/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customStyle="1" w:styleId="ListTable4-Accent51">
    <w:name w:val="List Table 4 - Accent 51"/>
    <w:basedOn w:val="TableauNormal"/>
    <w:uiPriority w:val="49"/>
    <w:rsid w:val="00061F72"/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customStyle="1" w:styleId="ListTable4-Accent61">
    <w:name w:val="List Table 4 - Accent 61"/>
    <w:basedOn w:val="TableauNormal"/>
    <w:uiPriority w:val="49"/>
    <w:rsid w:val="00061F72"/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customStyle="1" w:styleId="ListTable5Dark1">
    <w:name w:val="List Table 5 Dark1"/>
    <w:basedOn w:val="TableauNormal"/>
    <w:uiPriority w:val="50"/>
    <w:rsid w:val="00061F72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auNormal"/>
    <w:uiPriority w:val="50"/>
    <w:rsid w:val="00061F72"/>
    <w:rPr>
      <w:color w:val="FFFFFF" w:themeColor="background1"/>
    </w:rPr>
    <w:tblPr>
      <w:tblStyleRowBandSize w:val="1"/>
      <w:tblStyleColBandSize w:val="1"/>
      <w:tblBorders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tblBorders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auNormal"/>
    <w:uiPriority w:val="50"/>
    <w:rsid w:val="00061F72"/>
    <w:rPr>
      <w:color w:val="FFFFFF" w:themeColor="background1"/>
    </w:rPr>
    <w:tblPr>
      <w:tblStyleRowBandSize w:val="1"/>
      <w:tblStyleColBandSize w:val="1"/>
      <w:tblBorders>
        <w:top w:val="single" w:sz="24" w:space="0" w:color="E33D6F" w:themeColor="accent2"/>
        <w:left w:val="single" w:sz="24" w:space="0" w:color="E33D6F" w:themeColor="accent2"/>
        <w:bottom w:val="single" w:sz="24" w:space="0" w:color="E33D6F" w:themeColor="accent2"/>
        <w:right w:val="single" w:sz="24" w:space="0" w:color="E33D6F" w:themeColor="accent2"/>
      </w:tblBorders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auNormal"/>
    <w:uiPriority w:val="50"/>
    <w:rsid w:val="00061F72"/>
    <w:rPr>
      <w:color w:val="FFFFFF" w:themeColor="background1"/>
    </w:rPr>
    <w:tblPr>
      <w:tblStyleRowBandSize w:val="1"/>
      <w:tblStyleColBandSize w:val="1"/>
      <w:tblBorders>
        <w:top w:val="single" w:sz="24" w:space="0" w:color="E45F3C" w:themeColor="accent3"/>
        <w:left w:val="single" w:sz="24" w:space="0" w:color="E45F3C" w:themeColor="accent3"/>
        <w:bottom w:val="single" w:sz="24" w:space="0" w:color="E45F3C" w:themeColor="accent3"/>
        <w:right w:val="single" w:sz="24" w:space="0" w:color="E45F3C" w:themeColor="accent3"/>
      </w:tblBorders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auNormal"/>
    <w:uiPriority w:val="50"/>
    <w:rsid w:val="00061F72"/>
    <w:rPr>
      <w:color w:val="FFFFFF" w:themeColor="background1"/>
    </w:rPr>
    <w:tblPr>
      <w:tblStyleRowBandSize w:val="1"/>
      <w:tblStyleColBandSize w:val="1"/>
      <w:tblBorders>
        <w:top w:val="single" w:sz="24" w:space="0" w:color="E9943A" w:themeColor="accent4"/>
        <w:left w:val="single" w:sz="24" w:space="0" w:color="E9943A" w:themeColor="accent4"/>
        <w:bottom w:val="single" w:sz="24" w:space="0" w:color="E9943A" w:themeColor="accent4"/>
        <w:right w:val="single" w:sz="24" w:space="0" w:color="E9943A" w:themeColor="accent4"/>
      </w:tblBorders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auNormal"/>
    <w:uiPriority w:val="50"/>
    <w:rsid w:val="00061F72"/>
    <w:rPr>
      <w:color w:val="FFFFFF" w:themeColor="background1"/>
    </w:rPr>
    <w:tblPr>
      <w:tblStyleRowBandSize w:val="1"/>
      <w:tblStyleColBandSize w:val="1"/>
      <w:tblBorders>
        <w:top w:val="single" w:sz="24" w:space="0" w:color="9B6BF2" w:themeColor="accent5"/>
        <w:left w:val="single" w:sz="24" w:space="0" w:color="9B6BF2" w:themeColor="accent5"/>
        <w:bottom w:val="single" w:sz="24" w:space="0" w:color="9B6BF2" w:themeColor="accent5"/>
        <w:right w:val="single" w:sz="24" w:space="0" w:color="9B6BF2" w:themeColor="accent5"/>
      </w:tblBorders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auNormal"/>
    <w:uiPriority w:val="50"/>
    <w:rsid w:val="00061F72"/>
    <w:rPr>
      <w:color w:val="FFFFFF" w:themeColor="background1"/>
    </w:rPr>
    <w:tblPr>
      <w:tblStyleRowBandSize w:val="1"/>
      <w:tblStyleColBandSize w:val="1"/>
      <w:tblBorders>
        <w:top w:val="single" w:sz="24" w:space="0" w:color="D53DD0" w:themeColor="accent6"/>
        <w:left w:val="single" w:sz="24" w:space="0" w:color="D53DD0" w:themeColor="accent6"/>
        <w:bottom w:val="single" w:sz="24" w:space="0" w:color="D53DD0" w:themeColor="accent6"/>
        <w:right w:val="single" w:sz="24" w:space="0" w:color="D53DD0" w:themeColor="accent6"/>
      </w:tblBorders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auNormal"/>
    <w:uiPriority w:val="51"/>
    <w:rsid w:val="00061F72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auNormal"/>
    <w:uiPriority w:val="51"/>
    <w:rsid w:val="00061F72"/>
    <w:rPr>
      <w:color w:val="850C4B" w:themeColor="accent1" w:themeShade="BF"/>
    </w:rPr>
    <w:tblPr>
      <w:tblStyleRowBandSize w:val="1"/>
      <w:tblStyleColBandSize w:val="1"/>
      <w:tblBorders>
        <w:top w:val="single" w:sz="4" w:space="0" w:color="B31166" w:themeColor="accent1"/>
        <w:bottom w:val="single" w:sz="4" w:space="0" w:color="B311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311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customStyle="1" w:styleId="ListTable6Colorful-Accent21">
    <w:name w:val="List Table 6 Colorful - Accent 21"/>
    <w:basedOn w:val="TableauNormal"/>
    <w:uiPriority w:val="51"/>
    <w:rsid w:val="00061F72"/>
    <w:rPr>
      <w:color w:val="BC1B4B" w:themeColor="accent2" w:themeShade="BF"/>
    </w:rPr>
    <w:tblPr>
      <w:tblStyleRowBandSize w:val="1"/>
      <w:tblStyleColBandSize w:val="1"/>
      <w:tblBorders>
        <w:top w:val="single" w:sz="4" w:space="0" w:color="E33D6F" w:themeColor="accent2"/>
        <w:bottom w:val="single" w:sz="4" w:space="0" w:color="E33D6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33D6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customStyle="1" w:styleId="ListTable6Colorful-Accent31">
    <w:name w:val="List Table 6 Colorful - Accent 31"/>
    <w:basedOn w:val="TableauNormal"/>
    <w:uiPriority w:val="51"/>
    <w:rsid w:val="00061F72"/>
    <w:rPr>
      <w:color w:val="BD3C1A" w:themeColor="accent3" w:themeShade="BF"/>
    </w:rPr>
    <w:tblPr>
      <w:tblStyleRowBandSize w:val="1"/>
      <w:tblStyleColBandSize w:val="1"/>
      <w:tblBorders>
        <w:top w:val="single" w:sz="4" w:space="0" w:color="E45F3C" w:themeColor="accent3"/>
        <w:bottom w:val="single" w:sz="4" w:space="0" w:color="E45F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45F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customStyle="1" w:styleId="ListTable6Colorful-Accent41">
    <w:name w:val="List Table 6 Colorful - Accent 41"/>
    <w:basedOn w:val="TableauNormal"/>
    <w:uiPriority w:val="51"/>
    <w:rsid w:val="00061F72"/>
    <w:rPr>
      <w:color w:val="C36F16" w:themeColor="accent4" w:themeShade="BF"/>
    </w:rPr>
    <w:tblPr>
      <w:tblStyleRowBandSize w:val="1"/>
      <w:tblStyleColBandSize w:val="1"/>
      <w:tblBorders>
        <w:top w:val="single" w:sz="4" w:space="0" w:color="E9943A" w:themeColor="accent4"/>
        <w:bottom w:val="single" w:sz="4" w:space="0" w:color="E9943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43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customStyle="1" w:styleId="ListTable6Colorful-Accent51">
    <w:name w:val="List Table 6 Colorful - Accent 51"/>
    <w:basedOn w:val="TableauNormal"/>
    <w:uiPriority w:val="51"/>
    <w:rsid w:val="00061F72"/>
    <w:rPr>
      <w:color w:val="631AEB" w:themeColor="accent5" w:themeShade="BF"/>
    </w:rPr>
    <w:tblPr>
      <w:tblStyleRowBandSize w:val="1"/>
      <w:tblStyleColBandSize w:val="1"/>
      <w:tblBorders>
        <w:top w:val="single" w:sz="4" w:space="0" w:color="9B6BF2" w:themeColor="accent5"/>
        <w:bottom w:val="single" w:sz="4" w:space="0" w:color="9B6BF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6BF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customStyle="1" w:styleId="ListTable6Colorful-Accent61">
    <w:name w:val="List Table 6 Colorful - Accent 61"/>
    <w:basedOn w:val="TableauNormal"/>
    <w:uiPriority w:val="51"/>
    <w:rsid w:val="00061F72"/>
    <w:rPr>
      <w:color w:val="A824A3" w:themeColor="accent6" w:themeShade="BF"/>
    </w:rPr>
    <w:tblPr>
      <w:tblStyleRowBandSize w:val="1"/>
      <w:tblStyleColBandSize w:val="1"/>
      <w:tblBorders>
        <w:top w:val="single" w:sz="4" w:space="0" w:color="D53DD0" w:themeColor="accent6"/>
        <w:bottom w:val="single" w:sz="4" w:space="0" w:color="D53D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3D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customStyle="1" w:styleId="ListTable7Colorful1">
    <w:name w:val="List Table 7 Colorful1"/>
    <w:basedOn w:val="TableauNormal"/>
    <w:uiPriority w:val="52"/>
    <w:rsid w:val="00061F72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auNormal"/>
    <w:uiPriority w:val="52"/>
    <w:rsid w:val="00061F72"/>
    <w:rPr>
      <w:color w:val="850C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11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11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11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11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auNormal"/>
    <w:uiPriority w:val="52"/>
    <w:rsid w:val="00061F72"/>
    <w:rPr>
      <w:color w:val="BC1B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3D6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3D6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3D6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3D6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auNormal"/>
    <w:uiPriority w:val="52"/>
    <w:rsid w:val="00061F72"/>
    <w:rPr>
      <w:color w:val="BD3C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5F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5F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5F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5F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auNormal"/>
    <w:uiPriority w:val="52"/>
    <w:rsid w:val="00061F72"/>
    <w:rPr>
      <w:color w:val="C36F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43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43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43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43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auNormal"/>
    <w:uiPriority w:val="52"/>
    <w:rsid w:val="00061F72"/>
    <w:rPr>
      <w:color w:val="631AE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6BF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6BF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6BF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6BF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auNormal"/>
    <w:uiPriority w:val="52"/>
    <w:rsid w:val="00061F72"/>
    <w:rPr>
      <w:color w:val="A824A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3D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3D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3D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3D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11">
    <w:name w:val="Plain Table 11"/>
    <w:basedOn w:val="TableauNormal"/>
    <w:uiPriority w:val="41"/>
    <w:rsid w:val="00061F7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auNormal"/>
    <w:uiPriority w:val="42"/>
    <w:rsid w:val="00061F7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auNormal"/>
    <w:uiPriority w:val="43"/>
    <w:rsid w:val="00061F7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auNormal"/>
    <w:uiPriority w:val="44"/>
    <w:rsid w:val="00061F7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auNormal"/>
    <w:uiPriority w:val="45"/>
    <w:rsid w:val="00061F7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auNormal"/>
    <w:uiPriority w:val="40"/>
    <w:rsid w:val="00061F7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gidensStyleList">
    <w:name w:val="Agidens Style List"/>
    <w:rsid w:val="00061F72"/>
    <w:pPr>
      <w:numPr>
        <w:numId w:val="12"/>
      </w:numPr>
    </w:pPr>
  </w:style>
  <w:style w:type="paragraph" w:customStyle="1" w:styleId="AgidensParagraphStyleList">
    <w:name w:val="Agidens ParagraphStyle List"/>
    <w:basedOn w:val="Pieddepage"/>
    <w:link w:val="AgidensParagraphStyleListChar"/>
    <w:rsid w:val="00061F72"/>
    <w:pPr>
      <w:numPr>
        <w:ilvl w:val="8"/>
        <w:numId w:val="12"/>
      </w:numPr>
      <w:spacing w:before="120" w:after="120" w:line="240" w:lineRule="atLeast"/>
    </w:pPr>
    <w:rPr>
      <w:color w:val="6C6C6C"/>
    </w:rPr>
  </w:style>
  <w:style w:type="character" w:customStyle="1" w:styleId="AgidensParagraphStyleListChar">
    <w:name w:val="Agidens ParagraphStyle List Char"/>
    <w:basedOn w:val="PieddepageCar"/>
    <w:link w:val="AgidensParagraphStyleList"/>
    <w:rsid w:val="00061F72"/>
    <w:rPr>
      <w:rFonts w:ascii="Arial" w:hAnsi="Arial" w:cs="Arial"/>
      <w:color w:val="6C6C6C"/>
      <w:sz w:val="18"/>
      <w:lang w:val="en-GB" w:eastAsia="en-US"/>
    </w:rPr>
  </w:style>
  <w:style w:type="table" w:customStyle="1" w:styleId="Agidenstable">
    <w:name w:val="Agidens table"/>
    <w:basedOn w:val="TableauNormal"/>
    <w:rsid w:val="00061F72"/>
    <w:rPr>
      <w:rFonts w:ascii="Arial" w:hAnsi="Arial" w:cs="Arial"/>
      <w:color w:val="FFFFFF"/>
    </w:rPr>
    <w:tblPr>
      <w:tblStyleRowBandSize w:val="1"/>
      <w:tblStyleColBandSize w:val="1"/>
      <w:jc w:val="center"/>
      <w:tblCellSpacing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tblCellSpacing w:w="0" w:type="dxa"/>
      <w:jc w:val="center"/>
    </w:trPr>
    <w:tcPr>
      <w:shd w:val="clear" w:color="auto" w:fill="auto"/>
      <w:tcMar>
        <w:top w:w="113" w:type="dxa"/>
        <w:left w:w="108" w:type="dxa"/>
        <w:bottom w:w="113" w:type="dxa"/>
        <w:right w:w="108" w:type="dxa"/>
      </w:tcMar>
    </w:tcPr>
    <w:tblStylePr w:type="firstRow">
      <w:pPr>
        <w:spacing w:before="100" w:after="0" w:line="240" w:lineRule="auto"/>
      </w:pPr>
      <w:rPr>
        <w:b/>
      </w:rPr>
      <w:tblPr/>
      <w:tcPr>
        <w:tcBorders>
          <w:top w:val="single" w:sz="4" w:space="0" w:color="000000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single" w:sz="4" w:space="0" w:color="FFFFFF" w:themeColor="background1"/>
        </w:tcBorders>
        <w:shd w:val="clear" w:color="auto" w:fill="999999"/>
      </w:tcPr>
    </w:tblStylePr>
    <w:tblStylePr w:type="lastRow">
      <w:pPr>
        <w:spacing w:before="100" w:beforeAutospacing="1" w:after="0" w:line="240" w:lineRule="atLeast"/>
      </w:pPr>
      <w:tblPr/>
      <w:tcPr>
        <w:tcBorders>
          <w:bottom w:val="nil"/>
          <w:right w:val="nil"/>
          <w:insideH w:val="nil"/>
        </w:tcBorders>
      </w:tcPr>
    </w:tblStylePr>
    <w:tblStylePr w:type="lastCol">
      <w:pPr>
        <w:spacing w:before="100" w:beforeAutospacing="1" w:after="0" w:line="240" w:lineRule="atLeast"/>
      </w:pPr>
      <w:tblPr/>
      <w:tcPr>
        <w:tcBorders>
          <w:top w:val="nil"/>
          <w:left w:val="nil"/>
        </w:tcBorders>
      </w:tcPr>
    </w:tblStylePr>
    <w:tblStylePr w:type="band1Vert">
      <w:pPr>
        <w:spacing w:before="100" w:beforeAutospacing="1" w:after="0" w:line="240" w:lineRule="atLeast"/>
      </w:pPr>
      <w:tblPr/>
      <w:tcPr>
        <w:tcBorders>
          <w:top w:val="nil"/>
          <w:left w:val="nil"/>
        </w:tcBorders>
      </w:tcPr>
    </w:tblStylePr>
    <w:tblStylePr w:type="band2Vert">
      <w:pPr>
        <w:spacing w:before="100" w:beforeAutospacing="1" w:after="0" w:line="240" w:lineRule="atLeast"/>
      </w:pPr>
      <w:tblPr/>
      <w:tcPr>
        <w:tcBorders>
          <w:top w:val="nil"/>
          <w:left w:val="nil"/>
        </w:tcBorders>
      </w:tcPr>
    </w:tblStylePr>
    <w:tblStylePr w:type="band1Horz">
      <w:pPr>
        <w:spacing w:before="100" w:beforeAutospacing="1" w:after="0" w:line="240" w:lineRule="atLeast"/>
      </w:pPr>
      <w:rPr>
        <w:color w:val="auto"/>
      </w:rPr>
      <w:tblPr/>
      <w:tcPr>
        <w:tcBorders>
          <w:bottom w:val="nil"/>
          <w:right w:val="nil"/>
          <w:insideH w:val="nil"/>
        </w:tcBorders>
        <w:shd w:val="clear" w:color="auto" w:fill="E6E6E6"/>
      </w:tcPr>
    </w:tblStylePr>
    <w:tblStylePr w:type="band2Horz">
      <w:pPr>
        <w:spacing w:before="100" w:beforeAutospacing="1" w:after="0" w:line="240" w:lineRule="atLeast"/>
      </w:pPr>
      <w:rPr>
        <w:color w:val="auto"/>
      </w:rPr>
      <w:tblPr/>
      <w:tcPr>
        <w:tcBorders>
          <w:bottom w:val="nil"/>
          <w:right w:val="nil"/>
          <w:insideH w:val="nil"/>
        </w:tcBorders>
        <w:shd w:val="clear" w:color="auto" w:fill="FFFFFF" w:themeFill="background1"/>
      </w:tcPr>
    </w:tblStylePr>
    <w:tblStylePr w:type="seCell">
      <w:pPr>
        <w:spacing w:before="100" w:beforeAutospacing="1" w:after="0" w:line="240" w:lineRule="atLeast"/>
      </w:pPr>
      <w:tblPr/>
      <w:tcPr>
        <w:tcBorders>
          <w:top w:val="nil"/>
          <w:left w:val="nil"/>
        </w:tcBorders>
      </w:tcPr>
    </w:tblStylePr>
    <w:tblStylePr w:type="swCell">
      <w:pPr>
        <w:spacing w:before="100" w:beforeAutospacing="1" w:after="0" w:line="240" w:lineRule="atLeast"/>
      </w:pPr>
      <w:tblPr/>
      <w:tcPr>
        <w:tcBorders>
          <w:top w:val="nil"/>
          <w:left w:val="nil"/>
        </w:tcBorders>
      </w:tcPr>
    </w:tblStylePr>
  </w:style>
  <w:style w:type="character" w:customStyle="1" w:styleId="Titre1Car">
    <w:name w:val="Titre 1 Car"/>
    <w:aliases w:val="IPARDIS Car"/>
    <w:basedOn w:val="Policepardfaut"/>
    <w:link w:val="Titre1"/>
    <w:uiPriority w:val="9"/>
    <w:rsid w:val="00E00B9F"/>
    <w:rPr>
      <w:rFonts w:ascii="Glacial Indifference" w:eastAsiaTheme="majorEastAsia" w:hAnsi="Glacial Indifference"/>
      <w:color w:val="755895"/>
      <w:sz w:val="32"/>
      <w:szCs w:val="28"/>
      <w:lang w:val="fr-FR" w:eastAsia="en-US"/>
    </w:rPr>
  </w:style>
  <w:style w:type="character" w:customStyle="1" w:styleId="Titre2Car">
    <w:name w:val="Titre 2 Car"/>
    <w:basedOn w:val="Policepardfaut"/>
    <w:link w:val="Titre2"/>
    <w:uiPriority w:val="9"/>
    <w:rsid w:val="005F11C1"/>
    <w:rPr>
      <w:rFonts w:ascii="Glacial Indifference" w:eastAsiaTheme="majorEastAsia" w:hAnsi="Glacial Indifference"/>
      <w:b/>
      <w:bCs/>
      <w:color w:val="808080" w:themeColor="background1" w:themeShade="80"/>
      <w:sz w:val="28"/>
      <w:szCs w:val="26"/>
      <w:lang w:val="fr-FR"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61F72"/>
    <w:rPr>
      <w:rFonts w:eastAsiaTheme="minorHAnsi"/>
      <w:lang w:eastAsia="en-US"/>
    </w:rPr>
  </w:style>
  <w:style w:type="table" w:customStyle="1" w:styleId="Tabelraster1">
    <w:name w:val="Tabelraster1"/>
    <w:basedOn w:val="TableauNormal"/>
    <w:next w:val="Grilledutableau"/>
    <w:uiPriority w:val="59"/>
    <w:rsid w:val="00F440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Policepardfaut"/>
    <w:uiPriority w:val="99"/>
    <w:semiHidden/>
    <w:unhideWhenUsed/>
    <w:rsid w:val="00AC7D76"/>
    <w:rPr>
      <w:color w:val="2B579A"/>
      <w:shd w:val="clear" w:color="auto" w:fill="E6E6E6"/>
    </w:rPr>
  </w:style>
  <w:style w:type="table" w:styleId="TableauGrille1Clair">
    <w:name w:val="Grid Table 1 Light"/>
    <w:basedOn w:val="TableauNormal"/>
    <w:uiPriority w:val="46"/>
    <w:rsid w:val="003C2B7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tionnonrsolue">
    <w:name w:val="Unresolved Mention"/>
    <w:basedOn w:val="Policepardfaut"/>
    <w:uiPriority w:val="99"/>
    <w:semiHidden/>
    <w:unhideWhenUsed/>
    <w:rsid w:val="004E16AD"/>
    <w:rPr>
      <w:color w:val="605E5C"/>
      <w:shd w:val="clear" w:color="auto" w:fill="E1DFDD"/>
    </w:rPr>
  </w:style>
  <w:style w:type="paragraph" w:customStyle="1" w:styleId="UNNUMBEREDHEADER">
    <w:name w:val="UNNUMBERED HEADER"/>
    <w:basedOn w:val="Normal"/>
    <w:next w:val="Normal"/>
    <w:autoRedefine/>
    <w:rsid w:val="00C412EB"/>
    <w:pPr>
      <w:widowControl w:val="0"/>
      <w:overflowPunct w:val="0"/>
      <w:autoSpaceDE w:val="0"/>
      <w:autoSpaceDN w:val="0"/>
      <w:adjustRightInd w:val="0"/>
      <w:spacing w:before="60" w:after="60" w:line="240" w:lineRule="auto"/>
      <w:textAlignment w:val="baseline"/>
    </w:pPr>
    <w:rPr>
      <w:rFonts w:ascii="Arial" w:eastAsia="Times New Roman" w:hAnsi="Arial" w:cs="Times New Roman"/>
      <w:bCs/>
      <w:sz w:val="40"/>
      <w:szCs w:val="20"/>
      <w:lang w:val="fr-CH"/>
    </w:rPr>
  </w:style>
  <w:style w:type="character" w:customStyle="1" w:styleId="ui-provider">
    <w:name w:val="ui-provider"/>
    <w:basedOn w:val="Policepardfaut"/>
    <w:rsid w:val="004A77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79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6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84374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9325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0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3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67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36004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47163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calendly.com/ludivine-richard-ipardis/diagnostic-personnalise-offert" TargetMode="Externa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bequa.substack.com/p/16-lechelle-des-comportements" TargetMode="External"/><Relationship Id="rId20" Type="http://schemas.openxmlformats.org/officeDocument/2006/relationships/hyperlink" Target="https://www.pa38.academy/pa38-prg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webSettings" Target="webSettings.xml"/><Relationship Id="rId19" Type="http://schemas.openxmlformats.org/officeDocument/2006/relationships/hyperlink" Target="https://calendly.com/ludivine-richard-ipardis/diagnostic-personnalise-offert" TargetMode="Externa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footer" Target="footer1.xml"/><Relationship Id="rId8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hyperlink" Target="mailto:hello@ipardis.org" TargetMode="External"/><Relationship Id="rId1" Type="http://schemas.openxmlformats.org/officeDocument/2006/relationships/image" Target="media/image14.png"/><Relationship Id="rId4" Type="http://schemas.openxmlformats.org/officeDocument/2006/relationships/image" Target="media/image1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FD29C274AFC4DEC801C41B8CFE84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053F2-0026-43D3-9B7F-E1C0EDB1DAC5}"/>
      </w:docPartPr>
      <w:docPartBody>
        <w:p w:rsidR="00F52ECF" w:rsidRDefault="00787003" w:rsidP="00787003">
          <w:pPr>
            <w:pStyle w:val="CAEEB12B179845F2A7A39CE268C6EDA78"/>
          </w:pPr>
          <w:r w:rsidRPr="00007818">
            <w:rPr>
              <w:rStyle w:val="Textedelespacerserv"/>
            </w:rPr>
            <w:t>[EDMS Document Status]</w:t>
          </w:r>
        </w:p>
      </w:docPartBody>
    </w:docPart>
    <w:docPart>
      <w:docPartPr>
        <w:name w:val="0AF542B135F240759D2548F3E74E9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6A6AA-13D0-4CF3-8C74-4FF2A871B2C1}"/>
      </w:docPartPr>
      <w:docPartBody>
        <w:p w:rsidR="00F52ECF" w:rsidRDefault="00A36398" w:rsidP="00A36398">
          <w:pPr>
            <w:pStyle w:val="81076FDE6A7F472CA42E3AB239F5FFDE"/>
          </w:pPr>
          <w:r w:rsidRPr="00962610">
            <w:rPr>
              <w:rStyle w:val="Textedelespacerserv"/>
            </w:rPr>
            <w:t>Click here to enter text.</w:t>
          </w:r>
        </w:p>
      </w:docPartBody>
    </w:docPart>
    <w:docPart>
      <w:docPartPr>
        <w:name w:val="CAEEB12B179845F2A7A39CE268C6E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758CB-928B-42D4-9AAC-51A6BE38E3EE}"/>
      </w:docPartPr>
      <w:docPartBody>
        <w:p w:rsidR="00F52ECF" w:rsidRDefault="00A36398" w:rsidP="00A36398">
          <w:pPr>
            <w:pStyle w:val="ED6DABFD661F4ACD92FED87FF067F30E"/>
          </w:pPr>
          <w:r w:rsidRPr="00FF7791">
            <w:rPr>
              <w:rStyle w:val="Textedelespacerserv"/>
            </w:rPr>
            <w:t>Click here to enter text.</w:t>
          </w:r>
        </w:p>
      </w:docPartBody>
    </w:docPart>
    <w:docPart>
      <w:docPartPr>
        <w:name w:val="81076FDE6A7F472CA42E3AB239F5F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15429-9990-4DB6-A770-29238883220D}"/>
      </w:docPartPr>
      <w:docPartBody>
        <w:p w:rsidR="004F4A67" w:rsidRDefault="00F52ECF" w:rsidP="00F52ECF">
          <w:pPr>
            <w:pStyle w:val="098710CC3F6847A88086DE32C3C49DA8"/>
          </w:pPr>
          <w:r w:rsidRPr="00962610">
            <w:rPr>
              <w:rStyle w:val="Textedelespacerserv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D9D"/>
    <w:rsid w:val="00037BDD"/>
    <w:rsid w:val="00065C7C"/>
    <w:rsid w:val="00102A01"/>
    <w:rsid w:val="00126834"/>
    <w:rsid w:val="00157D9D"/>
    <w:rsid w:val="00175CA7"/>
    <w:rsid w:val="001838B2"/>
    <w:rsid w:val="002A3652"/>
    <w:rsid w:val="003348DD"/>
    <w:rsid w:val="00385189"/>
    <w:rsid w:val="003F2055"/>
    <w:rsid w:val="004606D6"/>
    <w:rsid w:val="00475E52"/>
    <w:rsid w:val="004927EB"/>
    <w:rsid w:val="004F4A67"/>
    <w:rsid w:val="004F56F5"/>
    <w:rsid w:val="00546FBA"/>
    <w:rsid w:val="005B2138"/>
    <w:rsid w:val="005C226F"/>
    <w:rsid w:val="005D6EFB"/>
    <w:rsid w:val="005E0C46"/>
    <w:rsid w:val="00603408"/>
    <w:rsid w:val="00607CE7"/>
    <w:rsid w:val="006671D4"/>
    <w:rsid w:val="00680D69"/>
    <w:rsid w:val="006A2BCB"/>
    <w:rsid w:val="006B1ED5"/>
    <w:rsid w:val="006B729F"/>
    <w:rsid w:val="006C4728"/>
    <w:rsid w:val="006F0079"/>
    <w:rsid w:val="00700B99"/>
    <w:rsid w:val="00705D7B"/>
    <w:rsid w:val="00772FD6"/>
    <w:rsid w:val="007817AB"/>
    <w:rsid w:val="00787003"/>
    <w:rsid w:val="00801B26"/>
    <w:rsid w:val="008718AD"/>
    <w:rsid w:val="00894FD4"/>
    <w:rsid w:val="009206A8"/>
    <w:rsid w:val="00921FE3"/>
    <w:rsid w:val="00983ECF"/>
    <w:rsid w:val="009B2AE8"/>
    <w:rsid w:val="009B79BB"/>
    <w:rsid w:val="009E587F"/>
    <w:rsid w:val="009F24F6"/>
    <w:rsid w:val="00A36398"/>
    <w:rsid w:val="00A721C2"/>
    <w:rsid w:val="00AC3D35"/>
    <w:rsid w:val="00B206F5"/>
    <w:rsid w:val="00B26ACC"/>
    <w:rsid w:val="00B46C46"/>
    <w:rsid w:val="00B53B43"/>
    <w:rsid w:val="00B9167F"/>
    <w:rsid w:val="00BD2343"/>
    <w:rsid w:val="00C668F5"/>
    <w:rsid w:val="00C70BAC"/>
    <w:rsid w:val="00C77039"/>
    <w:rsid w:val="00D1080C"/>
    <w:rsid w:val="00D23D7C"/>
    <w:rsid w:val="00D24507"/>
    <w:rsid w:val="00D5518A"/>
    <w:rsid w:val="00DE19FB"/>
    <w:rsid w:val="00E30AB0"/>
    <w:rsid w:val="00E40A9A"/>
    <w:rsid w:val="00F14020"/>
    <w:rsid w:val="00F52ECF"/>
    <w:rsid w:val="00FA5FE3"/>
    <w:rsid w:val="00FC4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70BAC"/>
    <w:rPr>
      <w:color w:val="808080"/>
      <w:lang w:val="en-GB"/>
    </w:rPr>
  </w:style>
  <w:style w:type="paragraph" w:customStyle="1" w:styleId="81076FDE6A7F472CA42E3AB239F5FFDE">
    <w:name w:val="81076FDE6A7F472CA42E3AB239F5FFDE"/>
    <w:rsid w:val="00A36398"/>
  </w:style>
  <w:style w:type="paragraph" w:customStyle="1" w:styleId="ED6DABFD661F4ACD92FED87FF067F30E">
    <w:name w:val="ED6DABFD661F4ACD92FED87FF067F30E"/>
    <w:rsid w:val="00A36398"/>
  </w:style>
  <w:style w:type="paragraph" w:customStyle="1" w:styleId="098710CC3F6847A88086DE32C3C49DA8">
    <w:name w:val="098710CC3F6847A88086DE32C3C49DA8"/>
    <w:rsid w:val="00F52ECF"/>
  </w:style>
  <w:style w:type="paragraph" w:customStyle="1" w:styleId="CAEEB12B179845F2A7A39CE268C6EDA78">
    <w:name w:val="CAEEB12B179845F2A7A39CE268C6EDA78"/>
    <w:rsid w:val="00787003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sz w:val="18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Salle d’ions">
  <a:themeElements>
    <a:clrScheme name="Salle d’ions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Salle d’ions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alle d’ions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root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m_x0020_du_x0020_client xmlns="9d0d5c6d-bc47-40ee-9a5d-94c1f0606df5" xsi:nil="true"/>
    <nom_x0020_du_x0020_projet_x0020__x0028_ou_x0020_code_x0029_ xmlns="9d0d5c6d-bc47-40ee-9a5d-94c1f0606df5">IPARDIS template</nom_x0020_du_x0020_projet_x0020__x0028_ou_x0020_code_x0029_>
    <SharedWithUsers xmlns="56436d91-9661-4e03-a00d-96f296017c56">
      <UserInfo>
        <DisplayName>Eric Lecourt</DisplayName>
        <AccountId>1029</AccountId>
        <AccountType/>
      </UserInfo>
    </SharedWithUsers>
  </documentManagement>
</p:properties>
</file>

<file path=customXml/item4.xml><?xml version="1.0" encoding="utf-8"?>
<tns:customPropertyEditors xmlns:tns="http://schemas.microsoft.com/office/2006/customDocumentInformationPanel">
  <tns:showOnOpen>false</tns:showOnOpen>
  <tns:defaultPropertyEditorNamespace>Standard properties</tns:defaultPropertyEditorNamespace>
</tns:customPropertyEdito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F3E789B47B064B9B0A5220CFECE58F" ma:contentTypeVersion="9" ma:contentTypeDescription="Create a new document." ma:contentTypeScope="" ma:versionID="046737f4fa0461d539cd6a09e13e3772">
  <xsd:schema xmlns:xsd="http://www.w3.org/2001/XMLSchema" xmlns:xs="http://www.w3.org/2001/XMLSchema" xmlns:p="http://schemas.microsoft.com/office/2006/metadata/properties" xmlns:ns2="9d0d5c6d-bc47-40ee-9a5d-94c1f0606df5" xmlns:ns3="56436d91-9661-4e03-a00d-96f296017c56" targetNamespace="http://schemas.microsoft.com/office/2006/metadata/properties" ma:root="true" ma:fieldsID="2547dbf5614bb2e2a497dcd4fcb07d4a" ns2:_="" ns3:_="">
    <xsd:import namespace="9d0d5c6d-bc47-40ee-9a5d-94c1f0606df5"/>
    <xsd:import namespace="56436d91-9661-4e03-a00d-96f296017c56"/>
    <xsd:element name="properties">
      <xsd:complexType>
        <xsd:sequence>
          <xsd:element name="documentManagement">
            <xsd:complexType>
              <xsd:all>
                <xsd:element ref="ns2:Nom_x0020_du_x0020_client" minOccurs="0"/>
                <xsd:element ref="ns2:nom_x0020_du_x0020_projet_x0020__x0028_ou_x0020_code_x0029_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d5c6d-bc47-40ee-9a5d-94c1f0606df5" elementFormDefault="qualified">
    <xsd:import namespace="http://schemas.microsoft.com/office/2006/documentManagement/types"/>
    <xsd:import namespace="http://schemas.microsoft.com/office/infopath/2007/PartnerControls"/>
    <xsd:element name="Nom_x0020_du_x0020_client" ma:index="8" nillable="true" ma:displayName="Nom du client" ma:internalName="Nom_x0020_du_x0020_client">
      <xsd:simpleType>
        <xsd:restriction base="dms:Text">
          <xsd:maxLength value="255"/>
        </xsd:restriction>
      </xsd:simpleType>
    </xsd:element>
    <xsd:element name="nom_x0020_du_x0020_projet_x0020__x0028_ou_x0020_code_x0029_" ma:index="9" nillable="true" ma:displayName="nom du projet (ou code)" ma:internalName="nom_x0020_du_x0020_projet_x0020__x0028_ou_x0020_code_x0029_">
      <xsd:simpleType>
        <xsd:restriction base="dms:Text">
          <xsd:maxLength value="255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436d91-9661-4e03-a00d-96f296017c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6558FD-97B0-416E-8271-EE063C0C0869}">
  <ds:schemaRefs/>
</ds:datastoreItem>
</file>

<file path=customXml/itemProps2.xml><?xml version="1.0" encoding="utf-8"?>
<ds:datastoreItem xmlns:ds="http://schemas.openxmlformats.org/officeDocument/2006/customXml" ds:itemID="{4962C35C-8DF6-4B5F-940A-FCF038AE52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545292-7F1C-4223-BF88-0401DE1B2553}">
  <ds:schemaRefs>
    <ds:schemaRef ds:uri="http://schemas.microsoft.com/office/2006/metadata/properties"/>
    <ds:schemaRef ds:uri="http://schemas.microsoft.com/office/infopath/2007/PartnerControls"/>
    <ds:schemaRef ds:uri="9d0d5c6d-bc47-40ee-9a5d-94c1f0606df5"/>
    <ds:schemaRef ds:uri="56436d91-9661-4e03-a00d-96f296017c56"/>
  </ds:schemaRefs>
</ds:datastoreItem>
</file>

<file path=customXml/itemProps4.xml><?xml version="1.0" encoding="utf-8"?>
<ds:datastoreItem xmlns:ds="http://schemas.openxmlformats.org/officeDocument/2006/customXml" ds:itemID="{027CB1DF-2083-4973-B43B-9DAD31D70A36}">
  <ds:schemaRefs>
    <ds:schemaRef ds:uri="http://schemas.microsoft.com/office/2006/customDocumentInformationPanel"/>
  </ds:schemaRefs>
</ds:datastoreItem>
</file>

<file path=customXml/itemProps5.xml><?xml version="1.0" encoding="utf-8"?>
<ds:datastoreItem xmlns:ds="http://schemas.openxmlformats.org/officeDocument/2006/customXml" ds:itemID="{E24F3633-751A-416E-A50B-6620D988AF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d5c6d-bc47-40ee-9a5d-94c1f0606df5"/>
    <ds:schemaRef ds:uri="56436d91-9661-4e03-a00d-96f296017c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6EE4B33F-C1E2-451E-BAF0-9269203780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2621</TotalTime>
  <Pages>11</Pages>
  <Words>1290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Check-list de Préparation Audit</vt:lpstr>
    </vt:vector>
  </TitlesOfParts>
  <Company>IPARDIS Consulting</Company>
  <LinksUpToDate>false</LinksUpToDate>
  <CharactersWithSpaces>8371</CharactersWithSpaces>
  <SharedDoc>false</SharedDoc>
  <HLinks>
    <vt:vector size="60" baseType="variant">
      <vt:variant>
        <vt:i4>1703994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_Toc527990167</vt:lpwstr>
      </vt:variant>
      <vt:variant>
        <vt:i4>1703994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_Toc527990166</vt:lpwstr>
      </vt:variant>
      <vt:variant>
        <vt:i4>1703994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_Toc527990165</vt:lpwstr>
      </vt:variant>
      <vt:variant>
        <vt:i4>1703994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_Toc527990164</vt:lpwstr>
      </vt:variant>
      <vt:variant>
        <vt:i4>1703994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_Toc527990163</vt:lpwstr>
      </vt:variant>
      <vt:variant>
        <vt:i4>1703994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_Toc527990162</vt:lpwstr>
      </vt:variant>
      <vt:variant>
        <vt:i4>1703994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_Toc527990161</vt:lpwstr>
      </vt:variant>
      <vt:variant>
        <vt:i4>1703994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_Toc527990160</vt:lpwstr>
      </vt:variant>
      <vt:variant>
        <vt:i4>1638458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_Toc527990159</vt:lpwstr>
      </vt:variant>
      <vt:variant>
        <vt:i4>1638458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_Toc527990158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Check-list de Préparation Audit</dc:title>
  <dc:subject/>
  <dc:creator>Ludivine Richard</dc:creator>
  <cp:lastModifiedBy>Ludivine Richard</cp:lastModifiedBy>
  <cp:revision>22</cp:revision>
  <cp:lastPrinted>2022-12-16T08:44:00Z</cp:lastPrinted>
  <dcterms:created xsi:type="dcterms:W3CDTF">2023-07-21T18:24:00Z</dcterms:created>
  <dcterms:modified xsi:type="dcterms:W3CDTF">2024-11-22T15:14:00Z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/>
  </property>
  <property fmtid="{D5CDD505-2E9C-101B-9397-08002B2CF9AE}" pid="3" name="Reference">
    <vt:lpwstr/>
  </property>
  <property fmtid="{D5CDD505-2E9C-101B-9397-08002B2CF9AE}" pid="4" name="Subject">
    <vt:lpwstr/>
  </property>
  <property fmtid="{D5CDD505-2E9C-101B-9397-08002B2CF9AE}" pid="5" name="Author">
    <vt:lpwstr/>
  </property>
  <property fmtid="{D5CDD505-2E9C-101B-9397-08002B2CF9AE}" pid="6" name="date">
    <vt:lpwstr>1/08/2014</vt:lpwstr>
  </property>
  <property fmtid="{D5CDD505-2E9C-101B-9397-08002B2CF9AE}" pid="7" name="Customer">
    <vt:lpwstr/>
  </property>
  <property fmtid="{D5CDD505-2E9C-101B-9397-08002B2CF9AE}" pid="8" name="Town">
    <vt:lpwstr/>
  </property>
  <property fmtid="{D5CDD505-2E9C-101B-9397-08002B2CF9AE}" pid="9" name="ProjectName">
    <vt:lpwstr/>
  </property>
  <property fmtid="{D5CDD505-2E9C-101B-9397-08002B2CF9AE}" pid="10" name="Egemin ProjectNumber">
    <vt:lpwstr/>
  </property>
  <property fmtid="{D5CDD505-2E9C-101B-9397-08002B2CF9AE}" pid="11" name="Customer projectnumber">
    <vt:lpwstr/>
  </property>
  <property fmtid="{D5CDD505-2E9C-101B-9397-08002B2CF9AE}" pid="12" name="ContentTypeId">
    <vt:lpwstr>0x01010042F3E789B47B064B9B0A5220CFECE58F</vt:lpwstr>
  </property>
  <property fmtid="{D5CDD505-2E9C-101B-9397-08002B2CF9AE}" pid="13" name="_dlc_DocIdItemGuid">
    <vt:lpwstr>4c23fb91-4e11-4d4f-b8f4-82d3300e42b1</vt:lpwstr>
  </property>
  <property fmtid="{D5CDD505-2E9C-101B-9397-08002B2CF9AE}" pid="14" name="OpportunityDocumentType">
    <vt:lpwstr>2;#Offer|2d1a6093-e012-400e-b431-8c71c1c2d68e</vt:lpwstr>
  </property>
  <property fmtid="{D5CDD505-2E9C-101B-9397-08002B2CF9AE}" pid="15" name="From1">
    <vt:lpwstr>Agidens</vt:lpwstr>
  </property>
  <property fmtid="{D5CDD505-2E9C-101B-9397-08002B2CF9AE}" pid="16" name="ecm_ItemDeleteBlockHolders">
    <vt:lpwstr/>
  </property>
  <property fmtid="{D5CDD505-2E9C-101B-9397-08002B2CF9AE}" pid="17" name="_vti_ItemHoldRecordStatus">
    <vt:i4>0</vt:i4>
  </property>
  <property fmtid="{D5CDD505-2E9C-101B-9397-08002B2CF9AE}" pid="18" name="IconOverlay">
    <vt:lpwstr/>
  </property>
  <property fmtid="{D5CDD505-2E9C-101B-9397-08002B2CF9AE}" pid="19" name="ecm_RecordRestrictions">
    <vt:lpwstr/>
  </property>
  <property fmtid="{D5CDD505-2E9C-101B-9397-08002B2CF9AE}" pid="20" name="ecm_ItemLockHolders">
    <vt:lpwstr/>
  </property>
</Properties>
</file>