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591A6" w14:textId="2F3D98DF" w:rsidR="00397FA9" w:rsidRDefault="00397FA9" w:rsidP="00D4452A">
      <w:pPr>
        <w:pStyle w:val="NormalWeb"/>
      </w:pPr>
      <w:r>
        <w:t>Terms and Conditions</w:t>
      </w:r>
    </w:p>
    <w:p w14:paraId="6E0C067A" w14:textId="3301383D" w:rsidR="00D4452A" w:rsidRDefault="00D4452A" w:rsidP="00D4452A">
      <w:pPr>
        <w:pStyle w:val="NormalWeb"/>
      </w:pPr>
      <w:r>
        <w:t>Welcome to our Master Resell Rights Digital Product! We appreciate your interest in our product, and we kindly ask that you review the following terms and conditions carefully before proceeding with your purchase and use of our product:</w:t>
      </w:r>
    </w:p>
    <w:p w14:paraId="5E61625E" w14:textId="77777777" w:rsidR="00D4452A" w:rsidRDefault="00D4452A" w:rsidP="00D4452A">
      <w:pPr>
        <w:pStyle w:val="NormalWeb"/>
        <w:numPr>
          <w:ilvl w:val="0"/>
          <w:numId w:val="1"/>
        </w:numPr>
      </w:pPr>
      <w:r>
        <w:t>License: By purchasing our product, you are granted a non-exclusive, non-transferable license to use and resell the product. However, you may not transfer or sublicense this license to any third party without our prior written consent.</w:t>
      </w:r>
    </w:p>
    <w:p w14:paraId="5907874A" w14:textId="77777777" w:rsidR="00D4452A" w:rsidRDefault="00D4452A" w:rsidP="00D4452A">
      <w:pPr>
        <w:pStyle w:val="NormalWeb"/>
        <w:numPr>
          <w:ilvl w:val="0"/>
          <w:numId w:val="1"/>
        </w:numPr>
      </w:pPr>
      <w:r>
        <w:t>Ownership: We retain all rights, title, and interest in and to our product, including all intellectual property rights. You acknowledge that we are the rightful owner of the product.</w:t>
      </w:r>
    </w:p>
    <w:p w14:paraId="10DE053E" w14:textId="77777777" w:rsidR="00D4452A" w:rsidRDefault="00D4452A" w:rsidP="00D4452A">
      <w:pPr>
        <w:pStyle w:val="NormalWeb"/>
        <w:numPr>
          <w:ilvl w:val="0"/>
          <w:numId w:val="1"/>
        </w:numPr>
      </w:pPr>
      <w:r>
        <w:t>Restrictions: You are prohibited from modifying, translating, reverse engineering, decompiling, disassembling, or creating derivative works based on our product. Additionally, you may not remove any copyright notices or other proprietary markings from the product.</w:t>
      </w:r>
    </w:p>
    <w:p w14:paraId="307BC975" w14:textId="77777777" w:rsidR="00D4452A" w:rsidRDefault="00D4452A" w:rsidP="00D4452A">
      <w:pPr>
        <w:pStyle w:val="NormalWeb"/>
        <w:numPr>
          <w:ilvl w:val="0"/>
          <w:numId w:val="1"/>
        </w:numPr>
      </w:pPr>
      <w:r>
        <w:t>Warranties: Our product is provided on an "as is" basis without any warranties, either express or implied. This includes, but is not limited to, implied warranties of merchantability and fitness for a particular purpose.</w:t>
      </w:r>
    </w:p>
    <w:p w14:paraId="17EC4E3F" w14:textId="77777777" w:rsidR="00D4452A" w:rsidRDefault="00D4452A" w:rsidP="00D4452A">
      <w:pPr>
        <w:pStyle w:val="NormalWeb"/>
        <w:numPr>
          <w:ilvl w:val="0"/>
          <w:numId w:val="1"/>
        </w:numPr>
      </w:pPr>
      <w:r>
        <w:t>Limitation of Liability: We shall not be liable for any direct, indirect, incidental, special, or consequential damages arising out of or in connection with the use or inability to use our product.</w:t>
      </w:r>
    </w:p>
    <w:p w14:paraId="5F8277F7" w14:textId="77777777" w:rsidR="00D4452A" w:rsidRDefault="00D4452A" w:rsidP="00D4452A">
      <w:pPr>
        <w:pStyle w:val="NormalWeb"/>
        <w:numPr>
          <w:ilvl w:val="0"/>
          <w:numId w:val="1"/>
        </w:numPr>
      </w:pPr>
      <w:r>
        <w:t>Indemnification: You agree to indemnify, defend, and hold us harmless from any claims, damages, or expenses, including attorney's fees, arising out of or in connection with your use or resale of our product.</w:t>
      </w:r>
    </w:p>
    <w:p w14:paraId="2B411799" w14:textId="77777777" w:rsidR="00D4452A" w:rsidRDefault="00D4452A" w:rsidP="00D4452A">
      <w:pPr>
        <w:pStyle w:val="NormalWeb"/>
        <w:numPr>
          <w:ilvl w:val="0"/>
          <w:numId w:val="1"/>
        </w:numPr>
      </w:pPr>
      <w:r>
        <w:t>Termination: We reserve the right to terminate this license at any time if you breach any of these terms and conditions. In the event of termination, you must immediately cease using and reselling our product and destroy all copies of the product in your possession.</w:t>
      </w:r>
    </w:p>
    <w:p w14:paraId="7B330C64" w14:textId="77777777" w:rsidR="00D4452A" w:rsidRDefault="00D4452A" w:rsidP="00D4452A">
      <w:pPr>
        <w:pStyle w:val="NormalWeb"/>
        <w:numPr>
          <w:ilvl w:val="0"/>
          <w:numId w:val="1"/>
        </w:numPr>
      </w:pPr>
      <w:r>
        <w:t>Governing Law: This agreement shall be governed by and construed in accordance with the laws of [Your Country], without giving effect to its conflict of law principles.</w:t>
      </w:r>
    </w:p>
    <w:p w14:paraId="706F40ED" w14:textId="77777777" w:rsidR="00D4452A" w:rsidRDefault="00D4452A" w:rsidP="00D4452A">
      <w:pPr>
        <w:pStyle w:val="NormalWeb"/>
        <w:numPr>
          <w:ilvl w:val="0"/>
          <w:numId w:val="1"/>
        </w:numPr>
      </w:pPr>
      <w:r>
        <w:t>Entire Agreement: This agreement constitutes the entire agreement between you and us regarding the product and supersedes all prior or contemporaneous communications and proposals, whether oral or written, between you and us.</w:t>
      </w:r>
    </w:p>
    <w:p w14:paraId="771AB3D0" w14:textId="77777777" w:rsidR="00D4452A" w:rsidRDefault="00D4452A" w:rsidP="00D4452A">
      <w:pPr>
        <w:pStyle w:val="NormalWeb"/>
        <w:numPr>
          <w:ilvl w:val="0"/>
          <w:numId w:val="1"/>
        </w:numPr>
      </w:pPr>
      <w:r>
        <w:t>Changes to the Agreement: We reserve the right to change these terms and conditions at any time without notice. Your continued use or resale of the product after such changes shall constitute your acceptance of the modified terms and conditions.</w:t>
      </w:r>
    </w:p>
    <w:p w14:paraId="56712C2C" w14:textId="77777777" w:rsidR="00D4452A" w:rsidRDefault="00D4452A" w:rsidP="00D4452A">
      <w:pPr>
        <w:pStyle w:val="NormalWeb"/>
      </w:pPr>
      <w:r>
        <w:t>By purchasing or using our product, you acknowledge that you have read and understood these terms and conditions, and you agree to be bound by them. If you do not agree to these terms and conditions, you may not use or resell our product.</w:t>
      </w:r>
    </w:p>
    <w:p w14:paraId="4EB86654" w14:textId="77777777" w:rsidR="00D4452A" w:rsidRDefault="00D4452A" w:rsidP="00D4452A">
      <w:pPr>
        <w:pStyle w:val="NormalWeb"/>
      </w:pPr>
      <w:r>
        <w:t>Thank you for your cooperation, and we hope you have a successful experience with our digital product.</w:t>
      </w:r>
    </w:p>
    <w:p w14:paraId="74D78DB7" w14:textId="77777777" w:rsidR="00AC6EDC" w:rsidRDefault="00AC6EDC"/>
    <w:sectPr w:rsidR="00AC6E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35AD"/>
    <w:multiLevelType w:val="multilevel"/>
    <w:tmpl w:val="B22CE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2587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2A"/>
    <w:rsid w:val="00183430"/>
    <w:rsid w:val="00397FA9"/>
    <w:rsid w:val="00AC6EDC"/>
    <w:rsid w:val="00D44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E64EF"/>
  <w15:chartTrackingRefBased/>
  <w15:docId w15:val="{56DA7D94-DF3F-4309-9086-839E0C88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452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468252">
      <w:bodyDiv w:val="1"/>
      <w:marLeft w:val="0"/>
      <w:marRight w:val="0"/>
      <w:marTop w:val="0"/>
      <w:marBottom w:val="0"/>
      <w:divBdr>
        <w:top w:val="none" w:sz="0" w:space="0" w:color="auto"/>
        <w:left w:val="none" w:sz="0" w:space="0" w:color="auto"/>
        <w:bottom w:val="none" w:sz="0" w:space="0" w:color="auto"/>
        <w:right w:val="none" w:sz="0" w:space="0" w:color="auto"/>
      </w:divBdr>
      <w:divsChild>
        <w:div w:id="805202235">
          <w:marLeft w:val="0"/>
          <w:marRight w:val="0"/>
          <w:marTop w:val="0"/>
          <w:marBottom w:val="0"/>
          <w:divBdr>
            <w:top w:val="none" w:sz="0" w:space="0" w:color="auto"/>
            <w:left w:val="none" w:sz="0" w:space="0" w:color="auto"/>
            <w:bottom w:val="none" w:sz="0" w:space="0" w:color="auto"/>
            <w:right w:val="none" w:sz="0" w:space="0" w:color="auto"/>
          </w:divBdr>
          <w:divsChild>
            <w:div w:id="302581745">
              <w:marLeft w:val="0"/>
              <w:marRight w:val="0"/>
              <w:marTop w:val="0"/>
              <w:marBottom w:val="0"/>
              <w:divBdr>
                <w:top w:val="none" w:sz="0" w:space="0" w:color="auto"/>
                <w:left w:val="none" w:sz="0" w:space="0" w:color="auto"/>
                <w:bottom w:val="none" w:sz="0" w:space="0" w:color="auto"/>
                <w:right w:val="none" w:sz="0" w:space="0" w:color="auto"/>
              </w:divBdr>
              <w:divsChild>
                <w:div w:id="6644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Thompson</dc:creator>
  <cp:keywords/>
  <dc:description/>
  <cp:lastModifiedBy>Christy Thompson</cp:lastModifiedBy>
  <cp:revision>2</cp:revision>
  <dcterms:created xsi:type="dcterms:W3CDTF">2023-06-07T20:41:00Z</dcterms:created>
  <dcterms:modified xsi:type="dcterms:W3CDTF">2023-06-07T20:45:00Z</dcterms:modified>
</cp:coreProperties>
</file>