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3A" w:rsidRPr="00901FEC" w:rsidRDefault="001E5E3A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 w:hint="eastAsia"/>
          <w:b/>
          <w:sz w:val="24"/>
          <w:szCs w:val="24"/>
        </w:rPr>
        <w:t>《</w:t>
      </w:r>
      <w:r w:rsidR="002800F4"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="002800F4" w:rsidRPr="00901FEC">
        <w:rPr>
          <w:rFonts w:asciiTheme="minorEastAsia" w:hAnsiTheme="minorEastAsia"/>
          <w:b/>
          <w:sz w:val="24"/>
          <w:szCs w:val="24"/>
        </w:rPr>
        <w:instrText>EQ \* jc2 \* "Font:SimSun" \* hps30 \o\ad(\s\up 22(</w:instrText>
      </w:r>
      <w:r w:rsidRPr="00901FEC">
        <w:rPr>
          <w:rFonts w:asciiTheme="minorEastAsia" w:hAnsiTheme="minorEastAsia" w:cs="Calibri" w:hint="eastAsia"/>
          <w:b/>
          <w:sz w:val="24"/>
          <w:szCs w:val="24"/>
        </w:rPr>
        <w:instrText>duō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Pr="00901FEC">
        <w:rPr>
          <w:rFonts w:asciiTheme="minorEastAsia" w:hAnsiTheme="minorEastAsia" w:hint="eastAsia"/>
          <w:b/>
          <w:sz w:val="24"/>
          <w:szCs w:val="24"/>
        </w:rPr>
        <w:instrText>哆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800F4"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30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 w:hint="eastAsia"/>
                <w:b/>
                <w:sz w:val="24"/>
                <w:szCs w:val="24"/>
              </w:rPr>
              <w:t>lái</w:t>
            </w:r>
          </w:rt>
          <w:rubyBase>
            <w:r w:rsidR="001E5E3A" w:rsidRPr="00901FEC">
              <w:rPr>
                <w:rFonts w:asciiTheme="minorEastAsia" w:hAnsiTheme="minorEastAsia" w:hint="eastAsia"/>
                <w:b/>
                <w:sz w:val="24"/>
                <w:szCs w:val="24"/>
              </w:rPr>
              <w:t>来</w:t>
            </w:r>
          </w:rubyBase>
        </w:ruby>
      </w:r>
      <w:r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800F4"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30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 w:hint="eastAsia"/>
                <w:b/>
                <w:sz w:val="24"/>
                <w:szCs w:val="24"/>
              </w:rPr>
              <w:t>mī</w:t>
            </w:r>
          </w:rt>
          <w:rubyBase>
            <w:r w:rsidR="001E5E3A" w:rsidRPr="00901FEC">
              <w:rPr>
                <w:rFonts w:asciiTheme="minorEastAsia" w:hAnsiTheme="minorEastAsia" w:hint="eastAsia"/>
                <w:b/>
                <w:sz w:val="24"/>
                <w:szCs w:val="24"/>
              </w:rPr>
              <w:t>咪</w:t>
            </w:r>
          </w:rubyBase>
        </w:ruby>
      </w:r>
      <w:r w:rsidRPr="00901FEC">
        <w:rPr>
          <w:rFonts w:asciiTheme="minorEastAsia" w:hAnsiTheme="minorEastAsia" w:hint="eastAsia"/>
          <w:b/>
          <w:sz w:val="24"/>
          <w:szCs w:val="24"/>
        </w:rPr>
        <w:t>》</w:t>
      </w:r>
      <w:r w:rsidR="002800F4"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="002800F4" w:rsidRPr="00901FEC">
        <w:rPr>
          <w:rFonts w:asciiTheme="minorEastAsia" w:hAnsiTheme="minorEastAsia"/>
          <w:b/>
          <w:sz w:val="24"/>
          <w:szCs w:val="24"/>
        </w:rPr>
        <w:instrText>EQ \* jc2 \* "Font:SimSun" \* hps30 \o\ad(\s\up 22(</w:instrText>
      </w:r>
      <w:r w:rsidRPr="00901FEC">
        <w:rPr>
          <w:rFonts w:asciiTheme="minorEastAsia" w:hAnsiTheme="minorEastAsia" w:cs="Calibri" w:hint="eastAsia"/>
          <w:b/>
          <w:sz w:val="24"/>
          <w:szCs w:val="24"/>
        </w:rPr>
        <w:instrText>zhōng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Pr="00901FEC">
        <w:rPr>
          <w:rFonts w:asciiTheme="minorEastAsia" w:hAnsiTheme="minorEastAsia" w:hint="eastAsia"/>
          <w:b/>
          <w:sz w:val="24"/>
          <w:szCs w:val="24"/>
        </w:rPr>
        <w:instrText>中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="002800F4"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800F4"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30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 w:hint="eastAsia"/>
                <w:b/>
                <w:sz w:val="24"/>
                <w:szCs w:val="24"/>
              </w:rPr>
              <w:t>wén</w:t>
            </w:r>
          </w:rt>
          <w:rubyBase>
            <w:r w:rsidR="001E5E3A" w:rsidRPr="00901FEC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</w:rubyBase>
        </w:ruby>
      </w:r>
      <w:r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2800F4"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30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 w:hint="eastAsia"/>
                <w:b/>
                <w:sz w:val="24"/>
                <w:szCs w:val="24"/>
              </w:rPr>
              <w:t>bǎn</w:t>
            </w:r>
          </w:rt>
          <w:rubyBase>
            <w:r w:rsidR="001E5E3A" w:rsidRPr="00901FEC">
              <w:rPr>
                <w:rFonts w:asciiTheme="minorEastAsia" w:hAnsiTheme="minorEastAsia" w:hint="eastAsia"/>
                <w:b/>
                <w:sz w:val="24"/>
                <w:szCs w:val="24"/>
              </w:rPr>
              <w:t>版</w:t>
            </w:r>
          </w:rubyBase>
        </w:ruby>
      </w:r>
    </w:p>
    <w:p w:rsidR="001E5E3A" w:rsidRPr="00901FEC" w:rsidRDefault="001E5E3A" w:rsidP="001E5E3A">
      <w:pPr>
        <w:rPr>
          <w:rFonts w:asciiTheme="minorEastAsia" w:hAnsiTheme="minorEastAsia"/>
          <w:b/>
          <w:sz w:val="24"/>
          <w:szCs w:val="24"/>
        </w:rPr>
      </w:pP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duō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哆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chàng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唱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gēer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歌儿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kuàilè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快乐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duō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多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lái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来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jiù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就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búyào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不要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diào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掉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yǎnlèi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眼泪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mīlǐ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咪里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zhēnshì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真是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tài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太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tián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甜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mì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蜜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fǎ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法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wǒ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我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yǒugè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有个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hǎo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好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bànfǎ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办法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suō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嗦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nǐ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你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búyào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不要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tài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太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luōsuō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啰嗦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22(</w:instrText>
      </w:r>
      <w:r w:rsidR="001E5E3A" w:rsidRPr="00901FEC">
        <w:rPr>
          <w:rFonts w:asciiTheme="minorEastAsia" w:hAnsiTheme="minorEastAsia" w:cs="Calibri"/>
          <w:b/>
          <w:sz w:val="24"/>
          <w:szCs w:val="24"/>
        </w:rPr>
        <w:instrText>lā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啦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bǎ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把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fánnǎo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烦恼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pāokāi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抛开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4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 w:cs="Calibri"/>
                <w:b/>
                <w:sz w:val="24"/>
                <w:szCs w:val="24"/>
              </w:rPr>
              <w:t>lā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啦</w:t>
            </w:r>
          </w:rubyBase>
        </w:ruby>
      </w:r>
    </w:p>
    <w:p w:rsidR="001E5E3A" w:rsidRPr="00901FEC" w:rsidRDefault="002800F4" w:rsidP="001E5E3A">
      <w:pPr>
        <w:rPr>
          <w:rFonts w:asciiTheme="minorEastAsia" w:hAnsiTheme="minor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24(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xī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嘻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wǒ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我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duì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对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nǐ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你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xiào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笑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xī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嘻</w:t>
            </w:r>
          </w:rubyBase>
        </w:ruby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xī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嘻</w:t>
            </w:r>
          </w:rubyBase>
        </w:ruby>
      </w:r>
    </w:p>
    <w:p w:rsidR="001E5E3A" w:rsidRDefault="002800F4" w:rsidP="001E5E3A">
      <w:pPr>
        <w:rPr>
          <w:rFonts w:asciiTheme="minorEastAsia" w:hAnsiTheme="minorEastAsia" w:hint="eastAsia"/>
          <w:b/>
          <w:sz w:val="24"/>
          <w:szCs w:val="24"/>
        </w:rPr>
      </w:pPr>
      <w:r w:rsidRPr="00901FEC">
        <w:rPr>
          <w:rFonts w:asciiTheme="minorEastAsia" w:hAnsiTheme="minorEastAsia"/>
          <w:b/>
          <w:sz w:val="24"/>
          <w:szCs w:val="24"/>
        </w:rPr>
        <w:fldChar w:fldCharType="begin"/>
      </w:r>
      <w:r w:rsidRPr="00901FEC">
        <w:rPr>
          <w:rFonts w:asciiTheme="minorEastAsia" w:hAnsiTheme="minorEastAsia"/>
          <w:b/>
          <w:sz w:val="24"/>
          <w:szCs w:val="24"/>
        </w:rPr>
        <w:instrText>EQ \* jc2 \* "Font:SimSun" \* hps28 \o\ad(\s\up 24(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chàng</w:instrText>
      </w:r>
      <w:r w:rsidRPr="00901FEC">
        <w:rPr>
          <w:rFonts w:asciiTheme="minorEastAsia" w:hAnsiTheme="minorEastAsia"/>
          <w:b/>
          <w:sz w:val="24"/>
          <w:szCs w:val="24"/>
        </w:rPr>
        <w:instrText>),</w:instrText>
      </w:r>
      <w:r w:rsidR="001E5E3A" w:rsidRPr="00901FEC">
        <w:rPr>
          <w:rFonts w:asciiTheme="minorEastAsia" w:hAnsiTheme="minorEastAsia"/>
          <w:b/>
          <w:sz w:val="24"/>
          <w:szCs w:val="24"/>
        </w:rPr>
        <w:instrText>唱</w:instrText>
      </w:r>
      <w:r w:rsidRPr="00901FEC">
        <w:rPr>
          <w:rFonts w:asciiTheme="minorEastAsia" w:hAnsiTheme="minorEastAsia"/>
          <w:b/>
          <w:sz w:val="24"/>
          <w:szCs w:val="24"/>
        </w:rPr>
        <w:instrText>)</w:instrText>
      </w:r>
      <w:r w:rsidRPr="00901FEC">
        <w:rPr>
          <w:rFonts w:asciiTheme="minorEastAsia" w:hAnsiTheme="minorEastAsia"/>
          <w:b/>
          <w:sz w:val="24"/>
          <w:szCs w:val="24"/>
        </w:rPr>
        <w:fldChar w:fldCharType="end"/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qǐ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起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gē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歌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lái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来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kuài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快</w:t>
            </w:r>
          </w:rubyBase>
        </w:ruby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lè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乐</w:t>
            </w:r>
          </w:rubyBase>
        </w:ruby>
      </w:r>
      <w:r w:rsidR="001E5E3A" w:rsidRPr="00901FEC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901FEC">
        <w:rPr>
          <w:rFonts w:asciiTheme="minorEastAsia" w:hAnsiTheme="minorEastAsia"/>
          <w:b/>
          <w:sz w:val="24"/>
          <w:szCs w:val="24"/>
        </w:rPr>
        <w:ruby>
          <w:rubyPr>
            <w:rubyAlign w:val="distributeSpace"/>
            <w:hps w:val="28"/>
            <w:hpsRaise w:val="48"/>
            <w:hpsBaseText w:val="24"/>
            <w:lid w:val="zh-CN"/>
          </w:rubyPr>
          <w:rt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duō</w:t>
            </w:r>
          </w:rt>
          <w:rubyBase>
            <w:r w:rsidR="001E5E3A" w:rsidRPr="00901FEC">
              <w:rPr>
                <w:rFonts w:asciiTheme="minorEastAsia" w:hAnsiTheme="minorEastAsia"/>
                <w:b/>
                <w:sz w:val="24"/>
                <w:szCs w:val="24"/>
              </w:rPr>
              <w:t>多</w:t>
            </w:r>
          </w:rubyBase>
        </w:ruby>
      </w:r>
    </w:p>
    <w:p w:rsidR="00901FEC" w:rsidRPr="00901FEC" w:rsidRDefault="00901FEC" w:rsidP="001E5E3A">
      <w:pPr>
        <w:rPr>
          <w:rFonts w:asciiTheme="minorEastAsia" w:hAnsiTheme="minorEastAsia" w:hint="eastAsia"/>
          <w:b/>
          <w:sz w:val="24"/>
          <w:szCs w:val="24"/>
        </w:rPr>
      </w:pPr>
    </w:p>
    <w:p w:rsidR="00901FEC" w:rsidRPr="00901FEC" w:rsidRDefault="00901FEC" w:rsidP="00901FEC">
      <w:pPr>
        <w:pStyle w:val="HTMLPreformatted"/>
        <w:shd w:val="clear" w:color="auto" w:fill="F8F9FA"/>
        <w:spacing w:line="451" w:lineRule="atLeast"/>
        <w:rPr>
          <w:rFonts w:ascii="inherit" w:eastAsiaTheme="minorEastAsia" w:hAnsi="inherit" w:hint="eastAsia"/>
          <w:color w:val="202124"/>
          <w:sz w:val="24"/>
          <w:szCs w:val="24"/>
          <w:lang/>
        </w:rPr>
      </w:pPr>
      <w:proofErr w:type="spellStart"/>
      <w:r w:rsidRPr="00901FEC">
        <w:rPr>
          <w:rFonts w:asciiTheme="minorEastAsia" w:hAnsiTheme="minorEastAsia"/>
          <w:b/>
          <w:sz w:val="24"/>
          <w:szCs w:val="24"/>
        </w:rPr>
        <w:t>D</w:t>
      </w:r>
      <w:r w:rsidRPr="00901FEC">
        <w:rPr>
          <w:rFonts w:asciiTheme="minorEastAsia" w:hAnsiTheme="minorEastAsia" w:hint="eastAsia"/>
          <w:b/>
          <w:sz w:val="24"/>
          <w:szCs w:val="24"/>
        </w:rPr>
        <w:t>uo</w:t>
      </w:r>
      <w:proofErr w:type="gramStart"/>
      <w:r w:rsidRPr="00901FEC">
        <w:rPr>
          <w:rFonts w:asciiTheme="minorEastAsia" w:hAnsiTheme="minorEastAsia" w:hint="eastAsia"/>
          <w:b/>
          <w:sz w:val="24"/>
          <w:szCs w:val="24"/>
        </w:rPr>
        <w:t>,lai,mi</w:t>
      </w:r>
      <w:proofErr w:type="spellEnd"/>
      <w:proofErr w:type="gramEnd"/>
      <w:r w:rsidRPr="00901FEC">
        <w:rPr>
          <w:rFonts w:asciiTheme="minorEastAsia" w:hAnsiTheme="minorEastAsia" w:hint="eastAsia"/>
          <w:b/>
          <w:sz w:val="24"/>
          <w:szCs w:val="24"/>
        </w:rPr>
        <w:t xml:space="preserve"> from </w:t>
      </w:r>
      <w:r w:rsidRPr="00901FEC">
        <w:rPr>
          <w:rFonts w:asciiTheme="minorEastAsia" w:eastAsiaTheme="minorEastAsia" w:hAnsiTheme="minorEastAsia"/>
          <w:b/>
          <w:sz w:val="24"/>
          <w:szCs w:val="24"/>
        </w:rPr>
        <w:t>‘</w:t>
      </w:r>
      <w:r w:rsidRPr="00901FEC">
        <w:rPr>
          <w:rFonts w:ascii="inherit" w:hAnsi="inherit"/>
          <w:color w:val="202124"/>
          <w:sz w:val="24"/>
          <w:szCs w:val="24"/>
          <w:lang/>
        </w:rPr>
        <w:t>Chinese classic nursery rhymes’</w:t>
      </w:r>
    </w:p>
    <w:p w:rsidR="00901FEC" w:rsidRPr="00901FEC" w:rsidRDefault="00901FEC" w:rsidP="00901FEC">
      <w:pPr>
        <w:pStyle w:val="HTMLPreformatted"/>
        <w:shd w:val="clear" w:color="auto" w:fill="F8F9FA"/>
        <w:spacing w:line="451" w:lineRule="atLeast"/>
        <w:rPr>
          <w:rFonts w:ascii="inherit" w:eastAsiaTheme="minorEastAsia" w:hAnsi="inherit" w:hint="eastAsia"/>
          <w:color w:val="202124"/>
          <w:sz w:val="24"/>
          <w:szCs w:val="24"/>
          <w:lang/>
        </w:rPr>
      </w:pPr>
    </w:p>
    <w:p w:rsidR="00901FEC" w:rsidRPr="00901FEC" w:rsidRDefault="00901FEC" w:rsidP="00901FEC">
      <w:pPr>
        <w:pStyle w:val="HTMLPreformatted"/>
        <w:shd w:val="clear" w:color="auto" w:fill="F8F9FA"/>
        <w:spacing w:line="451" w:lineRule="atLeast"/>
        <w:rPr>
          <w:rFonts w:ascii="inherit" w:eastAsiaTheme="minorEastAsia" w:hAnsi="inherit" w:hint="eastAsia"/>
          <w:color w:val="202124"/>
          <w:sz w:val="24"/>
          <w:szCs w:val="24"/>
        </w:rPr>
      </w:pPr>
      <w:r>
        <w:rPr>
          <w:rFonts w:ascii="inherit" w:eastAsiaTheme="minorEastAsia" w:hAnsi="inherit" w:hint="eastAsia"/>
          <w:color w:val="202124"/>
          <w:sz w:val="24"/>
          <w:szCs w:val="24"/>
          <w:lang/>
        </w:rPr>
        <w:t>哆来咪选自《中华经典儿歌》</w:t>
      </w:r>
    </w:p>
    <w:p w:rsidR="00901FEC" w:rsidRPr="00901FEC" w:rsidRDefault="00901FEC" w:rsidP="001E5E3A">
      <w:pPr>
        <w:rPr>
          <w:rFonts w:asciiTheme="minorEastAsia" w:hAnsiTheme="minorEastAsia"/>
          <w:sz w:val="24"/>
          <w:szCs w:val="24"/>
        </w:rPr>
      </w:pPr>
    </w:p>
    <w:p w:rsidR="00CD2846" w:rsidRPr="00901FEC" w:rsidRDefault="00CD2846">
      <w:pPr>
        <w:rPr>
          <w:sz w:val="32"/>
          <w:szCs w:val="32"/>
        </w:rPr>
      </w:pPr>
    </w:p>
    <w:sectPr w:rsidR="00CD2846" w:rsidRPr="00901FEC" w:rsidSect="00CD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>
    <w:useFELayout/>
  </w:compat>
  <w:rsids>
    <w:rsidRoot w:val="001E5E3A"/>
    <w:rsid w:val="001E5E3A"/>
    <w:rsid w:val="002800F4"/>
    <w:rsid w:val="00901FEC"/>
    <w:rsid w:val="00991962"/>
    <w:rsid w:val="00A944B1"/>
    <w:rsid w:val="00CD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1FE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1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2021-11-30T13:49:00Z</dcterms:created>
  <dcterms:modified xsi:type="dcterms:W3CDTF">2021-11-30T14:05:00Z</dcterms:modified>
</cp:coreProperties>
</file>