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spacing w:after="200" w:before="300"/>
      </w:pPr>
      <w:r>
        <w:rPr>
          <w:rFonts w:ascii="Arial" w:cs="Arial" w:eastAsia="Arial" w:hAnsi="Arial"/>
          <w:b/>
          <w:bCs/>
          <w:sz w:val="32"/>
          <w:szCs w:val="32"/>
        </w:rPr>
        <w:t xml:space="preserve">Template 20: Demand for Insurance Claim File and Policy Documentation</w:t>
      </w:r>
    </w:p>
    <w:p>
      <w:pPr>
        <w:spacing w:after="160"/>
        <w:jc w:val="left"/>
      </w:pPr>
      <w:r>
        <w:rPr>
          <w:rFonts w:ascii="Arial" w:cs="Arial" w:eastAsia="Arial" w:hAnsi="Arial"/>
          <w:b/>
          <w:bCs/>
          <w:sz w:val="22"/>
          <w:szCs w:val="22"/>
        </w:rPr>
        <w:t xml:space="preserve">WHEN TO USE THIS TEMPLATE:</w:t>
      </w:r>
    </w:p>
    <w:p>
      <w:pPr>
        <w:spacing w:after="160"/>
        <w:jc w:val="left"/>
      </w:pPr>
      <w:r>
        <w:rPr>
          <w:rFonts w:ascii="Arial" w:cs="Arial" w:eastAsia="Arial" w:hAnsi="Arial"/>
          <w:i/>
          <w:iCs/>
          <w:color w:val="666666"/>
          <w:sz w:val="22"/>
          <w:szCs w:val="22"/>
        </w:rPr>
        <w:t xml:space="preserve">You need to see what the insurance company has in your claim file — their adjuster's notes, internal communications, the policy language they relied on, and any guidelines or algorithms used to evaluate your claim. This information is essential for building your appeal or legal case.</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sz w:val="22"/>
          <w:szCs w:val="22"/>
        </w:rPr>
        <w:t xml:space="preserve">WHY THIS WORKS: </w:t>
      </w:r>
      <w:r>
        <w:rPr>
          <w:rFonts w:ascii="Arial" w:cs="Arial" w:eastAsia="Arial" w:hAnsi="Arial"/>
          <w:sz w:val="22"/>
          <w:szCs w:val="22"/>
        </w:rPr>
        <w:t xml:space="preserve">In most states, policyholders have the right to receive copies of their claim file, the applicable policy provisions, and the criteria used to evaluate their claim. For health insurance, federal law (29 CFR § 2560.503-1 and 45 CFR § 147.136) explicitly requires insurers to provide, upon request, all documents and information relevant to the claim, including internal rules, guidelines, and protocols. Requesting these documents often reveals errors, inconsistencies, or improper denial criteria that strengthen your appeal.</w:t>
      </w:r>
    </w:p>
    <w:p>
      <w:pPr>
        <w:spacing w:after="160"/>
        <w:jc w:val="left"/>
      </w:pPr>
      <w:r>
        <w:rPr>
          <w:rFonts w:ascii="Arial" w:cs="Arial" w:eastAsia="Arial" w:hAnsi="Arial"/>
          <w:sz w:val="22"/>
          <w:szCs w:val="22"/>
        </w:rPr>
        <w:t xml:space="preserve"/>
      </w:r>
    </w:p>
    <w:p>
      <w:pPr>
        <w:spacing w:after="160"/>
        <w:jc w:val="center"/>
      </w:pPr>
      <w:r>
        <w:rPr>
          <w:rFonts w:ascii="Arial" w:cs="Arial" w:eastAsia="Arial" w:hAnsi="Arial"/>
          <w:color w:val="888888"/>
          <w:sz w:val="18"/>
          <w:szCs w:val="18"/>
        </w:rPr>
        <w:t xml:space="preserve">─── LETTER BEGINS BELOW ───</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color w:val="2D6CDF"/>
          <w:sz w:val="22"/>
          <w:szCs w:val="22"/>
        </w:rPr>
        <w:t xml:space="preserve">[Your Full Name]</w:t>
      </w:r>
    </w:p>
    <w:p>
      <w:pPr>
        <w:spacing w:after="160"/>
        <w:jc w:val="left"/>
      </w:pPr>
      <w:r>
        <w:rPr>
          <w:rFonts w:ascii="Arial" w:cs="Arial" w:eastAsia="Arial" w:hAnsi="Arial"/>
          <w:b/>
          <w:bCs/>
          <w:color w:val="2D6CDF"/>
          <w:sz w:val="22"/>
          <w:szCs w:val="22"/>
        </w:rPr>
        <w:t xml:space="preserve">[Your Street Address]</w:t>
      </w:r>
    </w:p>
    <w:p>
      <w:pPr>
        <w:spacing w:after="160"/>
        <w:jc w:val="left"/>
      </w:pPr>
      <w:r>
        <w:rPr>
          <w:rFonts w:ascii="Arial" w:cs="Arial" w:eastAsia="Arial" w:hAnsi="Arial"/>
          <w:b/>
          <w:bCs/>
          <w:color w:val="2D6CDF"/>
          <w:sz w:val="22"/>
          <w:szCs w:val="22"/>
        </w:rPr>
        <w:t xml:space="preserve">[City, State, ZIP]</w:t>
      </w:r>
    </w:p>
    <w:p>
      <w:pPr>
        <w:spacing w:after="160"/>
        <w:jc w:val="left"/>
      </w:pPr>
      <w:r>
        <w:rPr>
          <w:rFonts w:ascii="Arial" w:cs="Arial" w:eastAsia="Arial" w:hAnsi="Arial"/>
          <w:b/>
          <w:bCs/>
          <w:color w:val="2D6CDF"/>
          <w:sz w:val="22"/>
          <w:szCs w:val="22"/>
        </w:rPr>
        <w:t xml:space="preserve">[Your Phone Number]</w:t>
      </w:r>
    </w:p>
    <w:p>
      <w:pPr>
        <w:spacing w:after="160"/>
        <w:jc w:val="left"/>
      </w:pPr>
      <w:r>
        <w:rPr>
          <w:rFonts w:ascii="Arial" w:cs="Arial" w:eastAsia="Arial" w:hAnsi="Arial"/>
          <w:b/>
          <w:bCs/>
          <w:color w:val="2D6CDF"/>
          <w:sz w:val="22"/>
          <w:szCs w:val="22"/>
        </w:rPr>
        <w:t xml:space="preserve">[Your Email Address]</w:t>
      </w:r>
    </w:p>
    <w:p>
      <w:pPr>
        <w:spacing w:after="160"/>
        <w:jc w:val="left"/>
      </w:pPr>
      <w:r>
        <w:rPr>
          <w:rFonts w:ascii="Arial" w:cs="Arial" w:eastAsia="Arial" w:hAnsi="Arial"/>
          <w:b/>
          <w:bCs/>
          <w:color w:val="2D6CDF"/>
          <w:sz w:val="22"/>
          <w:szCs w:val="22"/>
        </w:rPr>
        <w:t xml:space="preserve">[Today's Date]</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color w:val="2D6CDF"/>
          <w:sz w:val="22"/>
          <w:szCs w:val="22"/>
        </w:rPr>
        <w:t xml:space="preserve">[Insurance Company Name]</w:t>
      </w:r>
    </w:p>
    <w:p>
      <w:pPr>
        <w:spacing w:after="160"/>
        <w:jc w:val="left"/>
      </w:pPr>
      <w:r>
        <w:rPr>
          <w:rFonts w:ascii="Arial" w:cs="Arial" w:eastAsia="Arial" w:hAnsi="Arial"/>
          <w:b/>
          <w:bCs/>
          <w:color w:val="2D6CDF"/>
          <w:sz w:val="22"/>
          <w:szCs w:val="22"/>
        </w:rPr>
        <w:t xml:space="preserve">[Department]</w:t>
      </w:r>
    </w:p>
    <w:p>
      <w:pPr>
        <w:spacing w:after="160"/>
        <w:jc w:val="left"/>
      </w:pPr>
      <w:r>
        <w:rPr>
          <w:rFonts w:ascii="Arial" w:cs="Arial" w:eastAsia="Arial" w:hAnsi="Arial"/>
          <w:b/>
          <w:bCs/>
          <w:color w:val="2D6CDF"/>
          <w:sz w:val="22"/>
          <w:szCs w:val="22"/>
        </w:rPr>
        <w:t xml:space="preserve">[Street Address]</w:t>
      </w:r>
    </w:p>
    <w:p>
      <w:pPr>
        <w:spacing w:after="160"/>
        <w:jc w:val="left"/>
      </w:pPr>
      <w:r>
        <w:rPr>
          <w:rFonts w:ascii="Arial" w:cs="Arial" w:eastAsia="Arial" w:hAnsi="Arial"/>
          <w:b/>
          <w:bCs/>
          <w:color w:val="2D6CDF"/>
          <w:sz w:val="22"/>
          <w:szCs w:val="22"/>
        </w:rPr>
        <w:t xml:space="preserve">[City, State, ZIP]</w:t>
      </w:r>
    </w:p>
    <w:p>
      <w:pPr>
        <w:spacing w:after="160"/>
        <w:jc w:val="left"/>
      </w:pPr>
      <w:r>
        <w:rPr>
          <w:rFonts w:ascii="Arial" w:cs="Arial" w:eastAsia="Arial" w:hAnsi="Arial"/>
          <w:sz w:val="22"/>
          <w:szCs w:val="22"/>
        </w:rPr>
        <w:t xml:space="preserve"/>
      </w:r>
    </w:p>
    <w:p>
      <w:pPr>
        <w:spacing w:after="240"/>
        <w:jc w:val="left"/>
      </w:pPr>
      <w:r>
        <w:rPr>
          <w:rFonts w:ascii="Arial" w:cs="Arial" w:eastAsia="Arial" w:hAnsi="Arial"/>
          <w:b/>
          <w:bCs/>
          <w:sz w:val="22"/>
          <w:szCs w:val="22"/>
        </w:rPr>
        <w:t xml:space="preserve">RE: </w:t>
      </w:r>
      <w:r>
        <w:rPr>
          <w:rFonts w:ascii="Arial" w:cs="Arial" w:eastAsia="Arial" w:hAnsi="Arial"/>
          <w:sz w:val="22"/>
          <w:szCs w:val="22"/>
        </w:rPr>
        <w:t xml:space="preserve">REQUEST FOR COMPLETE CLAIM FILE AND POLICY DOCUMENTATION</w:t>
      </w:r>
      <w:r>
        <w:rPr>
          <w:rFonts w:ascii="Arial" w:cs="Arial" w:eastAsia="Arial" w:hAnsi="Arial"/>
          <w:sz w:val="22"/>
          <w:szCs w:val="22"/>
        </w:rPr>
        <w:t xml:space="preserve">
</w:t>
      </w:r>
      <w:r>
        <w:rPr>
          <w:rFonts w:ascii="Arial" w:cs="Arial" w:eastAsia="Arial" w:hAnsi="Arial"/>
          <w:sz w:val="22"/>
          <w:szCs w:val="22"/>
        </w:rPr>
        <w:t xml:space="preserve">
</w:t>
      </w:r>
      <w:r>
        <w:rPr>
          <w:rFonts w:ascii="Arial" w:cs="Arial" w:eastAsia="Arial" w:hAnsi="Arial"/>
          <w:b/>
          <w:bCs/>
          <w:sz w:val="22"/>
          <w:szCs w:val="22"/>
        </w:rPr>
        <w:t xml:space="preserve">Policy Number: </w:t>
      </w:r>
      <w:r>
        <w:rPr>
          <w:rFonts w:ascii="Arial" w:cs="Arial" w:eastAsia="Arial" w:hAnsi="Arial"/>
          <w:b/>
          <w:bCs/>
          <w:color w:val="2D6CDF"/>
          <w:sz w:val="22"/>
          <w:szCs w:val="22"/>
        </w:rPr>
        <w:t xml:space="preserve">[Policy Number]</w:t>
      </w:r>
      <w:r>
        <w:rPr>
          <w:rFonts w:ascii="Arial" w:cs="Arial" w:eastAsia="Arial" w:hAnsi="Arial"/>
          <w:sz w:val="22"/>
          <w:szCs w:val="22"/>
        </w:rPr>
        <w:t xml:space="preserve">
</w:t>
      </w:r>
      <w:r>
        <w:rPr>
          <w:rFonts w:ascii="Arial" w:cs="Arial" w:eastAsia="Arial" w:hAnsi="Arial"/>
          <w:b/>
          <w:bCs/>
          <w:sz w:val="22"/>
          <w:szCs w:val="22"/>
        </w:rPr>
        <w:t xml:space="preserve">Claim Number: </w:t>
      </w:r>
      <w:r>
        <w:rPr>
          <w:rFonts w:ascii="Arial" w:cs="Arial" w:eastAsia="Arial" w:hAnsi="Arial"/>
          <w:b/>
          <w:bCs/>
          <w:color w:val="2D6CDF"/>
          <w:sz w:val="22"/>
          <w:szCs w:val="22"/>
        </w:rPr>
        <w:t xml:space="preserve">[Claim Number]</w:t>
      </w:r>
      <w:r>
        <w:rPr>
          <w:rFonts w:ascii="Arial" w:cs="Arial" w:eastAsia="Arial" w:hAnsi="Arial"/>
          <w:sz w:val="22"/>
          <w:szCs w:val="22"/>
        </w:rPr>
        <w:t xml:space="preserve">
</w:t>
      </w:r>
      <w:r>
        <w:rPr>
          <w:rFonts w:ascii="Arial" w:cs="Arial" w:eastAsia="Arial" w:hAnsi="Arial"/>
          <w:b/>
          <w:bCs/>
          <w:sz w:val="22"/>
          <w:szCs w:val="22"/>
        </w:rPr>
        <w:t xml:space="preserve">Insured/Member Name: </w:t>
      </w:r>
      <w:r>
        <w:rPr>
          <w:rFonts w:ascii="Arial" w:cs="Arial" w:eastAsia="Arial" w:hAnsi="Arial"/>
          <w:b/>
          <w:bCs/>
          <w:color w:val="2D6CDF"/>
          <w:sz w:val="22"/>
          <w:szCs w:val="22"/>
        </w:rPr>
        <w:t xml:space="preserve">[Your Full Legal Name]</w:t>
      </w:r>
    </w:p>
    <w:p>
      <w:pPr>
        <w:spacing w:after="160"/>
        <w:jc w:val="left"/>
      </w:pPr>
      <w:r>
        <w:rPr>
          <w:rFonts w:ascii="Arial" w:cs="Arial" w:eastAsia="Arial" w:hAnsi="Arial"/>
          <w:sz w:val="22"/>
          <w:szCs w:val="22"/>
        </w:rPr>
        <w:t xml:space="preserve">Dear Claims Department:</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sz w:val="22"/>
          <w:szCs w:val="22"/>
        </w:rPr>
        <w:t xml:space="preserve">Pursuant to my rights under </w:t>
      </w:r>
      <w:r>
        <w:rPr>
          <w:rFonts w:ascii="Arial" w:cs="Arial" w:eastAsia="Arial" w:hAnsi="Arial"/>
          <w:b/>
          <w:bCs/>
          <w:color w:val="2D6CDF"/>
          <w:sz w:val="22"/>
          <w:szCs w:val="22"/>
        </w:rPr>
        <w:t xml:space="preserve">[applicable law — select: '29 CFR § 2560.503-1 and 45 CFR § 147.136' for health insurance / '[your state] Insurance Code §[section]' for other insurance types / 'the duty of good faith and fair dealing']</w:t>
      </w:r>
      <w:r>
        <w:rPr>
          <w:rFonts w:ascii="Arial" w:cs="Arial" w:eastAsia="Arial" w:hAnsi="Arial"/>
          <w:sz w:val="22"/>
          <w:szCs w:val="22"/>
        </w:rPr>
        <w:t xml:space="preserve">, I am formally requesting copies of the following documents related to the above-referenced claim:</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sz w:val="22"/>
          <w:szCs w:val="22"/>
        </w:rPr>
        <w:t xml:space="preserve">DOCUMENTS REQUESTED</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sz w:val="22"/>
          <w:szCs w:val="22"/>
        </w:rPr>
        <w:t xml:space="preserve">1. Complete copy of my insurance policy, including all endorsements, riders, and amendments effective on the date of loss/service</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sz w:val="22"/>
          <w:szCs w:val="22"/>
        </w:rPr>
        <w:t xml:space="preserve">2. Complete claim file, including but not limited to:</w:t>
      </w:r>
    </w:p>
    <w:p>
      <w:pPr>
        <w:spacing w:after="160"/>
        <w:jc w:val="left"/>
      </w:pPr>
      <w:r>
        <w:rPr>
          <w:rFonts w:ascii="Arial" w:cs="Arial" w:eastAsia="Arial" w:hAnsi="Arial"/>
          <w:sz w:val="22"/>
          <w:szCs w:val="22"/>
        </w:rPr>
        <w:t xml:space="preserve">   a. All adjuster notes and investigation reports</w:t>
      </w:r>
    </w:p>
    <w:p>
      <w:pPr>
        <w:spacing w:after="160"/>
        <w:jc w:val="left"/>
      </w:pPr>
      <w:r>
        <w:rPr>
          <w:rFonts w:ascii="Arial" w:cs="Arial" w:eastAsia="Arial" w:hAnsi="Arial"/>
          <w:sz w:val="22"/>
          <w:szCs w:val="22"/>
        </w:rPr>
        <w:t xml:space="preserve">   b. All internal memoranda and communications regarding this claim</w:t>
      </w:r>
    </w:p>
    <w:p>
      <w:pPr>
        <w:spacing w:after="160"/>
        <w:jc w:val="left"/>
      </w:pPr>
      <w:r>
        <w:rPr>
          <w:rFonts w:ascii="Arial" w:cs="Arial" w:eastAsia="Arial" w:hAnsi="Arial"/>
          <w:sz w:val="22"/>
          <w:szCs w:val="22"/>
        </w:rPr>
        <w:t xml:space="preserve">   c. All correspondence sent to or received from any third party regarding this claim</w:t>
      </w:r>
    </w:p>
    <w:p>
      <w:pPr>
        <w:spacing w:after="160"/>
        <w:jc w:val="left"/>
      </w:pPr>
      <w:r>
        <w:rPr>
          <w:rFonts w:ascii="Arial" w:cs="Arial" w:eastAsia="Arial" w:hAnsi="Arial"/>
          <w:sz w:val="22"/>
          <w:szCs w:val="22"/>
        </w:rPr>
        <w:t xml:space="preserve">   d. All photographs, videos, or inspection reports</w:t>
      </w:r>
    </w:p>
    <w:p>
      <w:pPr>
        <w:spacing w:after="160"/>
        <w:jc w:val="left"/>
      </w:pPr>
      <w:r>
        <w:rPr>
          <w:rFonts w:ascii="Arial" w:cs="Arial" w:eastAsia="Arial" w:hAnsi="Arial"/>
          <w:sz w:val="22"/>
          <w:szCs w:val="22"/>
        </w:rPr>
        <w:t xml:space="preserve">   e. All damage estimates, appraisals, and valuations</w:t>
      </w:r>
    </w:p>
    <w:p>
      <w:pPr>
        <w:spacing w:after="160"/>
        <w:jc w:val="left"/>
      </w:pPr>
      <w:r>
        <w:rPr>
          <w:rFonts w:ascii="Arial" w:cs="Arial" w:eastAsia="Arial" w:hAnsi="Arial"/>
          <w:sz w:val="22"/>
          <w:szCs w:val="22"/>
        </w:rPr>
        <w:t xml:space="preserve">   f. All medical records and reports in the file (health insurance)</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sz w:val="22"/>
          <w:szCs w:val="22"/>
        </w:rPr>
        <w:t xml:space="preserve">3. All internal rules, guidelines, protocols, criteria, and algorithms used in evaluating and determining this claim, including:</w:t>
      </w:r>
    </w:p>
    <w:p>
      <w:pPr>
        <w:spacing w:after="160"/>
        <w:jc w:val="left"/>
      </w:pPr>
      <w:r>
        <w:rPr>
          <w:rFonts w:ascii="Arial" w:cs="Arial" w:eastAsia="Arial" w:hAnsi="Arial"/>
          <w:sz w:val="22"/>
          <w:szCs w:val="22"/>
        </w:rPr>
        <w:t xml:space="preserve">   a. Medical necessity criteria or clinical policy bulletins applied (health insurance)</w:t>
      </w:r>
    </w:p>
    <w:p>
      <w:pPr>
        <w:spacing w:after="160"/>
        <w:jc w:val="left"/>
      </w:pPr>
      <w:r>
        <w:rPr>
          <w:rFonts w:ascii="Arial" w:cs="Arial" w:eastAsia="Arial" w:hAnsi="Arial"/>
          <w:sz w:val="22"/>
          <w:szCs w:val="22"/>
        </w:rPr>
        <w:t xml:space="preserve">   b. Depreciation schedules and methodology (property insurance)</w:t>
      </w:r>
    </w:p>
    <w:p>
      <w:pPr>
        <w:spacing w:after="160"/>
        <w:jc w:val="left"/>
      </w:pPr>
      <w:r>
        <w:rPr>
          <w:rFonts w:ascii="Arial" w:cs="Arial" w:eastAsia="Arial" w:hAnsi="Arial"/>
          <w:sz w:val="22"/>
          <w:szCs w:val="22"/>
        </w:rPr>
        <w:t xml:space="preserve">   c. Valuation methodology and comparable vehicle data (auto total loss)</w:t>
      </w:r>
    </w:p>
    <w:p>
      <w:pPr>
        <w:spacing w:after="160"/>
        <w:jc w:val="left"/>
      </w:pPr>
      <w:r>
        <w:rPr>
          <w:rFonts w:ascii="Arial" w:cs="Arial" w:eastAsia="Arial" w:hAnsi="Arial"/>
          <w:sz w:val="22"/>
          <w:szCs w:val="22"/>
        </w:rPr>
        <w:t xml:space="preserve">   d. Any third-party vendor reports (e.g., CCC ONE, Xactimate, Colossus)</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sz w:val="22"/>
          <w:szCs w:val="22"/>
        </w:rPr>
        <w:t xml:space="preserve">4. The specific policy provision(s) relied upon in any denial or coverage determination</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sz w:val="22"/>
          <w:szCs w:val="22"/>
        </w:rPr>
        <w:t xml:space="preserve">5. Any recorded statements taken from me or any other party</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sz w:val="22"/>
          <w:szCs w:val="22"/>
        </w:rPr>
        <w:t xml:space="preserve">For health insurance claims: under 29 CFR § 2560.503-1(h)(2)(iii) and 45 CFR § 147.136, you are required to provide, free of charge, all documents, records, and other information relevant to the claim upon request. This includes any new or additional evidence or rationale relied upon during the appeals process.</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sz w:val="22"/>
          <w:szCs w:val="22"/>
        </w:rPr>
        <w:t xml:space="preserve">Please provide these documents within </w:t>
      </w:r>
      <w:r>
        <w:rPr>
          <w:rFonts w:ascii="Arial" w:cs="Arial" w:eastAsia="Arial" w:hAnsi="Arial"/>
          <w:b/>
          <w:bCs/>
          <w:sz w:val="22"/>
          <w:szCs w:val="22"/>
        </w:rPr>
        <w:t xml:space="preserve">30 calendar days</w:t>
      </w:r>
      <w:r>
        <w:rPr>
          <w:rFonts w:ascii="Arial" w:cs="Arial" w:eastAsia="Arial" w:hAnsi="Arial"/>
          <w:sz w:val="22"/>
          <w:szCs w:val="22"/>
        </w:rPr>
        <w:t xml:space="preserve"> of receipt of this request. If any documents are withheld, please identify each withheld document and the specific legal basis for withholding.</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sz w:val="22"/>
          <w:szCs w:val="22"/>
        </w:rPr>
        <w:t xml:space="preserve">Failure to provide these documents may constitute a violation of applicable insurance regulations and will be documented in any subsequent complaint to the state Department of Insurance or legal proceeding.</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sz w:val="22"/>
          <w:szCs w:val="22"/>
        </w:rPr>
        <w:t xml:space="preserve">Sincerely,</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color w:val="2D6CDF"/>
          <w:sz w:val="22"/>
          <w:szCs w:val="22"/>
        </w:rPr>
        <w:t xml:space="preserve">[Your Printed Name]</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color w:val="888888"/>
          <w:sz w:val="18"/>
          <w:szCs w:val="18"/>
        </w:rPr>
        <w:t xml:space="preserve">────────────────────────────────────────</w:t>
      </w:r>
    </w:p>
    <w:p>
      <w:pPr>
        <w:spacing w:after="160"/>
        <w:jc w:val="left"/>
      </w:pPr>
      <w:r>
        <w:rPr>
          <w:rFonts w:ascii="Arial" w:cs="Arial" w:eastAsia="Arial" w:hAnsi="Arial"/>
          <w:color w:val="888888"/>
          <w:sz w:val="18"/>
          <w:szCs w:val="18"/>
        </w:rPr>
        <w:t xml:space="preserve">For educational purposes only. Not legal advice. Consult an attorney or licensed public adjuster for your specific situation.</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sz w:val="22"/>
          <w:szCs w:val="22"/>
        </w:rPr>
        <w:t xml:space="preserve">INSTRUCTIONS:</w:t>
      </w:r>
    </w:p>
    <w:p>
      <w:pPr>
        <w:spacing w:after="160"/>
        <w:jc w:val="left"/>
      </w:pPr>
      <w:r>
        <w:rPr>
          <w:rFonts w:ascii="Arial" w:cs="Arial" w:eastAsia="Arial" w:hAnsi="Arial"/>
          <w:i/>
          <w:iCs/>
          <w:color w:val="666666"/>
          <w:sz w:val="22"/>
          <w:szCs w:val="22"/>
        </w:rPr>
        <w:t xml:space="preserve">Send this BEFORE or alongside your appeal — the documents you receive may reveal errors that strengthen your case.</w:t>
      </w:r>
    </w:p>
    <w:p>
      <w:pPr>
        <w:spacing w:after="160"/>
        <w:jc w:val="left"/>
      </w:pPr>
      <w:r>
        <w:rPr>
          <w:rFonts w:ascii="Arial" w:cs="Arial" w:eastAsia="Arial" w:hAnsi="Arial"/>
          <w:i/>
          <w:iCs/>
          <w:color w:val="666666"/>
          <w:sz w:val="22"/>
          <w:szCs w:val="22"/>
        </w:rPr>
        <w:t xml:space="preserve">For ERISA health plans (employer-sponsored), 29 CFR § 2560.503-1 gives you a strong federal right to these documents.</w:t>
      </w:r>
    </w:p>
    <w:p>
      <w:pPr>
        <w:spacing w:after="160"/>
        <w:jc w:val="left"/>
      </w:pPr>
      <w:r>
        <w:rPr>
          <w:rFonts w:ascii="Arial" w:cs="Arial" w:eastAsia="Arial" w:hAnsi="Arial"/>
          <w:i/>
          <w:iCs/>
          <w:color w:val="666666"/>
          <w:sz w:val="22"/>
          <w:szCs w:val="22"/>
        </w:rPr>
        <w:t xml:space="preserve">For individual health plans, 45 CFR § 147.136 provides similar rights under the ACA.</w:t>
      </w:r>
    </w:p>
    <w:p>
      <w:pPr>
        <w:spacing w:after="160"/>
        <w:jc w:val="left"/>
      </w:pPr>
      <w:r>
        <w:rPr>
          <w:rFonts w:ascii="Arial" w:cs="Arial" w:eastAsia="Arial" w:hAnsi="Arial"/>
          <w:i/>
          <w:iCs/>
          <w:color w:val="666666"/>
          <w:sz w:val="22"/>
          <w:szCs w:val="22"/>
        </w:rPr>
        <w:t xml:space="preserve">For auto/homeowner's claims, state insurance regulations provide varying degrees of access — check your state.</w:t>
      </w:r>
    </w:p>
    <w:p>
      <w:pPr>
        <w:spacing w:after="160"/>
        <w:jc w:val="left"/>
      </w:pPr>
      <w:r>
        <w:rPr>
          <w:rFonts w:ascii="Arial" w:cs="Arial" w:eastAsia="Arial" w:hAnsi="Arial"/>
          <w:i/>
          <w:iCs/>
          <w:color w:val="666666"/>
          <w:sz w:val="22"/>
          <w:szCs w:val="22"/>
        </w:rPr>
        <w:t xml:space="preserve">Pay special attention to internal adjuster notes — they often reveal the real reason for denial or the internal dollar target.</w:t>
      </w:r>
    </w:p>
    <w:p>
      <w:pPr>
        <w:spacing w:after="160"/>
        <w:jc w:val="left"/>
      </w:pPr>
      <w:r>
        <w:rPr>
          <w:rFonts w:ascii="Arial" w:cs="Arial" w:eastAsia="Arial" w:hAnsi="Arial"/>
          <w:i/>
          <w:iCs/>
          <w:color w:val="666666"/>
          <w:sz w:val="22"/>
          <w:szCs w:val="22"/>
        </w:rPr>
        <w:t xml:space="preserve">Third-party vendor reports (CCC ONE for auto, Xactimate for property) show exactly how the insurer calculated their numbers.</w:t>
      </w:r>
    </w:p>
    <w:p>
      <w:pPr>
        <w:spacing w:after="160"/>
        <w:jc w:val="left"/>
      </w:pPr>
      <w:r>
        <w:rPr>
          <w:rFonts w:ascii="Arial" w:cs="Arial" w:eastAsia="Arial" w:hAnsi="Arial"/>
          <w:i/>
          <w:iCs/>
          <w:color w:val="666666"/>
          <w:sz w:val="22"/>
          <w:szCs w:val="22"/>
        </w:rPr>
        <w:t xml:space="preserve">If the insurer refuses to provide documents, cite this refusal in your DOI complaint and any legal proceedings.</w:t>
      </w:r>
    </w:p>
    <w:p>
      <w:pPr>
        <w:spacing w:after="160"/>
        <w:jc w:val="left"/>
      </w:pPr>
      <w:r>
        <w:rPr>
          <w:rFonts w:ascii="Arial" w:cs="Arial" w:eastAsia="Arial" w:hAnsi="Arial"/>
          <w:sz w:val="22"/>
          <w:szCs w:val="22"/>
        </w:rPr>
        <w:t xml:space="preserve"/>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240"/>
      <w:outlineLvl w:val="0"/>
    </w:pPr>
    <w:rPr>
      <w:rFonts w:ascii="Arial" w:cs="Arial" w:eastAsia="Arial" w:hAnsi="Arial"/>
      <w:b/>
      <w:bCs/>
      <w:sz w:val="32"/>
      <w:szCs w:val="32"/>
    </w:rPr>
  </w:style>
  <w:style w:type="paragraph" w:styleId="Heading2">
    <w:name w:val="Heading 2"/>
    <w:basedOn w:val="Normal"/>
    <w:next w:val="Normal"/>
    <w:qFormat/>
    <w:pPr>
      <w:spacing w:after="160" w:before="180"/>
      <w:outlineLvl w:val="1"/>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2026-03-06T18:18:49.805Z</dcterms:created>
  <dcterms:modified xsi:type="dcterms:W3CDTF">2026-03-06T18:18:49.805Z</dcterms:modified>
</cp:coreProperties>
</file>

<file path=docProps/custom.xml><?xml version="1.0" encoding="utf-8"?>
<Properties xmlns="http://schemas.openxmlformats.org/officeDocument/2006/custom-properties" xmlns:vt="http://schemas.openxmlformats.org/officeDocument/2006/docPropsVTypes"/>
</file>