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Better Business Bureau Complaint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Use as an additional pressure point alongside CFPB and AG complaints. BBB complaints are not legally binding, but many companies — especially large creditors and collection agencies — respond to BBB complaints to maintain their ratings. This creates another documented record of your dispute.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No specific legal basis — the BBB is a private organization. However, BBB complaints create additional documentation and pressure for resolution.</w:t>
      </w:r>
    </w:p>
    <w:p>
      <w:pPr>
        <w:spacing w:after="60"/>
      </w:pPr>
    </w:p>
    <w:p>
      <w:pPr>
        <w:spacing w:after="120"/>
        <w:jc w:val="left"/>
      </w:pPr>
      <w:r>
        <w:rPr>
          <w:rFonts w:ascii="Arial" w:cs="Arial" w:eastAsia="Arial" w:hAnsi="Arial"/>
          <w:b w:val="false"/>
          <w:bCs w:val="false"/>
          <w:i w:val="false"/>
          <w:iCs w:val="false"/>
          <w:color w:val="888888"/>
          <w:sz w:val="21"/>
          <w:szCs w:val="21"/>
        </w:rPr>
        <w:t xml:space="preserve">NOTE: File at bbb.org/file-a-complaint. This template provides the narrative.</w:t>
      </w:r>
    </w:p>
    <w:p>
      <w:pPr>
        <w:spacing w:after="60"/>
      </w:pPr>
    </w:p>
    <w:p>
      <w:pPr>
        <w:spacing w:after="120"/>
        <w:jc w:val="left"/>
      </w:pPr>
      <w:r>
        <w:rPr>
          <w:rFonts w:ascii="Arial" w:cs="Arial" w:eastAsia="Arial" w:hAnsi="Arial"/>
          <w:b/>
          <w:bCs/>
          <w:i w:val="false"/>
          <w:iCs w:val="false"/>
          <w:color w:val="444444"/>
          <w:sz w:val="21"/>
          <w:szCs w:val="21"/>
        </w:rPr>
        <w:t xml:space="preserve">COMPANY:</w:t>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[Company Name — search for their BBB profile first at bbb.org]</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COMPLAINT NARRATIVE:</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[Customize the following]</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I am filing this complaint against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regarding their failure to </w:t>
      </w:r>
      <w:r>
        <w:rPr>
          <w:rFonts w:ascii="Arial" w:cs="Arial" w:eastAsia="Arial" w:hAnsi="Arial"/>
          <w:b/>
          <w:bCs/>
          <w:i/>
          <w:iCs/>
          <w:color w:val="2C5530"/>
          <w:sz w:val="21"/>
          <w:szCs w:val="21"/>
        </w:rPr>
        <w:t xml:space="preserve">[correct inaccurate credit reporting / validate a debt / respond to my dispute / comply with federal consumer protection law]</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val="false"/>
          <w:bCs w:val="false"/>
          <w:i w:val="false"/>
          <w:iCs w:val="false"/>
          <w:color w:val="444444"/>
          <w:sz w:val="21"/>
          <w:szCs w:val="21"/>
        </w:rPr>
        <w:t xml:space="preserve">Summary: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notified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in writing via certified mail that </w:t>
      </w:r>
      <w:r>
        <w:rPr>
          <w:rFonts w:ascii="Arial" w:cs="Arial" w:eastAsia="Arial" w:hAnsi="Arial"/>
          <w:b/>
          <w:bCs/>
          <w:i/>
          <w:iCs/>
          <w:color w:val="2C5530"/>
          <w:sz w:val="21"/>
          <w:szCs w:val="21"/>
        </w:rPr>
        <w:t xml:space="preserve">[describe the issue]</w:t>
      </w:r>
      <w:r>
        <w:rPr>
          <w:rFonts w:ascii="Arial" w:cs="Arial" w:eastAsia="Arial" w:hAnsi="Arial"/>
          <w:b w:val="false"/>
          <w:bCs w:val="false"/>
          <w:i w:val="false"/>
          <w:iCs w:val="false"/>
          <w:color w:val="444444"/>
          <w:sz w:val="21"/>
          <w:szCs w:val="21"/>
        </w:rPr>
        <w:t xml:space="preserve">. As of </w:t>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they have </w:t>
      </w:r>
      <w:r>
        <w:rPr>
          <w:rFonts w:ascii="Arial" w:cs="Arial" w:eastAsia="Arial" w:hAnsi="Arial"/>
          <w:b/>
          <w:bCs/>
          <w:i/>
          <w:iCs/>
          <w:color w:val="2C5530"/>
          <w:sz w:val="21"/>
          <w:szCs w:val="21"/>
        </w:rPr>
        <w:t xml:space="preserve">[failed to respond / provided an inadequate response / continued the same practice]</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val="false"/>
          <w:bCs w:val="false"/>
          <w:i w:val="false"/>
          <w:iCs w:val="false"/>
          <w:color w:val="444444"/>
          <w:sz w:val="21"/>
          <w:szCs w:val="21"/>
        </w:rPr>
        <w:t xml:space="preserve">I have previously filed complaints with the Consumer Financial Protection Bureau (Reference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and </w:t>
      </w:r>
      <w:r>
        <w:rPr>
          <w:rFonts w:ascii="Arial" w:cs="Arial" w:eastAsia="Arial" w:hAnsi="Arial"/>
          <w:b/>
          <w:bCs/>
          <w:i/>
          <w:iCs/>
          <w:color w:val="2C5530"/>
          <w:sz w:val="21"/>
          <w:szCs w:val="21"/>
        </w:rPr>
        <w:t xml:space="preserve">[my state Attorney General's office]</w:t>
      </w:r>
      <w:r>
        <w:rPr>
          <w:rFonts w:ascii="Arial" w:cs="Arial" w:eastAsia="Arial" w:hAnsi="Arial"/>
          <w:b w:val="false"/>
          <w:bCs w:val="false"/>
          <w:i w:val="false"/>
          <w:iCs w:val="false"/>
          <w:color w:val="444444"/>
          <w:sz w:val="21"/>
          <w:szCs w:val="21"/>
        </w:rPr>
        <w:t xml:space="preserve">. I am filing this BBB complaint as an additional record of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's failure to resolve this matter.</w:t>
      </w:r>
    </w:p>
    <w:p>
      <w:pPr>
        <w:spacing w:after="30"/>
      </w:pPr>
    </w:p>
    <w:p>
      <w:pPr>
        <w:spacing w:after="120"/>
        <w:jc w:val="left"/>
      </w:pPr>
      <w:r>
        <w:rPr>
          <w:rFonts w:ascii="Arial" w:cs="Arial" w:eastAsia="Arial" w:hAnsi="Arial"/>
          <w:b/>
          <w:bCs/>
          <w:i w:val="false"/>
          <w:iCs w:val="false"/>
          <w:color w:val="444444"/>
          <w:sz w:val="21"/>
          <w:szCs w:val="21"/>
        </w:rPr>
        <w:t xml:space="preserve">DESIRED RESOLUTION:</w:t>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[corrects the inaccurate credit reporting / provides debt validation / removes the account from my credit report / ceases collection activity]</w:t>
      </w:r>
      <w:r>
        <w:rPr>
          <w:rFonts w:ascii="Arial" w:cs="Arial" w:eastAsia="Arial" w:hAnsi="Arial"/>
          <w:b w:val="false"/>
          <w:bCs w:val="false"/>
          <w:i w:val="false"/>
          <w:iCs w:val="false"/>
          <w:color w:val="444444"/>
          <w:sz w:val="21"/>
          <w:szCs w:val="21"/>
        </w:rPr>
        <w:t xml:space="preserve"> and provides written confirmation.</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File at bbb.org/file-a-complaint. The company typically has 14 days to respond through the BBB. While not legally binding, BBB complaints are publicly visible on the company's profile and many companies resolve them to protect their rating. Include reference numbers from any CFPB or AG complaints you have already filed.</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2026-03-03T19:10:01.648Z</dcterms:created>
  <dcterms:modified xsi:type="dcterms:W3CDTF">2026-03-03T19:10:01.648Z</dcterms:modified>
</cp:coreProperties>
</file>

<file path=docProps/custom.xml><?xml version="1.0" encoding="utf-8"?>
<Properties xmlns="http://schemas.openxmlformats.org/officeDocument/2006/custom-properties" xmlns:vt="http://schemas.openxmlformats.org/officeDocument/2006/docPropsVTypes"/>
</file>