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ChexSystems Consumer Report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have been denied a bank account due to information in your ChexSystems report. ChexSystems is a consumer reporting agency (like Equifax or TransUnion but for banking) that tracks checking and savings account history. Banks use it to decide whether to open accounts for you.</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(15 U.S.C. § 1681i) — ChexSystems is a consumer reporting agency subject to the same FCRA requirements as credit bureaus, including the duty to investigate disputes within 30 days.</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ChexSystems, Inc.</w:t>
      </w:r>
    </w:p>
    <w:p>
      <w:pPr>
        <w:spacing w:after="0"/>
        <w:jc w:val="left"/>
      </w:pPr>
      <w:r>
        <w:rPr>
          <w:rFonts w:ascii="Arial" w:cs="Arial" w:eastAsia="Arial" w:hAnsi="Arial"/>
          <w:b w:val="false"/>
          <w:bCs w:val="false"/>
          <w:i w:val="false"/>
          <w:iCs w:val="false"/>
          <w:color w:val="444444"/>
          <w:sz w:val="21"/>
          <w:szCs w:val="21"/>
        </w:rPr>
        <w:t xml:space="preserve">Attn: Consumer Relations</w:t>
      </w:r>
    </w:p>
    <w:p>
      <w:pPr>
        <w:spacing w:after="0"/>
        <w:jc w:val="left"/>
      </w:pPr>
      <w:r>
        <w:rPr>
          <w:rFonts w:ascii="Arial" w:cs="Arial" w:eastAsia="Arial" w:hAnsi="Arial"/>
          <w:b w:val="false"/>
          <w:bCs w:val="false"/>
          <w:i w:val="false"/>
          <w:iCs w:val="false"/>
          <w:color w:val="444444"/>
          <w:sz w:val="21"/>
          <w:szCs w:val="21"/>
        </w:rPr>
        <w:t xml:space="preserve">7805 Hudson Road, Suite 100</w:t>
      </w:r>
    </w:p>
    <w:p>
      <w:pPr>
        <w:spacing w:after="0"/>
        <w:jc w:val="left"/>
      </w:pPr>
      <w:r>
        <w:rPr>
          <w:rFonts w:ascii="Arial" w:cs="Arial" w:eastAsia="Arial" w:hAnsi="Arial"/>
          <w:b w:val="false"/>
          <w:bCs w:val="false"/>
          <w:i w:val="false"/>
          <w:iCs w:val="false"/>
          <w:color w:val="444444"/>
          <w:sz w:val="21"/>
          <w:szCs w:val="21"/>
        </w:rPr>
        <w:t xml:space="preserve">Woodbury, MN 55125</w:t>
      </w:r>
    </w:p>
    <w:p>
      <w:pPr>
        <w:spacing w:after="60"/>
      </w:pPr>
    </w:p>
    <w:p>
      <w:pPr>
        <w:spacing w:after="120"/>
        <w:jc w:val="left"/>
      </w:pPr>
      <w:r>
        <w:rPr>
          <w:rFonts w:ascii="Arial" w:cs="Arial" w:eastAsia="Arial" w:hAnsi="Arial"/>
          <w:b/>
          <w:bCs/>
          <w:i w:val="false"/>
          <w:iCs w:val="false"/>
          <w:color w:val="444444"/>
          <w:sz w:val="21"/>
          <w:szCs w:val="21"/>
        </w:rPr>
        <w:t xml:space="preserve">RE: Formal Dispute of Information in ChexSystems Report</w:t>
      </w:r>
    </w:p>
    <w:p>
      <w:pPr>
        <w:spacing w:after="30"/>
      </w:pPr>
    </w:p>
    <w:p>
      <w:pPr>
        <w:spacing w:after="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SSN (last 4): </w:t>
      </w:r>
      <w:r>
        <w:rPr>
          <w:rFonts w:ascii="Arial" w:cs="Arial" w:eastAsia="Arial" w:hAnsi="Arial"/>
          <w:b/>
          <w:bCs/>
          <w:i/>
          <w:iCs/>
          <w:color w:val="2C5530"/>
          <w:sz w:val="21"/>
          <w:szCs w:val="21"/>
        </w:rPr>
        <w:t xml:space="preserve">[XXXX]</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Current Address: </w:t>
      </w:r>
      <w:r>
        <w:rPr>
          <w:rFonts w:ascii="Arial" w:cs="Arial" w:eastAsia="Arial" w:hAnsi="Arial"/>
          <w:b/>
          <w:bCs/>
          <w:i/>
          <w:iCs/>
          <w:color w:val="2C5530"/>
          <w:sz w:val="21"/>
          <w:szCs w:val="21"/>
        </w:rPr>
        <w:t xml:space="preserve">[Your Full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Consumer Relations:</w:t>
      </w:r>
    </w:p>
    <w:p>
      <w:pPr>
        <w:spacing w:after="30"/>
      </w:pPr>
    </w:p>
    <w:p>
      <w:pPr>
        <w:spacing w:after="120"/>
        <w:jc w:val="left"/>
      </w:pPr>
      <w:r>
        <w:rPr>
          <w:rFonts w:ascii="Arial" w:cs="Arial" w:eastAsia="Arial" w:hAnsi="Arial"/>
          <w:b w:val="false"/>
          <w:bCs w:val="false"/>
          <w:i w:val="false"/>
          <w:iCs w:val="false"/>
          <w:color w:val="444444"/>
          <w:sz w:val="21"/>
          <w:szCs w:val="21"/>
        </w:rPr>
        <w:t xml:space="preserve">I recently obtained a copy of my ChexSystems consumer report and identified the following inaccurate information that I am formally disputing under my rights provided by the Fair Credit Reporting Act, Section 611 (15 U.S.C. § 1681i).</w:t>
      </w:r>
    </w:p>
    <w:p>
      <w:pPr>
        <w:spacing w:after="30"/>
      </w:pPr>
    </w:p>
    <w:p>
      <w:pPr>
        <w:spacing w:after="120"/>
        <w:jc w:val="left"/>
      </w:pPr>
      <w:r>
        <w:rPr>
          <w:rFonts w:ascii="Arial" w:cs="Arial" w:eastAsia="Arial" w:hAnsi="Arial"/>
          <w:b/>
          <w:bCs/>
          <w:i w:val="false"/>
          <w:iCs w:val="false"/>
          <w:color w:val="444444"/>
          <w:sz w:val="21"/>
          <w:szCs w:val="21"/>
        </w:rPr>
        <w:t xml:space="preserve">Disputed Item:</w:t>
      </w:r>
    </w:p>
    <w:p>
      <w:pPr>
        <w:spacing w:after="0"/>
        <w:ind w:left="360"/>
        <w:jc w:val="left"/>
      </w:pPr>
      <w:r>
        <w:rPr>
          <w:rFonts w:ascii="Arial" w:cs="Arial" w:eastAsia="Arial" w:hAnsi="Arial"/>
          <w:b w:val="false"/>
          <w:bCs w:val="false"/>
          <w:i w:val="false"/>
          <w:iCs w:val="false"/>
          <w:color w:val="444444"/>
          <w:sz w:val="21"/>
          <w:szCs w:val="21"/>
        </w:rPr>
        <w:t xml:space="preserve">Reporting Bank: </w:t>
      </w:r>
      <w:r>
        <w:rPr>
          <w:rFonts w:ascii="Arial" w:cs="Arial" w:eastAsia="Arial" w:hAnsi="Arial"/>
          <w:b/>
          <w:bCs/>
          <w:i/>
          <w:iCs/>
          <w:color w:val="2C5530"/>
          <w:sz w:val="21"/>
          <w:szCs w:val="21"/>
        </w:rPr>
        <w:t xml:space="preserve">[Bank 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Account Type: </w:t>
      </w:r>
      <w:r>
        <w:rPr>
          <w:rFonts w:ascii="Arial" w:cs="Arial" w:eastAsia="Arial" w:hAnsi="Arial"/>
          <w:b/>
          <w:bCs/>
          <w:i/>
          <w:iCs/>
          <w:color w:val="2C5530"/>
          <w:sz w:val="21"/>
          <w:szCs w:val="21"/>
        </w:rPr>
        <w:t xml:space="preserve">[Checking / Savings]</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Date Reported: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Reason Reported: </w:t>
      </w:r>
      <w:r>
        <w:rPr>
          <w:rFonts w:ascii="Arial" w:cs="Arial" w:eastAsia="Arial" w:hAnsi="Arial"/>
          <w:b/>
          <w:bCs/>
          <w:i/>
          <w:iCs/>
          <w:color w:val="2C5530"/>
          <w:sz w:val="21"/>
          <w:szCs w:val="21"/>
        </w:rPr>
        <w:t xml:space="preserve">[e.g., Account Abuse, Unpaid Negative Balance, Suspected Fraud]</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Amount (if applicable):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This information is inaccurate because:</w:t>
      </w:r>
    </w:p>
    <w:p>
      <w:pPr>
        <w:spacing w:after="30"/>
      </w:pPr>
    </w:p>
    <w:p>
      <w:pPr>
        <w:spacing w:after="120"/>
        <w:jc w:val="left"/>
      </w:pPr>
      <w:r>
        <w:rPr>
          <w:rFonts w:ascii="Arial" w:cs="Arial" w:eastAsia="Arial" w:hAnsi="Arial"/>
          <w:b/>
          <w:bCs/>
          <w:i w:val="false"/>
          <w:iCs w:val="false"/>
          <w:color w:val="2C5530"/>
          <w:sz w:val="21"/>
          <w:szCs w:val="21"/>
        </w:rPr>
        <w:t xml:space="preserve"/>
      </w:r>
      <w:r>
        <w:rPr>
          <w:rFonts w:ascii="Arial" w:cs="Arial" w:eastAsia="Arial" w:hAnsi="Arial"/>
          <w:b/>
          <w:bCs/>
          <w:i/>
          <w:iCs/>
          <w:color w:val="2C5530"/>
          <w:sz w:val="21"/>
          <w:szCs w:val="21"/>
        </w:rPr>
        <w:t xml:space="preserve">[SELECT AND CUSTOMIZE THE APPLICABLE REASON]</w:t>
      </w:r>
      <w:r>
        <w:rPr>
          <w:rFonts w:ascii="Arial" w:cs="Arial" w:eastAsia="Arial" w:hAnsi="Arial"/>
          <w:b/>
          <w:bCs/>
          <w:i w:val="false"/>
          <w:iCs w:val="false"/>
          <w:color w:val="2C5530"/>
          <w:sz w:val="21"/>
          <w:szCs w:val="21"/>
        </w:rPr>
        <w:t xml:space="preserve"/>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Option A — Not My Account: I have never held an account at </w:t>
      </w:r>
      <w:r>
        <w:rPr>
          <w:rFonts w:ascii="Arial" w:cs="Arial" w:eastAsia="Arial" w:hAnsi="Arial"/>
          <w:b/>
          <w:bCs/>
          <w:i/>
          <w:iCs/>
          <w:color w:val="2C5530"/>
          <w:sz w:val="21"/>
          <w:szCs w:val="21"/>
        </w:rPr>
        <w:t xml:space="preserve">[Bank Name]</w:t>
      </w:r>
      <w:r>
        <w:rPr>
          <w:rFonts w:ascii="Arial" w:cs="Arial" w:eastAsia="Arial" w:hAnsi="Arial"/>
          <w:b w:val="false"/>
          <w:bCs w:val="false"/>
          <w:i w:val="false"/>
          <w:iCs w:val="false"/>
          <w:color w:val="444444"/>
          <w:sz w:val="21"/>
          <w:szCs w:val="21"/>
        </w:rPr>
        <w:t xml:space="preserve">. This may be the result of identity theft, fraud, or a mixed file.</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Option B — Account Was Settled: I settled this account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for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The balance was paid in full and the account should be reported as resolved. I have enclosed proof of payment.</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Option C — Bank Error: The negative reporting was caused by a bank error, specifically: </w:t>
      </w:r>
      <w:r>
        <w:rPr>
          <w:rFonts w:ascii="Arial" w:cs="Arial" w:eastAsia="Arial" w:hAnsi="Arial"/>
          <w:b/>
          <w:bCs/>
          <w:i/>
          <w:iCs/>
          <w:color w:val="2C5530"/>
          <w:sz w:val="21"/>
          <w:szCs w:val="21"/>
        </w:rPr>
        <w:t xml:space="preserve">[Describe — e.g., the bank processed a duplicate charge, failed to credit a deposit, charged fees on a closed account]</w:t>
      </w:r>
      <w:r>
        <w:rPr>
          <w:rFonts w:ascii="Arial" w:cs="Arial" w:eastAsia="Arial" w:hAnsi="Arial"/>
          <w:b w:val="false"/>
          <w:bCs w:val="false"/>
          <w:i w:val="false"/>
          <w:iCs w:val="false"/>
          <w:color w:val="444444"/>
          <w:sz w:val="21"/>
          <w:szCs w:val="21"/>
        </w:rPr>
        <w:t xml:space="preserve">.</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Option D — Obsolete Information: This item was reported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which is more than 5 years ago. ChexSystems retains records for 5 years. This item should have been removed from my report.</w:t>
      </w:r>
    </w:p>
    <w:p>
      <w:pPr>
        <w:spacing w:after="30"/>
      </w:pPr>
    </w:p>
    <w:p>
      <w:pPr>
        <w:spacing w:after="120"/>
        <w:jc w:val="left"/>
      </w:pPr>
      <w:r>
        <w:rPr>
          <w:rFonts w:ascii="Arial" w:cs="Arial" w:eastAsia="Arial" w:hAnsi="Arial"/>
          <w:b w:val="false"/>
          <w:bCs w:val="false"/>
          <w:i w:val="false"/>
          <w:iCs w:val="false"/>
          <w:color w:val="444444"/>
          <w:sz w:val="21"/>
          <w:szCs w:val="21"/>
        </w:rPr>
        <w:t xml:space="preserve">Under the FCRA, you are required to investigate this dispute within 30 days and provide me with written results. If this item cannot be verified as accurate, it must be removed from my consumer report.</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ChexSystems report with disputed item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0"/>
        <w:ind w:left="360"/>
        <w:jc w:val="left"/>
      </w:pPr>
      <w:r>
        <w:rPr>
          <w:rFonts w:ascii="Arial" w:cs="Arial" w:eastAsia="Arial" w:hAnsi="Arial"/>
          <w:b w:val="false"/>
          <w:bCs w:val="false"/>
          <w:i w:val="false"/>
          <w:iCs w:val="false"/>
          <w:color w:val="444444"/>
          <w:sz w:val="21"/>
          <w:szCs w:val="21"/>
        </w:rPr>
        <w:t xml:space="preserve">- Copy of proof of address</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[Proof of payment / bank statements / other supporting documentation]</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To obtain your free ChexSystems report: visit chexsystems.com or call 800-428-9623. You are entitled to one free report per year under the FCRA. If your dispute is successful and the item is removed, re-apply at the bank that denied you. Many banks also offer 'second chance' checking accounts.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2026-03-03T19:06:32.572Z</dcterms:created>
  <dcterms:modified xsi:type="dcterms:W3CDTF">2026-03-03T19:06:32.572Z</dcterms:modified>
</cp:coreProperties>
</file>

<file path=docProps/custom.xml><?xml version="1.0" encoding="utf-8"?>
<Properties xmlns="http://schemas.openxmlformats.org/officeDocument/2006/custom-properties" xmlns:vt="http://schemas.openxmlformats.org/officeDocument/2006/docPropsVTypes"/>
</file>