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79A4C" w14:textId="77777777" w:rsidR="000D7312" w:rsidRDefault="000D7312" w:rsidP="000D7312">
      <w:pPr>
        <w:pStyle w:val="StandardWeb"/>
      </w:pPr>
      <w:r>
        <w:t>Allgemeine Geschäftsbedingungen für das Klarheitsgespräch</w:t>
      </w:r>
    </w:p>
    <w:p w14:paraId="26971F57" w14:textId="77777777" w:rsidR="000D7312" w:rsidRDefault="000D7312" w:rsidP="000D7312">
      <w:pPr>
        <w:pStyle w:val="StandardWeb"/>
        <w:numPr>
          <w:ilvl w:val="0"/>
          <w:numId w:val="1"/>
        </w:numPr>
      </w:pPr>
      <w:r>
        <w:t>Anbieterin</w:t>
      </w:r>
    </w:p>
    <w:p w14:paraId="0E9A1C42" w14:textId="77777777" w:rsidR="000D7312" w:rsidRDefault="000D7312" w:rsidP="000D7312">
      <w:pPr>
        <w:pStyle w:val="StandardWeb"/>
      </w:pPr>
      <w:r>
        <w:t>Anbieterin dieses Angebots ist:</w:t>
      </w:r>
    </w:p>
    <w:p w14:paraId="493AC6AD" w14:textId="6E994B79" w:rsidR="000D7312" w:rsidRDefault="000D7312" w:rsidP="000D7312">
      <w:pPr>
        <w:pStyle w:val="StandardWeb"/>
      </w:pPr>
      <w:r>
        <w:t>Monika Rudolph</w:t>
      </w:r>
      <w:r>
        <w:br/>
        <w:t>Praxis Seelenblick</w:t>
      </w:r>
      <w:r>
        <w:br/>
      </w:r>
      <w:r>
        <w:t>Finkenweg 5</w:t>
      </w:r>
      <w:r>
        <w:br/>
      </w:r>
      <w:r>
        <w:t>mail@monika-rudolph.de</w:t>
      </w:r>
      <w:r>
        <w:br/>
      </w:r>
      <w:r>
        <w:t>www.monika-rudolph.de</w:t>
      </w:r>
    </w:p>
    <w:p w14:paraId="6EE4A540" w14:textId="77777777" w:rsidR="000D7312" w:rsidRDefault="000D7312" w:rsidP="000D7312">
      <w:pPr>
        <w:pStyle w:val="StandardWeb"/>
        <w:numPr>
          <w:ilvl w:val="0"/>
          <w:numId w:val="2"/>
        </w:numPr>
      </w:pPr>
      <w:r>
        <w:t>Geltungsbereich</w:t>
      </w:r>
    </w:p>
    <w:p w14:paraId="54A47040" w14:textId="77777777" w:rsidR="000D7312" w:rsidRDefault="000D7312" w:rsidP="000D7312">
      <w:pPr>
        <w:pStyle w:val="StandardWeb"/>
      </w:pPr>
      <w:r>
        <w:t>Diese Allgemeinen Geschäftsbedingungen gelten für die Buchung des kostenpflichtigen Klarheitsgesprächs über den Online-</w:t>
      </w:r>
      <w:proofErr w:type="spellStart"/>
      <w:r>
        <w:t>Funnel</w:t>
      </w:r>
      <w:proofErr w:type="spellEnd"/>
      <w:r>
        <w:t xml:space="preserve"> von Praxis Seelenblick / Monika Rudolph.</w:t>
      </w:r>
    </w:p>
    <w:p w14:paraId="43732596" w14:textId="77777777" w:rsidR="000D7312" w:rsidRDefault="000D7312" w:rsidP="000D7312">
      <w:pPr>
        <w:pStyle w:val="StandardWeb"/>
      </w:pPr>
      <w:r>
        <w:t>Abweichende Bedingungen der Kundin oder des Kunden gelten nur, wenn sie ausdrücklich schriftlich bestätigt wurden.</w:t>
      </w:r>
    </w:p>
    <w:p w14:paraId="3375B945" w14:textId="77777777" w:rsidR="000D7312" w:rsidRDefault="000D7312" w:rsidP="000D7312">
      <w:pPr>
        <w:pStyle w:val="StandardWeb"/>
        <w:numPr>
          <w:ilvl w:val="0"/>
          <w:numId w:val="3"/>
        </w:numPr>
      </w:pPr>
      <w:r>
        <w:t>Angebot</w:t>
      </w:r>
    </w:p>
    <w:p w14:paraId="4651545F" w14:textId="77777777" w:rsidR="000D7312" w:rsidRDefault="000D7312" w:rsidP="000D7312">
      <w:pPr>
        <w:pStyle w:val="StandardWeb"/>
      </w:pPr>
      <w:r>
        <w:t>Das Klarheitsgespräch ist ein persönliches Orientierungsgespräch. Es dient dazu, die aktuelle Situation, das Anliegen und mögliche nächste Schritte zu klären.</w:t>
      </w:r>
    </w:p>
    <w:p w14:paraId="391EA537" w14:textId="77777777" w:rsidR="000D7312" w:rsidRDefault="000D7312" w:rsidP="000D7312">
      <w:pPr>
        <w:pStyle w:val="StandardWeb"/>
      </w:pPr>
      <w:r>
        <w:t>Das Gespräch ersetzt keine ärztliche Behandlung, keine Psychotherapie im Sinne einer laufenden Behandlung und keine Krisenintervention. Eine weiterführende Begleitung, ein 1:1-Angebot oder andere Leistungen werden nur gesondert vereinbart.</w:t>
      </w:r>
    </w:p>
    <w:p w14:paraId="67B50D9D" w14:textId="77777777" w:rsidR="000D7312" w:rsidRDefault="000D7312" w:rsidP="000D7312">
      <w:pPr>
        <w:pStyle w:val="StandardWeb"/>
        <w:numPr>
          <w:ilvl w:val="0"/>
          <w:numId w:val="4"/>
        </w:numPr>
      </w:pPr>
      <w:r>
        <w:t>Vertragsschluss</w:t>
      </w:r>
    </w:p>
    <w:p w14:paraId="27D829B0" w14:textId="77777777" w:rsidR="000D7312" w:rsidRDefault="000D7312" w:rsidP="000D7312">
      <w:pPr>
        <w:pStyle w:val="StandardWeb"/>
      </w:pPr>
      <w:r>
        <w:t>Die Darstellung des Klarheitsgesprächs im Online-</w:t>
      </w:r>
      <w:proofErr w:type="spellStart"/>
      <w:r>
        <w:t>Funnel</w:t>
      </w:r>
      <w:proofErr w:type="spellEnd"/>
      <w:r>
        <w:t xml:space="preserve"> stellt ein Angebot zur Buchung dar.</w:t>
      </w:r>
    </w:p>
    <w:p w14:paraId="2AC3FCC3" w14:textId="77777777" w:rsidR="000D7312" w:rsidRDefault="000D7312" w:rsidP="000D7312">
      <w:pPr>
        <w:pStyle w:val="StandardWeb"/>
      </w:pPr>
      <w:r>
        <w:lastRenderedPageBreak/>
        <w:t>Durch das Ausfüllen des Bestellformulars, die Bestätigung der erforderlichen Checkboxen und den Klick auf den Zahlungsbutton gibt die Kundin oder der Kunde eine verbindliche Buchung ab.</w:t>
      </w:r>
    </w:p>
    <w:p w14:paraId="3BC484AE" w14:textId="77777777" w:rsidR="000D7312" w:rsidRDefault="000D7312" w:rsidP="000D7312">
      <w:pPr>
        <w:pStyle w:val="StandardWeb"/>
      </w:pPr>
      <w:r>
        <w:t>Der Vertrag kommt zustande, sobald die Zahlung erfolgreich abgeschlossen wurde und die Buchung durch das System bestätigt wird.</w:t>
      </w:r>
    </w:p>
    <w:p w14:paraId="7D22D7C1" w14:textId="77777777" w:rsidR="000D7312" w:rsidRDefault="000D7312" w:rsidP="000D7312">
      <w:pPr>
        <w:pStyle w:val="StandardWeb"/>
        <w:numPr>
          <w:ilvl w:val="0"/>
          <w:numId w:val="5"/>
        </w:numPr>
      </w:pPr>
      <w:r>
        <w:t>Preise und Zahlung</w:t>
      </w:r>
    </w:p>
    <w:p w14:paraId="3CBC116E" w14:textId="77777777" w:rsidR="000D7312" w:rsidRDefault="000D7312" w:rsidP="000D7312">
      <w:pPr>
        <w:pStyle w:val="StandardWeb"/>
      </w:pPr>
      <w:r>
        <w:t xml:space="preserve">Es gilt der zum Zeitpunkt der Buchung im </w:t>
      </w:r>
      <w:proofErr w:type="spellStart"/>
      <w:r>
        <w:t>Funnel</w:t>
      </w:r>
      <w:proofErr w:type="spellEnd"/>
      <w:r>
        <w:t xml:space="preserve"> angezeigte Preis.</w:t>
      </w:r>
    </w:p>
    <w:p w14:paraId="15F58ECB" w14:textId="77777777" w:rsidR="000D7312" w:rsidRDefault="000D7312" w:rsidP="000D7312">
      <w:pPr>
        <w:pStyle w:val="StandardWeb"/>
      </w:pPr>
      <w:r>
        <w:t>Die Zahlung erfolgt über die im Bestellformular angebotenen Zahlungsmethoden.</w:t>
      </w:r>
    </w:p>
    <w:p w14:paraId="0873AF75" w14:textId="77777777" w:rsidR="000D7312" w:rsidRDefault="000D7312" w:rsidP="000D7312">
      <w:pPr>
        <w:pStyle w:val="StandardWeb"/>
      </w:pPr>
      <w:r>
        <w:t>Der Anspruch auf das Klarheitsgespräch entsteht nach erfolgreichem Zahlungseingang.</w:t>
      </w:r>
    </w:p>
    <w:p w14:paraId="591EC756" w14:textId="77777777" w:rsidR="000D7312" w:rsidRDefault="000D7312" w:rsidP="000D7312">
      <w:pPr>
        <w:pStyle w:val="StandardWeb"/>
        <w:numPr>
          <w:ilvl w:val="0"/>
          <w:numId w:val="6"/>
        </w:numPr>
      </w:pPr>
      <w:r>
        <w:t>Terminvereinbarung</w:t>
      </w:r>
    </w:p>
    <w:p w14:paraId="0CD2120D" w14:textId="77777777" w:rsidR="000D7312" w:rsidRDefault="000D7312" w:rsidP="000D7312">
      <w:pPr>
        <w:pStyle w:val="StandardWeb"/>
      </w:pPr>
      <w:r>
        <w:t>Nach erfolgreicher Buchung erhält die Kundin oder der Kunde eine E-Mail mit weiteren Informationen zur Terminabstimmung.</w:t>
      </w:r>
    </w:p>
    <w:p w14:paraId="720B2E19" w14:textId="77777777" w:rsidR="000D7312" w:rsidRDefault="000D7312" w:rsidP="000D7312">
      <w:pPr>
        <w:pStyle w:val="StandardWeb"/>
      </w:pPr>
      <w:r>
        <w:t>Die Terminvereinbarung erfolgt individuell. Die Kundin oder der Kunde kann hierfür zwei bis drei passende Zeitfenster mitteilen. Der konkrete Termin wird anschließend durch Monika Rudolph bestätigt.</w:t>
      </w:r>
    </w:p>
    <w:p w14:paraId="31F469D2" w14:textId="77777777" w:rsidR="000D7312" w:rsidRDefault="000D7312" w:rsidP="000D7312">
      <w:pPr>
        <w:pStyle w:val="StandardWeb"/>
      </w:pPr>
      <w:r>
        <w:t>Ein Anspruch auf einen bestimmten Wunschtermin besteht nicht.</w:t>
      </w:r>
    </w:p>
    <w:p w14:paraId="088C7722" w14:textId="77777777" w:rsidR="000D7312" w:rsidRDefault="000D7312" w:rsidP="000D7312">
      <w:pPr>
        <w:pStyle w:val="StandardWeb"/>
        <w:numPr>
          <w:ilvl w:val="0"/>
          <w:numId w:val="7"/>
        </w:numPr>
      </w:pPr>
      <w:r>
        <w:t>Absage und Terminverschiebung</w:t>
      </w:r>
    </w:p>
    <w:p w14:paraId="0FC2FEAA" w14:textId="77777777" w:rsidR="000D7312" w:rsidRDefault="000D7312" w:rsidP="000D7312">
      <w:pPr>
        <w:pStyle w:val="StandardWeb"/>
      </w:pPr>
      <w:r>
        <w:t>Ein vereinbarter Termin kann bis spätestens 48 Stunden vor dem Termin kostenfrei verschoben oder abgesagt werden.</w:t>
      </w:r>
    </w:p>
    <w:p w14:paraId="46B072C9" w14:textId="77777777" w:rsidR="000D7312" w:rsidRDefault="000D7312" w:rsidP="000D7312">
      <w:pPr>
        <w:pStyle w:val="StandardWeb"/>
      </w:pPr>
      <w:r>
        <w:t>Bei einer Absage weniger als 48 Stunden vor dem vereinbarten Termin oder bei Nichterscheinen besteht kein Anspruch auf Erstattung des gezahlten Betrags. Ein Ersatztermin kann in diesem Fall nur aus Kulanz angeboten werden.</w:t>
      </w:r>
    </w:p>
    <w:p w14:paraId="7A30573E" w14:textId="77777777" w:rsidR="000D7312" w:rsidRDefault="000D7312" w:rsidP="000D7312">
      <w:pPr>
        <w:pStyle w:val="StandardWeb"/>
      </w:pPr>
      <w:r>
        <w:lastRenderedPageBreak/>
        <w:t>Dies gilt nicht, wenn die Kundin oder der Kunde die kurzfristige Absage aus einem wichtigen Grund nicht zu vertreten hat. Gesetzliche Widerrufsrechte bleiben unberührt.</w:t>
      </w:r>
    </w:p>
    <w:p w14:paraId="2B8FD7A4" w14:textId="77777777" w:rsidR="000D7312" w:rsidRDefault="000D7312" w:rsidP="000D7312">
      <w:pPr>
        <w:pStyle w:val="StandardWeb"/>
        <w:numPr>
          <w:ilvl w:val="0"/>
          <w:numId w:val="8"/>
        </w:numPr>
      </w:pPr>
      <w:r>
        <w:t>Mitwirkung der Kundin oder des Kunden</w:t>
      </w:r>
    </w:p>
    <w:p w14:paraId="48507AA1" w14:textId="77777777" w:rsidR="000D7312" w:rsidRDefault="000D7312" w:rsidP="000D7312">
      <w:pPr>
        <w:pStyle w:val="StandardWeb"/>
      </w:pPr>
      <w:r>
        <w:t>Die Kundin oder der Kunde ist dafür verantwortlich, bei der Buchung korrekte Kontaktdaten anzugeben und die E-Mails zur Terminabstimmung zu prüfen, einschließlich des Spam-Ordners.</w:t>
      </w:r>
    </w:p>
    <w:p w14:paraId="527D5A57" w14:textId="77777777" w:rsidR="000D7312" w:rsidRDefault="000D7312" w:rsidP="000D7312">
      <w:pPr>
        <w:pStyle w:val="StandardWeb"/>
      </w:pPr>
      <w:r>
        <w:t>Für die Durchführung des Gesprächs ist eine ruhige Umgebung sowie telefonische oder digitale Erreichbarkeit zum vereinbarten Termin erforderlich.</w:t>
      </w:r>
    </w:p>
    <w:p w14:paraId="2DFF8C01" w14:textId="77777777" w:rsidR="000D7312" w:rsidRDefault="000D7312" w:rsidP="000D7312">
      <w:pPr>
        <w:pStyle w:val="StandardWeb"/>
        <w:numPr>
          <w:ilvl w:val="0"/>
          <w:numId w:val="9"/>
        </w:numPr>
      </w:pPr>
      <w:r>
        <w:t>Grenzen des Angebots</w:t>
      </w:r>
    </w:p>
    <w:p w14:paraId="3FAAD862" w14:textId="77777777" w:rsidR="000D7312" w:rsidRDefault="000D7312" w:rsidP="000D7312">
      <w:pPr>
        <w:pStyle w:val="StandardWeb"/>
      </w:pPr>
      <w:r>
        <w:t>Das Klarheitsgespräch ist nicht geeignet für akute psychische Krisen, akute Suizidalität oder medizinische Notfälle.</w:t>
      </w:r>
    </w:p>
    <w:p w14:paraId="183BEF29" w14:textId="77777777" w:rsidR="000D7312" w:rsidRDefault="000D7312" w:rsidP="000D7312">
      <w:pPr>
        <w:pStyle w:val="StandardWeb"/>
      </w:pPr>
      <w:r>
        <w:t>In solchen Fällen sind unverzüglich ärztliche Hilfe, der ärztliche Bereitschaftsdienst, der Rettungsdienst oder eine geeignete Krisenstelle zu kontaktieren.</w:t>
      </w:r>
    </w:p>
    <w:p w14:paraId="4E52BD47" w14:textId="77777777" w:rsidR="000D7312" w:rsidRDefault="000D7312" w:rsidP="000D7312">
      <w:pPr>
        <w:pStyle w:val="StandardWeb"/>
        <w:numPr>
          <w:ilvl w:val="0"/>
          <w:numId w:val="10"/>
        </w:numPr>
      </w:pPr>
      <w:r>
        <w:t>Widerrufsrecht für Verbraucherinnen und Verbraucher</w:t>
      </w:r>
    </w:p>
    <w:p w14:paraId="57342E46" w14:textId="77777777" w:rsidR="000D7312" w:rsidRDefault="000D7312" w:rsidP="000D7312">
      <w:pPr>
        <w:pStyle w:val="StandardWeb"/>
      </w:pPr>
      <w:r>
        <w:t>Verbraucherinnen und Verbraucher haben bei Online-Buchungen grundsätzlich ein gesetzliches Widerrufsrecht.</w:t>
      </w:r>
    </w:p>
    <w:p w14:paraId="07E01956" w14:textId="77777777" w:rsidR="000D7312" w:rsidRDefault="000D7312" w:rsidP="000D7312">
      <w:pPr>
        <w:pStyle w:val="StandardWeb"/>
      </w:pPr>
      <w:r>
        <w:t>Die Einzelheiten ergeben sich aus der gesonderten Widerrufsbelehrung, die im Rahmen der Buchung zur Verfügung gestellt wird.</w:t>
      </w:r>
    </w:p>
    <w:p w14:paraId="3B38ACEB" w14:textId="09F14C2F" w:rsidR="000D7312" w:rsidRDefault="000D7312" w:rsidP="000D7312">
      <w:pPr>
        <w:pStyle w:val="StandardWeb"/>
      </w:pPr>
      <w:r>
        <w:t>Wenn ausdrücklich gewünscht wird, dass das Klarheitsgespräch bereits vor Ablauf der Widerrufsfrist stattfindet, kann das Widerrufsrecht nach vollständiger Leistungserbringung unter den gesetzlichen Voraussetzungen erlöschen.</w:t>
      </w:r>
    </w:p>
    <w:p w14:paraId="090457DB" w14:textId="77777777" w:rsidR="000D7312" w:rsidRDefault="000D7312" w:rsidP="000D7312">
      <w:pPr>
        <w:pStyle w:val="StandardWeb"/>
      </w:pPr>
    </w:p>
    <w:p w14:paraId="084E8173" w14:textId="77777777" w:rsidR="000D7312" w:rsidRDefault="000D7312" w:rsidP="000D7312">
      <w:pPr>
        <w:pStyle w:val="StandardWeb"/>
        <w:numPr>
          <w:ilvl w:val="0"/>
          <w:numId w:val="11"/>
        </w:numPr>
      </w:pPr>
      <w:r>
        <w:lastRenderedPageBreak/>
        <w:t>Kommunikation</w:t>
      </w:r>
    </w:p>
    <w:p w14:paraId="46C8D698" w14:textId="77777777" w:rsidR="000D7312" w:rsidRDefault="000D7312" w:rsidP="000D7312">
      <w:pPr>
        <w:pStyle w:val="StandardWeb"/>
      </w:pPr>
      <w:r>
        <w:t>Die Kommunikation zur Buchung, Terminabstimmung und Durchführung des Klarheitsgesprächs erfolgt per E-Mail und, sofern angegeben, ergänzend telefonisch oder über andere von der Kundin oder dem Kunden mitgeteilte Kontaktwege.</w:t>
      </w:r>
    </w:p>
    <w:p w14:paraId="21DD5971" w14:textId="77777777" w:rsidR="000D7312" w:rsidRDefault="000D7312" w:rsidP="000D7312">
      <w:pPr>
        <w:pStyle w:val="StandardWeb"/>
      </w:pPr>
      <w:r>
        <w:t>Die Kundin oder der Kunde ist dafür verantwortlich, die angegebenen Kontaktwege regelmäßig zu prüfen.</w:t>
      </w:r>
    </w:p>
    <w:p w14:paraId="43BCFDD2" w14:textId="77777777" w:rsidR="000D7312" w:rsidRDefault="000D7312" w:rsidP="000D7312">
      <w:pPr>
        <w:pStyle w:val="StandardWeb"/>
        <w:numPr>
          <w:ilvl w:val="0"/>
          <w:numId w:val="12"/>
        </w:numPr>
      </w:pPr>
      <w:r>
        <w:t>Haftung</w:t>
      </w:r>
    </w:p>
    <w:p w14:paraId="44623CDA" w14:textId="77777777" w:rsidR="000D7312" w:rsidRDefault="000D7312" w:rsidP="000D7312">
      <w:pPr>
        <w:pStyle w:val="StandardWeb"/>
      </w:pPr>
      <w:r>
        <w:t>Die Anbieterin haftet unbeschränkt bei Vorsatz und grober Fahrlässigkeit sowie bei Verletzung von Leben, Körper oder Gesundheit.</w:t>
      </w:r>
    </w:p>
    <w:p w14:paraId="07C54FB0" w14:textId="77777777" w:rsidR="000D7312" w:rsidRDefault="000D7312" w:rsidP="000D7312">
      <w:pPr>
        <w:pStyle w:val="StandardWeb"/>
      </w:pPr>
      <w:r>
        <w:t>Bei einfacher Fahrlässigkeit haftet die Anbieterin nur bei Verletzung wesentlicher Vertragspflichten. In diesem Fall ist die Haftung auf den vorhersehbaren, vertragstypischen Schaden begrenzt.</w:t>
      </w:r>
    </w:p>
    <w:p w14:paraId="378EDA45" w14:textId="77777777" w:rsidR="000D7312" w:rsidRDefault="000D7312" w:rsidP="000D7312">
      <w:pPr>
        <w:pStyle w:val="StandardWeb"/>
      </w:pPr>
      <w:r>
        <w:t>Eine Haftung für Entscheidungen, die die Kundin oder der Kunde nach dem Klarheitsgespräch eigenverantwortlich trifft, ist ausgeschlossen, soweit gesetzlich zulässig.</w:t>
      </w:r>
    </w:p>
    <w:p w14:paraId="7E585FE8" w14:textId="77777777" w:rsidR="000D7312" w:rsidRDefault="000D7312" w:rsidP="000D7312">
      <w:pPr>
        <w:pStyle w:val="StandardWeb"/>
        <w:numPr>
          <w:ilvl w:val="0"/>
          <w:numId w:val="13"/>
        </w:numPr>
      </w:pPr>
      <w:r>
        <w:t>Datenschutz</w:t>
      </w:r>
    </w:p>
    <w:p w14:paraId="1F643521" w14:textId="77777777" w:rsidR="000D7312" w:rsidRDefault="000D7312" w:rsidP="000D7312">
      <w:pPr>
        <w:pStyle w:val="StandardWeb"/>
      </w:pPr>
      <w:r>
        <w:t xml:space="preserve">Die Verarbeitung personenbezogener Daten erfolgt gemäß der Datenschutzerklärung. Diese ist gesondert auf der Website bzw. im </w:t>
      </w:r>
      <w:proofErr w:type="spellStart"/>
      <w:r>
        <w:t>Funnel</w:t>
      </w:r>
      <w:proofErr w:type="spellEnd"/>
      <w:r>
        <w:t xml:space="preserve"> abrufbar.</w:t>
      </w:r>
    </w:p>
    <w:p w14:paraId="6256F18D" w14:textId="77777777" w:rsidR="000D7312" w:rsidRDefault="000D7312" w:rsidP="000D7312">
      <w:pPr>
        <w:pStyle w:val="StandardWeb"/>
        <w:numPr>
          <w:ilvl w:val="0"/>
          <w:numId w:val="14"/>
        </w:numPr>
      </w:pPr>
      <w:r>
        <w:t>Schlussbestimmungen</w:t>
      </w:r>
    </w:p>
    <w:p w14:paraId="3C7DA1C3" w14:textId="77777777" w:rsidR="000D7312" w:rsidRDefault="000D7312" w:rsidP="000D7312">
      <w:pPr>
        <w:pStyle w:val="StandardWeb"/>
      </w:pPr>
      <w:r>
        <w:t>Es gilt das Recht der Bundesrepublik Deutschland.</w:t>
      </w:r>
    </w:p>
    <w:p w14:paraId="3AB39320" w14:textId="77777777" w:rsidR="000D7312" w:rsidRDefault="000D7312" w:rsidP="000D7312">
      <w:pPr>
        <w:pStyle w:val="StandardWeb"/>
      </w:pPr>
      <w:r>
        <w:t>Sollten einzelne Bestimmungen dieser AGB unwirksam sein oder werden, bleibt die Wirksamkeit der übrigen Bestimmungen unberührt.</w:t>
      </w:r>
    </w:p>
    <w:p w14:paraId="5BB4FF66" w14:textId="77777777" w:rsidR="000800FD" w:rsidRDefault="000D7312"/>
    <w:sectPr w:rsidR="000800FD" w:rsidSect="0063711E">
      <w:pgSz w:w="8641" w:h="12962"/>
      <w:pgMar w:top="1021" w:right="851" w:bottom="102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1B9"/>
    <w:multiLevelType w:val="multilevel"/>
    <w:tmpl w:val="2DEAB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57028"/>
    <w:multiLevelType w:val="multilevel"/>
    <w:tmpl w:val="1B7E36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F46823"/>
    <w:multiLevelType w:val="multilevel"/>
    <w:tmpl w:val="CCEC09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473477"/>
    <w:multiLevelType w:val="multilevel"/>
    <w:tmpl w:val="063208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7D4A3C"/>
    <w:multiLevelType w:val="multilevel"/>
    <w:tmpl w:val="2904F5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1A4F21"/>
    <w:multiLevelType w:val="multilevel"/>
    <w:tmpl w:val="CD04C4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D04DBE"/>
    <w:multiLevelType w:val="multilevel"/>
    <w:tmpl w:val="5A5CDA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2529BA"/>
    <w:multiLevelType w:val="multilevel"/>
    <w:tmpl w:val="EA2AE3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8D0423"/>
    <w:multiLevelType w:val="multilevel"/>
    <w:tmpl w:val="A33837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011B79"/>
    <w:multiLevelType w:val="multilevel"/>
    <w:tmpl w:val="3312B56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BE24CE"/>
    <w:multiLevelType w:val="multilevel"/>
    <w:tmpl w:val="7D14EA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BD7D62"/>
    <w:multiLevelType w:val="multilevel"/>
    <w:tmpl w:val="EB76A1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7454BE"/>
    <w:multiLevelType w:val="multilevel"/>
    <w:tmpl w:val="7988ED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CD233E"/>
    <w:multiLevelType w:val="multilevel"/>
    <w:tmpl w:val="735616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1"/>
  </w:num>
  <w:num w:numId="4">
    <w:abstractNumId w:val="8"/>
  </w:num>
  <w:num w:numId="5">
    <w:abstractNumId w:val="5"/>
  </w:num>
  <w:num w:numId="6">
    <w:abstractNumId w:val="3"/>
  </w:num>
  <w:num w:numId="7">
    <w:abstractNumId w:val="7"/>
  </w:num>
  <w:num w:numId="8">
    <w:abstractNumId w:val="4"/>
  </w:num>
  <w:num w:numId="9">
    <w:abstractNumId w:val="12"/>
  </w:num>
  <w:num w:numId="10">
    <w:abstractNumId w:val="2"/>
  </w:num>
  <w:num w:numId="11">
    <w:abstractNumId w:val="10"/>
  </w:num>
  <w:num w:numId="12">
    <w:abstractNumId w:val="6"/>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mirrorMargin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12"/>
    <w:rsid w:val="000D7312"/>
    <w:rsid w:val="0049743D"/>
    <w:rsid w:val="00574EFD"/>
    <w:rsid w:val="0063711E"/>
    <w:rsid w:val="00781B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F97EF"/>
  <w15:chartTrackingRefBased/>
  <w15:docId w15:val="{82FD57A0-F8DA-4CB7-9BEF-BDDC0945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0D7312"/>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3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666</Words>
  <Characters>4197</Characters>
  <Application>Microsoft Office Word</Application>
  <DocSecurity>0</DocSecurity>
  <Lines>34</Lines>
  <Paragraphs>9</Paragraphs>
  <ScaleCrop>false</ScaleCrop>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dc:creator>
  <cp:keywords/>
  <dc:description/>
  <cp:lastModifiedBy>MR</cp:lastModifiedBy>
  <cp:revision>1</cp:revision>
  <dcterms:created xsi:type="dcterms:W3CDTF">2026-08-01T17:47:00Z</dcterms:created>
  <dcterms:modified xsi:type="dcterms:W3CDTF">2026-08-01T17:49:00Z</dcterms:modified>
</cp:coreProperties>
</file>