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5509" w14:textId="77777777" w:rsidR="006E7369" w:rsidRDefault="006E7369" w:rsidP="006E7369">
      <w:pPr>
        <w:pStyle w:val="Titre1"/>
      </w:pPr>
      <w:r>
        <w:rPr>
          <w:rStyle w:val="StrongEmphasis"/>
          <w:color w:val="222222"/>
        </w:rPr>
        <w:t>CONDITIONS GÉNÉRALES DE VENTE (CGV)</w:t>
      </w:r>
    </w:p>
    <w:p w14:paraId="7ED12F01" w14:textId="77777777" w:rsidR="006E7369" w:rsidRDefault="006E7369" w:rsidP="006E7369">
      <w:pPr>
        <w:pStyle w:val="Titre2"/>
      </w:pPr>
      <w:r>
        <w:rPr>
          <w:rStyle w:val="StrongEmphasis"/>
          <w:color w:val="222222"/>
        </w:rPr>
        <w:t>1. Présentation de l’entreprise</w:t>
      </w:r>
    </w:p>
    <w:p w14:paraId="3A053991" w14:textId="77777777" w:rsidR="006E7369" w:rsidRDefault="006E7369" w:rsidP="006E7369">
      <w:pPr>
        <w:pStyle w:val="Textbody"/>
        <w:widowControl/>
      </w:pPr>
      <w:r>
        <w:rPr>
          <w:color w:val="222222"/>
        </w:rPr>
        <w:t>Nom / Dénomination :</w:t>
      </w:r>
      <w:r>
        <w:rPr>
          <w:rStyle w:val="StrongEmphasis"/>
          <w:color w:val="222222"/>
        </w:rPr>
        <w:t xml:space="preserve"> Le Souffle d'Anka</w:t>
      </w:r>
      <w:r>
        <w:rPr>
          <w:color w:val="222222"/>
        </w:rPr>
        <w:br/>
        <w:t xml:space="preserve">Statut juridique : </w:t>
      </w:r>
      <w:r>
        <w:rPr>
          <w:rStyle w:val="StrongEmphasis"/>
          <w:color w:val="222222"/>
        </w:rPr>
        <w:t>Auto-entreprise</w:t>
      </w:r>
      <w:r>
        <w:rPr>
          <w:color w:val="222222"/>
        </w:rPr>
        <w:br/>
        <w:t xml:space="preserve">Adresse : Avenue de la </w:t>
      </w:r>
      <w:proofErr w:type="spellStart"/>
      <w:r>
        <w:rPr>
          <w:color w:val="222222"/>
        </w:rPr>
        <w:t>figarasse</w:t>
      </w:r>
      <w:proofErr w:type="spellEnd"/>
      <w:r>
        <w:rPr>
          <w:color w:val="222222"/>
        </w:rPr>
        <w:t xml:space="preserve"> 66140 Canet en </w:t>
      </w:r>
      <w:proofErr w:type="spellStart"/>
      <w:r>
        <w:rPr>
          <w:color w:val="222222"/>
        </w:rPr>
        <w:t>roussillon</w:t>
      </w:r>
      <w:proofErr w:type="spellEnd"/>
      <w:r>
        <w:rPr>
          <w:color w:val="222222"/>
        </w:rPr>
        <w:br/>
        <w:t>SIRET : 80306879000010</w:t>
      </w:r>
      <w:r>
        <w:rPr>
          <w:color w:val="222222"/>
        </w:rPr>
        <w:br/>
        <w:t xml:space="preserve">Email : </w:t>
      </w:r>
      <w:proofErr w:type="spellStart"/>
      <w:r>
        <w:rPr>
          <w:color w:val="222222"/>
        </w:rPr>
        <w:t>lesouffledanka@</w:t>
      </w:r>
      <w:proofErr w:type="gramStart"/>
      <w:r>
        <w:rPr>
          <w:color w:val="222222"/>
        </w:rPr>
        <w:t>gmail,com</w:t>
      </w:r>
      <w:proofErr w:type="spellEnd"/>
      <w:proofErr w:type="gramEnd"/>
      <w:r>
        <w:rPr>
          <w:color w:val="222222"/>
        </w:rPr>
        <w:br/>
        <w:t>Téléphone :0602467097</w:t>
      </w:r>
    </w:p>
    <w:p w14:paraId="757E416B" w14:textId="77777777" w:rsidR="006E7369" w:rsidRDefault="006E7369" w:rsidP="006E7369">
      <w:pPr>
        <w:pStyle w:val="HorizontalLine"/>
      </w:pPr>
    </w:p>
    <w:p w14:paraId="07A0AC99" w14:textId="77777777" w:rsidR="006E7369" w:rsidRDefault="006E7369" w:rsidP="006E7369">
      <w:pPr>
        <w:pStyle w:val="Titre2"/>
      </w:pPr>
      <w:r>
        <w:rPr>
          <w:rStyle w:val="StrongEmphasis"/>
          <w:b w:val="0"/>
          <w:bCs w:val="0"/>
          <w:color w:val="222222"/>
        </w:rPr>
        <w:t>2. Objet</w:t>
      </w:r>
    </w:p>
    <w:p w14:paraId="3A0A0D79" w14:textId="77777777" w:rsidR="006E7369" w:rsidRDefault="006E7369" w:rsidP="006E7369">
      <w:pPr>
        <w:pStyle w:val="Textbody"/>
      </w:pPr>
      <w:r>
        <w:t xml:space="preserve">Les présentes Conditions Générales de Vente (CGV) définissent les droits et obligations liés à la vente de séances de </w:t>
      </w:r>
      <w:proofErr w:type="spellStart"/>
      <w:r>
        <w:t>breathwork</w:t>
      </w:r>
      <w:proofErr w:type="spellEnd"/>
      <w:r>
        <w:t xml:space="preserve">, ateliers, accompagnements et services proposés par </w:t>
      </w:r>
      <w:r>
        <w:rPr>
          <w:rStyle w:val="StrongEmphasis"/>
        </w:rPr>
        <w:t>FRENZ Charlène</w:t>
      </w:r>
      <w:r>
        <w:t xml:space="preserve"> (ci-après « le Prestataire »).</w:t>
      </w:r>
      <w:r>
        <w:br/>
        <w:t xml:space="preserve">Toute commande vaut </w:t>
      </w:r>
      <w:r>
        <w:rPr>
          <w:rStyle w:val="StrongEmphasis"/>
        </w:rPr>
        <w:t>acceptation pleine et entière des présentes CGV</w:t>
      </w:r>
      <w:r>
        <w:t>, le client déclarant en avoir pris connaissance.</w:t>
      </w:r>
    </w:p>
    <w:p w14:paraId="2EB3B506" w14:textId="77777777" w:rsidR="006E7369" w:rsidRDefault="006E7369" w:rsidP="006E7369">
      <w:pPr>
        <w:pStyle w:val="HorizontalLine"/>
      </w:pPr>
    </w:p>
    <w:p w14:paraId="3F346765" w14:textId="77777777" w:rsidR="006E7369" w:rsidRDefault="006E7369" w:rsidP="006E7369">
      <w:pPr>
        <w:pStyle w:val="Titre2"/>
      </w:pPr>
      <w:r>
        <w:t>3. Description des prestations</w:t>
      </w:r>
    </w:p>
    <w:p w14:paraId="586F5AB7" w14:textId="77777777" w:rsidR="006E7369" w:rsidRDefault="006E7369" w:rsidP="006E7369">
      <w:pPr>
        <w:pStyle w:val="Textbody"/>
      </w:pPr>
      <w:r>
        <w:t>Le Prestataire propose notamment :</w:t>
      </w:r>
    </w:p>
    <w:p w14:paraId="42F81431" w14:textId="77777777" w:rsidR="006E7369" w:rsidRDefault="006E7369" w:rsidP="006E7369">
      <w:pPr>
        <w:pStyle w:val="Textbody"/>
        <w:numPr>
          <w:ilvl w:val="0"/>
          <w:numId w:val="1"/>
        </w:numPr>
      </w:pPr>
      <w:proofErr w:type="gramStart"/>
      <w:r>
        <w:t>des</w:t>
      </w:r>
      <w:proofErr w:type="gramEnd"/>
      <w:r>
        <w:t xml:space="preserve"> séances de </w:t>
      </w:r>
      <w:proofErr w:type="spellStart"/>
      <w:r>
        <w:t>breathwork</w:t>
      </w:r>
      <w:proofErr w:type="spellEnd"/>
      <w:r>
        <w:t xml:space="preserve"> individuelles ou en groupe,</w:t>
      </w:r>
    </w:p>
    <w:p w14:paraId="422B835A" w14:textId="77777777" w:rsidR="006E7369" w:rsidRDefault="006E7369" w:rsidP="006E7369">
      <w:pPr>
        <w:pStyle w:val="Textbody"/>
        <w:numPr>
          <w:ilvl w:val="0"/>
          <w:numId w:val="1"/>
        </w:numPr>
      </w:pPr>
      <w:proofErr w:type="gramStart"/>
      <w:r>
        <w:t>des</w:t>
      </w:r>
      <w:proofErr w:type="gramEnd"/>
      <w:r>
        <w:t xml:space="preserve"> ateliers bien-être,</w:t>
      </w:r>
    </w:p>
    <w:p w14:paraId="1A5AEE96" w14:textId="77777777" w:rsidR="006E7369" w:rsidRDefault="006E7369" w:rsidP="006E7369">
      <w:pPr>
        <w:pStyle w:val="Textbody"/>
        <w:numPr>
          <w:ilvl w:val="0"/>
          <w:numId w:val="1"/>
        </w:numPr>
      </w:pPr>
      <w:proofErr w:type="gramStart"/>
      <w:r>
        <w:t>des</w:t>
      </w:r>
      <w:proofErr w:type="gramEnd"/>
      <w:r>
        <w:t xml:space="preserve"> accompagnements ou programmes.</w:t>
      </w:r>
    </w:p>
    <w:p w14:paraId="2D7FB0A2" w14:textId="77777777" w:rsidR="006E7369" w:rsidRDefault="006E7369" w:rsidP="006E7369">
      <w:pPr>
        <w:pStyle w:val="Textbody"/>
      </w:pPr>
      <w:r>
        <w:t xml:space="preserve">Les prestations sont décrites sur la page de vente correspondante, qui précise </w:t>
      </w:r>
      <w:r>
        <w:rPr>
          <w:rStyle w:val="StrongEmphasis"/>
        </w:rPr>
        <w:t>modalités, durées, tarifs et contre-indications</w:t>
      </w:r>
      <w:r>
        <w:t>.</w:t>
      </w:r>
    </w:p>
    <w:p w14:paraId="16A7FCEA" w14:textId="77777777" w:rsidR="006E7369" w:rsidRDefault="006E7369" w:rsidP="006E7369">
      <w:pPr>
        <w:pStyle w:val="HorizontalLine"/>
      </w:pPr>
    </w:p>
    <w:p w14:paraId="459E4A1D" w14:textId="77777777" w:rsidR="006E7369" w:rsidRDefault="006E7369" w:rsidP="006E7369">
      <w:pPr>
        <w:pStyle w:val="Titre2"/>
      </w:pPr>
      <w:r>
        <w:t>4. Tarifs et modalités de paiement</w:t>
      </w:r>
    </w:p>
    <w:p w14:paraId="648E21B6" w14:textId="77777777" w:rsidR="006E7369" w:rsidRDefault="006E7369" w:rsidP="006E7369">
      <w:pPr>
        <w:pStyle w:val="Textbody"/>
        <w:numPr>
          <w:ilvl w:val="0"/>
          <w:numId w:val="2"/>
        </w:numPr>
      </w:pPr>
      <w:r>
        <w:t xml:space="preserve">Les prix sont indiqués en </w:t>
      </w:r>
      <w:r>
        <w:rPr>
          <w:rStyle w:val="StrongEmphasis"/>
        </w:rPr>
        <w:t>euros TTC / HT</w:t>
      </w:r>
      <w:r>
        <w:t xml:space="preserve"> selon votre situation.</w:t>
      </w:r>
    </w:p>
    <w:p w14:paraId="3BB02187" w14:textId="77777777" w:rsidR="006E7369" w:rsidRDefault="006E7369" w:rsidP="006E7369">
      <w:pPr>
        <w:pStyle w:val="Textbody"/>
        <w:numPr>
          <w:ilvl w:val="0"/>
          <w:numId w:val="2"/>
        </w:numPr>
      </w:pPr>
      <w:r>
        <w:t>Le paiement s’effectue :</w:t>
      </w:r>
    </w:p>
    <w:p w14:paraId="6F030CC9" w14:textId="77777777" w:rsidR="006E7369" w:rsidRDefault="006E7369" w:rsidP="006E7369">
      <w:pPr>
        <w:pStyle w:val="Textbody"/>
        <w:numPr>
          <w:ilvl w:val="1"/>
          <w:numId w:val="2"/>
        </w:numPr>
      </w:pPr>
      <w:proofErr w:type="gramStart"/>
      <w:r>
        <w:t>en</w:t>
      </w:r>
      <w:proofErr w:type="gramEnd"/>
      <w:r>
        <w:t xml:space="preserve"> ligne via </w:t>
      </w:r>
      <w:r>
        <w:rPr>
          <w:rStyle w:val="StrongEmphasis"/>
        </w:rPr>
        <w:t>Stripe</w:t>
      </w:r>
      <w:r>
        <w:t>,</w:t>
      </w:r>
    </w:p>
    <w:p w14:paraId="630E6591" w14:textId="77777777" w:rsidR="006E7369" w:rsidRDefault="006E7369" w:rsidP="006E7369">
      <w:pPr>
        <w:pStyle w:val="Textbody"/>
      </w:pPr>
      <w:r>
        <w:t xml:space="preserve">La réservation est </w:t>
      </w:r>
      <w:r>
        <w:rPr>
          <w:rStyle w:val="StrongEmphasis"/>
        </w:rPr>
        <w:t>validée uniquement après réception du paiement</w:t>
      </w:r>
      <w:r>
        <w:t>.</w:t>
      </w:r>
      <w:r>
        <w:br/>
        <w:t>Le paiement validé implique la confirmation définitive de la réservation.</w:t>
      </w:r>
    </w:p>
    <w:p w14:paraId="3A5B50E8" w14:textId="77777777" w:rsidR="006E7369" w:rsidRDefault="006E7369" w:rsidP="006E7369">
      <w:pPr>
        <w:pStyle w:val="HorizontalLine"/>
      </w:pPr>
    </w:p>
    <w:p w14:paraId="5C3B96F7" w14:textId="77777777" w:rsidR="006E7369" w:rsidRDefault="006E7369" w:rsidP="006E7369">
      <w:pPr>
        <w:pStyle w:val="Titre2"/>
      </w:pPr>
      <w:r>
        <w:t>5. Conditions d’annulation et de remboursement</w:t>
      </w:r>
    </w:p>
    <w:p w14:paraId="751B74E4" w14:textId="77777777" w:rsidR="006E7369" w:rsidRDefault="006E7369" w:rsidP="006E7369">
      <w:pPr>
        <w:pStyle w:val="Titre3"/>
      </w:pPr>
      <w:r>
        <w:t>5.1 Annulation par le client</w:t>
      </w:r>
    </w:p>
    <w:p w14:paraId="39605600" w14:textId="77777777" w:rsidR="006E7369" w:rsidRDefault="006E7369" w:rsidP="006E7369">
      <w:pPr>
        <w:pStyle w:val="Textbody"/>
      </w:pPr>
      <w:r>
        <w:t xml:space="preserve">Toute réservation est </w:t>
      </w:r>
      <w:r>
        <w:rPr>
          <w:rStyle w:val="StrongEmphasis"/>
        </w:rPr>
        <w:t>ferme et définitive</w:t>
      </w:r>
      <w:r>
        <w:t>. Aucun remboursement n’est accordé, quelle que soit la raison de l’annulation.</w:t>
      </w:r>
    </w:p>
    <w:p w14:paraId="3FD00B8D" w14:textId="77777777" w:rsidR="006E7369" w:rsidRDefault="006E7369" w:rsidP="006E7369">
      <w:pPr>
        <w:pStyle w:val="Textbody"/>
      </w:pPr>
      <w:r>
        <w:rPr>
          <w:rStyle w:val="StrongEmphasis"/>
        </w:rPr>
        <w:t>Exception hospitalisation</w:t>
      </w:r>
      <w:r>
        <w:t xml:space="preserve"> : en cas d’hospitalisation avérée du participant, sur présentation d’un justificatif officiel (certificat ou attestation médicale), un </w:t>
      </w:r>
      <w:r>
        <w:rPr>
          <w:rStyle w:val="StrongEmphasis"/>
        </w:rPr>
        <w:t>remboursement partiel de 50 %</w:t>
      </w:r>
      <w:r>
        <w:t xml:space="preserve"> du montant payé pourra être accordé.</w:t>
      </w:r>
      <w:r>
        <w:br/>
      </w:r>
      <w:r>
        <w:lastRenderedPageBreak/>
        <w:t xml:space="preserve">Le solde restant (50 %) demeure </w:t>
      </w:r>
      <w:r>
        <w:rPr>
          <w:rStyle w:val="StrongEmphasis"/>
        </w:rPr>
        <w:t>non remboursable</w:t>
      </w:r>
      <w:r>
        <w:t>.</w:t>
      </w:r>
      <w:r>
        <w:br/>
        <w:t>Aucun report, avoir ou transfert à un tiers n’est proposé.</w:t>
      </w:r>
    </w:p>
    <w:p w14:paraId="2B57F9FD" w14:textId="77777777" w:rsidR="006E7369" w:rsidRDefault="006E7369" w:rsidP="006E7369">
      <w:pPr>
        <w:pStyle w:val="Titre3"/>
      </w:pPr>
      <w:r>
        <w:t>5.2 Annulation par le Prestataire</w:t>
      </w:r>
    </w:p>
    <w:p w14:paraId="691E299D" w14:textId="77777777" w:rsidR="006E7369" w:rsidRDefault="006E7369" w:rsidP="006E7369">
      <w:pPr>
        <w:pStyle w:val="Textbody"/>
      </w:pPr>
      <w:r>
        <w:t xml:space="preserve">En cas d’annulation par le Prestataire (imprévu, maladie, force majeure), le client sera informé </w:t>
      </w:r>
      <w:r>
        <w:rPr>
          <w:rStyle w:val="StrongEmphasis"/>
        </w:rPr>
        <w:t>dans les plus brefs délais</w:t>
      </w:r>
      <w:r>
        <w:t xml:space="preserve"> et pourra choisir :</w:t>
      </w:r>
    </w:p>
    <w:p w14:paraId="452F498C" w14:textId="77777777" w:rsidR="006E7369" w:rsidRDefault="006E7369" w:rsidP="006E7369">
      <w:pPr>
        <w:pStyle w:val="Textbody"/>
        <w:numPr>
          <w:ilvl w:val="0"/>
          <w:numId w:val="3"/>
        </w:numPr>
      </w:pPr>
      <w:proofErr w:type="gramStart"/>
      <w:r>
        <w:t>un</w:t>
      </w:r>
      <w:proofErr w:type="gramEnd"/>
      <w:r>
        <w:t xml:space="preserve"> </w:t>
      </w:r>
      <w:r>
        <w:rPr>
          <w:rStyle w:val="StrongEmphasis"/>
        </w:rPr>
        <w:t>report de séance</w:t>
      </w:r>
      <w:r>
        <w:t xml:space="preserve">, </w:t>
      </w:r>
      <w:proofErr w:type="gramStart"/>
      <w:r>
        <w:t>ou</w:t>
      </w:r>
      <w:proofErr w:type="gramEnd"/>
    </w:p>
    <w:p w14:paraId="42254DB6" w14:textId="77777777" w:rsidR="006E7369" w:rsidRDefault="006E7369" w:rsidP="006E7369">
      <w:pPr>
        <w:pStyle w:val="Textbody"/>
        <w:numPr>
          <w:ilvl w:val="0"/>
          <w:numId w:val="3"/>
        </w:numPr>
      </w:pPr>
      <w:proofErr w:type="gramStart"/>
      <w:r>
        <w:t>un</w:t>
      </w:r>
      <w:proofErr w:type="gramEnd"/>
      <w:r>
        <w:t xml:space="preserve"> </w:t>
      </w:r>
      <w:r>
        <w:rPr>
          <w:rStyle w:val="StrongEmphasis"/>
        </w:rPr>
        <w:t>remboursement intégral</w:t>
      </w:r>
      <w:r>
        <w:t>.</w:t>
      </w:r>
    </w:p>
    <w:p w14:paraId="2C230E65" w14:textId="77777777" w:rsidR="006E7369" w:rsidRDefault="006E7369" w:rsidP="006E7369">
      <w:pPr>
        <w:pStyle w:val="HorizontalLine"/>
      </w:pPr>
    </w:p>
    <w:p w14:paraId="57EBF2E9" w14:textId="77777777" w:rsidR="006E7369" w:rsidRDefault="006E7369" w:rsidP="006E7369">
      <w:pPr>
        <w:pStyle w:val="Titre2"/>
      </w:pPr>
      <w:r>
        <w:t>6. Droit de rétractation</w:t>
      </w:r>
    </w:p>
    <w:p w14:paraId="11D2B3A8" w14:textId="77777777" w:rsidR="006E7369" w:rsidRDefault="006E7369" w:rsidP="006E7369">
      <w:pPr>
        <w:pStyle w:val="Textbody"/>
      </w:pPr>
      <w:r>
        <w:t>Conformément aux articles L221</w:t>
      </w:r>
      <w:r>
        <w:noBreakHyphen/>
        <w:t xml:space="preserve">18 et suivants du Code de la consommation, le client dispose d’un délai de </w:t>
      </w:r>
      <w:r>
        <w:rPr>
          <w:rStyle w:val="StrongEmphasis"/>
        </w:rPr>
        <w:t>14 jours</w:t>
      </w:r>
      <w:r>
        <w:t xml:space="preserve"> pour exercer son droit de rétractation.</w:t>
      </w:r>
    </w:p>
    <w:p w14:paraId="5B42F3CB" w14:textId="77777777" w:rsidR="006E7369" w:rsidRDefault="006E7369" w:rsidP="006E7369">
      <w:pPr>
        <w:pStyle w:val="Textbody"/>
      </w:pPr>
      <w:r>
        <w:rPr>
          <w:rStyle w:val="StrongEmphasis"/>
        </w:rPr>
        <w:t>Toutefois</w:t>
      </w:r>
      <w:r>
        <w:t xml:space="preserve">, le client reconnaît que la prestation est </w:t>
      </w:r>
      <w:r>
        <w:rPr>
          <w:rStyle w:val="StrongEmphasis"/>
        </w:rPr>
        <w:t>datée et consommée immédiatement</w:t>
      </w:r>
      <w:r>
        <w:t xml:space="preserve"> et </w:t>
      </w:r>
      <w:r>
        <w:rPr>
          <w:rStyle w:val="StrongEmphasis"/>
        </w:rPr>
        <w:t>renonce expressément à son droit de rétractation</w:t>
      </w:r>
      <w:r>
        <w:t>, via la case à cocher obligatoire lors de la réservation.</w:t>
      </w:r>
    </w:p>
    <w:p w14:paraId="328FA2B1" w14:textId="77777777" w:rsidR="006E7369" w:rsidRDefault="006E7369" w:rsidP="006E7369">
      <w:pPr>
        <w:pStyle w:val="HorizontalLine"/>
      </w:pPr>
    </w:p>
    <w:p w14:paraId="4B612203" w14:textId="77777777" w:rsidR="006E7369" w:rsidRDefault="006E7369" w:rsidP="006E7369">
      <w:pPr>
        <w:pStyle w:val="Titre2"/>
      </w:pPr>
      <w:r>
        <w:t>7. Responsabilités et limites – Contre-indications strictes</w:t>
      </w:r>
    </w:p>
    <w:p w14:paraId="6862B264" w14:textId="77777777" w:rsidR="006E7369" w:rsidRDefault="006E7369" w:rsidP="006E7369">
      <w:pPr>
        <w:pStyle w:val="Textbody"/>
        <w:numPr>
          <w:ilvl w:val="0"/>
          <w:numId w:val="4"/>
        </w:numPr>
      </w:pPr>
      <w:r>
        <w:rPr>
          <w:rStyle w:val="StrongEmphasis"/>
        </w:rPr>
        <w:t>Nature de la prestation</w:t>
      </w:r>
      <w:r>
        <w:br/>
        <w:t xml:space="preserve">Les séances de </w:t>
      </w:r>
      <w:proofErr w:type="spellStart"/>
      <w:r>
        <w:t>breathwork</w:t>
      </w:r>
      <w:proofErr w:type="spellEnd"/>
      <w:r>
        <w:t xml:space="preserve">, ateliers et accompagnements sont des activités de bien-être et </w:t>
      </w:r>
      <w:r>
        <w:rPr>
          <w:rStyle w:val="StrongEmphasis"/>
        </w:rPr>
        <w:t>ne constituent pas un acte médical, thérapeutique, psychologique ou paramédical</w:t>
      </w:r>
      <w:r>
        <w:t>. Elles ne remplacent aucun suivi médical ou psychologique.</w:t>
      </w:r>
    </w:p>
    <w:p w14:paraId="2D629659" w14:textId="77777777" w:rsidR="006E7369" w:rsidRDefault="006E7369" w:rsidP="006E7369">
      <w:pPr>
        <w:pStyle w:val="Textbody"/>
        <w:numPr>
          <w:ilvl w:val="0"/>
          <w:numId w:val="4"/>
        </w:numPr>
      </w:pPr>
      <w:r>
        <w:rPr>
          <w:rStyle w:val="StrongEmphasis"/>
        </w:rPr>
        <w:t>Consultation médicale préalable</w:t>
      </w:r>
      <w:r>
        <w:br/>
        <w:t>Le client doit consulter un professionnel de santé avant toute participation s’il présente une condition médicale particulière.</w:t>
      </w:r>
    </w:p>
    <w:p w14:paraId="3A2E9D03" w14:textId="77777777" w:rsidR="006E7369" w:rsidRDefault="006E7369" w:rsidP="006E7369">
      <w:pPr>
        <w:pStyle w:val="Textbody"/>
        <w:numPr>
          <w:ilvl w:val="0"/>
          <w:numId w:val="4"/>
        </w:numPr>
      </w:pPr>
      <w:r>
        <w:rPr>
          <w:rStyle w:val="StrongEmphasis"/>
        </w:rPr>
        <w:t>Contre-indications strictes</w:t>
      </w:r>
      <w:r>
        <w:br/>
        <w:t xml:space="preserve">Le client </w:t>
      </w:r>
      <w:r>
        <w:rPr>
          <w:rStyle w:val="StrongEmphasis"/>
        </w:rPr>
        <w:t>ne pourra pas participer</w:t>
      </w:r>
      <w:r>
        <w:t xml:space="preserve"> s’il présente l’une des conditions suivantes :</w:t>
      </w:r>
    </w:p>
    <w:p w14:paraId="294A5D46" w14:textId="77777777" w:rsidR="006E7369" w:rsidRDefault="006E7369" w:rsidP="006E7369">
      <w:pPr>
        <w:pStyle w:val="Textbody"/>
        <w:numPr>
          <w:ilvl w:val="0"/>
          <w:numId w:val="5"/>
        </w:numPr>
      </w:pPr>
      <w:r>
        <w:t>Problèmes cardiovasculaires graves (antécédents d’AVC)</w:t>
      </w:r>
    </w:p>
    <w:p w14:paraId="24E91076" w14:textId="77777777" w:rsidR="006E7369" w:rsidRDefault="006E7369" w:rsidP="006E7369">
      <w:pPr>
        <w:pStyle w:val="Textbody"/>
        <w:numPr>
          <w:ilvl w:val="0"/>
          <w:numId w:val="5"/>
        </w:numPr>
      </w:pPr>
      <w:r>
        <w:t>Hypertension artérielle sévère et non contrôlée</w:t>
      </w:r>
    </w:p>
    <w:p w14:paraId="1C294407" w14:textId="77777777" w:rsidR="006E7369" w:rsidRDefault="006E7369" w:rsidP="006E7369">
      <w:pPr>
        <w:pStyle w:val="Textbody"/>
        <w:numPr>
          <w:ilvl w:val="0"/>
          <w:numId w:val="5"/>
        </w:numPr>
      </w:pPr>
      <w:r>
        <w:t>Antécédents de crises d’épilepsie</w:t>
      </w:r>
    </w:p>
    <w:p w14:paraId="76238D1E" w14:textId="77777777" w:rsidR="006E7369" w:rsidRDefault="006E7369" w:rsidP="006E7369">
      <w:pPr>
        <w:pStyle w:val="Textbody"/>
        <w:numPr>
          <w:ilvl w:val="0"/>
          <w:numId w:val="5"/>
        </w:numPr>
      </w:pPr>
      <w:r>
        <w:t>Troubles psychiatriques (psychose, bipolarité non stabilisée)</w:t>
      </w:r>
    </w:p>
    <w:p w14:paraId="4CE9AA2A" w14:textId="77777777" w:rsidR="006E7369" w:rsidRDefault="006E7369" w:rsidP="006E7369">
      <w:pPr>
        <w:pStyle w:val="Textbody"/>
        <w:numPr>
          <w:ilvl w:val="0"/>
          <w:numId w:val="5"/>
        </w:numPr>
      </w:pPr>
      <w:r>
        <w:t>Chirurgie récente</w:t>
      </w:r>
    </w:p>
    <w:p w14:paraId="3B31E73F" w14:textId="77777777" w:rsidR="006E7369" w:rsidRDefault="006E7369" w:rsidP="006E7369">
      <w:pPr>
        <w:pStyle w:val="Textbody"/>
        <w:numPr>
          <w:ilvl w:val="0"/>
          <w:numId w:val="5"/>
        </w:numPr>
      </w:pPr>
      <w:r>
        <w:t>Glaucome ou décollement de rétine</w:t>
      </w:r>
    </w:p>
    <w:p w14:paraId="04813B80" w14:textId="77777777" w:rsidR="006E7369" w:rsidRDefault="006E7369" w:rsidP="006E7369">
      <w:pPr>
        <w:pStyle w:val="Textbody"/>
        <w:numPr>
          <w:ilvl w:val="0"/>
          <w:numId w:val="5"/>
        </w:numPr>
      </w:pPr>
      <w:r>
        <w:t>Asthme sévère non stabilisé</w:t>
      </w:r>
    </w:p>
    <w:p w14:paraId="6CD44848" w14:textId="77777777" w:rsidR="006E7369" w:rsidRDefault="006E7369" w:rsidP="006E7369">
      <w:pPr>
        <w:pStyle w:val="Textbody"/>
        <w:numPr>
          <w:ilvl w:val="0"/>
          <w:numId w:val="5"/>
        </w:numPr>
      </w:pPr>
      <w:r>
        <w:t>Ostéoporose sévère ou instable</w:t>
      </w:r>
    </w:p>
    <w:p w14:paraId="26E5E77F" w14:textId="77777777" w:rsidR="006E7369" w:rsidRDefault="006E7369" w:rsidP="006E7369">
      <w:pPr>
        <w:pStyle w:val="Textbody"/>
        <w:numPr>
          <w:ilvl w:val="0"/>
          <w:numId w:val="5"/>
        </w:numPr>
      </w:pPr>
      <w:r>
        <w:t>Grossesse</w:t>
      </w:r>
    </w:p>
    <w:p w14:paraId="5CEEB7FF" w14:textId="77777777" w:rsidR="006E7369" w:rsidRDefault="006E7369" w:rsidP="006E7369">
      <w:pPr>
        <w:pStyle w:val="Textbody"/>
        <w:numPr>
          <w:ilvl w:val="0"/>
          <w:numId w:val="5"/>
        </w:numPr>
      </w:pPr>
      <w:r>
        <w:t>Prise de médicaments affectant la chimie du cerveau (psychotropes, anxiolytiques)</w:t>
      </w:r>
    </w:p>
    <w:p w14:paraId="4D1588B4" w14:textId="77777777" w:rsidR="006E7369" w:rsidRDefault="006E7369" w:rsidP="006E7369">
      <w:pPr>
        <w:pStyle w:val="Textbody"/>
        <w:numPr>
          <w:ilvl w:val="0"/>
          <w:numId w:val="5"/>
        </w:numPr>
      </w:pPr>
      <w:r>
        <w:t>Consommation de drogues ou d’alcool</w:t>
      </w:r>
    </w:p>
    <w:p w14:paraId="4E2A3DC7" w14:textId="77777777" w:rsidR="006E7369" w:rsidRDefault="006E7369" w:rsidP="006E7369">
      <w:pPr>
        <w:pStyle w:val="Textbody"/>
        <w:numPr>
          <w:ilvl w:val="0"/>
          <w:numId w:val="6"/>
        </w:numPr>
      </w:pPr>
      <w:r>
        <w:rPr>
          <w:rStyle w:val="StrongEmphasis"/>
        </w:rPr>
        <w:t>Déclaration et responsabilité du client</w:t>
      </w:r>
      <w:r>
        <w:br/>
        <w:t xml:space="preserve">Le client est </w:t>
      </w:r>
      <w:r>
        <w:rPr>
          <w:rStyle w:val="StrongEmphasis"/>
        </w:rPr>
        <w:t>entièrement responsable de sa participation du début à la fin de la séance</w:t>
      </w:r>
      <w:r>
        <w:t>.</w:t>
      </w:r>
      <w:r>
        <w:br/>
        <w:t xml:space="preserve">Il s’engage à </w:t>
      </w:r>
      <w:r>
        <w:rPr>
          <w:rStyle w:val="StrongEmphasis"/>
        </w:rPr>
        <w:t>informer le Prestataire de tout problème de santé ou contre-indication</w:t>
      </w:r>
      <w:r>
        <w:t>, connu ou susceptible de survenir.</w:t>
      </w:r>
      <w:r>
        <w:br/>
        <w:t>La non-déclaration engage sa responsabilité personnelle en cas d’incident.</w:t>
      </w:r>
    </w:p>
    <w:p w14:paraId="4590D3B5" w14:textId="77777777" w:rsidR="006E7369" w:rsidRDefault="006E7369" w:rsidP="006E7369">
      <w:pPr>
        <w:pStyle w:val="Textbody"/>
        <w:numPr>
          <w:ilvl w:val="0"/>
          <w:numId w:val="6"/>
        </w:numPr>
      </w:pPr>
      <w:r>
        <w:rPr>
          <w:rStyle w:val="StrongEmphasis"/>
        </w:rPr>
        <w:lastRenderedPageBreak/>
        <w:t>Refus de participation</w:t>
      </w:r>
      <w:r>
        <w:br/>
        <w:t xml:space="preserve">Le Prestataire peut </w:t>
      </w:r>
      <w:r>
        <w:rPr>
          <w:rStyle w:val="StrongEmphasis"/>
        </w:rPr>
        <w:t>refuser l’accès à toute personne présentant une contre-indication ou dont la sécurité serait compromise</w:t>
      </w:r>
      <w:r>
        <w:t>.</w:t>
      </w:r>
      <w:r>
        <w:br/>
        <w:t>Aucun remboursement n’est accordé dans ce cas.</w:t>
      </w:r>
    </w:p>
    <w:p w14:paraId="6016AD7B" w14:textId="77777777" w:rsidR="006E7369" w:rsidRDefault="006E7369" w:rsidP="006E7369">
      <w:pPr>
        <w:pStyle w:val="Textbody"/>
        <w:numPr>
          <w:ilvl w:val="0"/>
          <w:numId w:val="6"/>
        </w:numPr>
      </w:pPr>
      <w:r>
        <w:rPr>
          <w:rStyle w:val="StrongEmphasis"/>
        </w:rPr>
        <w:t>Effets physiologiques et émotionnels</w:t>
      </w:r>
      <w:r>
        <w:br/>
        <w:t xml:space="preserve">Le client comprend que la pratique du </w:t>
      </w:r>
      <w:proofErr w:type="spellStart"/>
      <w:r>
        <w:t>breathwork</w:t>
      </w:r>
      <w:proofErr w:type="spellEnd"/>
      <w:r>
        <w:t xml:space="preserve"> peut provoquer :</w:t>
      </w:r>
    </w:p>
    <w:p w14:paraId="610A22A5" w14:textId="77777777" w:rsidR="006E7369" w:rsidRDefault="006E7369" w:rsidP="006E7369">
      <w:pPr>
        <w:pStyle w:val="Textbody"/>
        <w:numPr>
          <w:ilvl w:val="0"/>
          <w:numId w:val="7"/>
        </w:numPr>
      </w:pPr>
      <w:proofErr w:type="gramStart"/>
      <w:r>
        <w:t>sensations</w:t>
      </w:r>
      <w:proofErr w:type="gramEnd"/>
      <w:r>
        <w:t xml:space="preserve"> physiques (étourdissements, picotements, accélération du rythme cardiaque…)</w:t>
      </w:r>
    </w:p>
    <w:p w14:paraId="5CE00169" w14:textId="77777777" w:rsidR="006E7369" w:rsidRDefault="006E7369" w:rsidP="006E7369">
      <w:pPr>
        <w:pStyle w:val="Textbody"/>
        <w:numPr>
          <w:ilvl w:val="0"/>
          <w:numId w:val="7"/>
        </w:numPr>
      </w:pPr>
      <w:proofErr w:type="gramStart"/>
      <w:r>
        <w:t>libérations</w:t>
      </w:r>
      <w:proofErr w:type="gramEnd"/>
      <w:r>
        <w:t xml:space="preserve"> émotionnelles ou énergétiques (émotions intenses, larmes, rire)</w:t>
      </w:r>
    </w:p>
    <w:p w14:paraId="18A30173" w14:textId="77777777" w:rsidR="006E7369" w:rsidRDefault="006E7369" w:rsidP="006E7369">
      <w:pPr>
        <w:pStyle w:val="Textbody"/>
      </w:pPr>
      <w:r>
        <w:t xml:space="preserve">Ces réactions sont </w:t>
      </w:r>
      <w:r>
        <w:rPr>
          <w:rStyle w:val="StrongEmphasis"/>
        </w:rPr>
        <w:t>normales et temporaires</w:t>
      </w:r>
      <w:r>
        <w:t xml:space="preserve">. Le client est invité à </w:t>
      </w:r>
      <w:r>
        <w:rPr>
          <w:rStyle w:val="StrongEmphasis"/>
        </w:rPr>
        <w:t>écouter son corps</w:t>
      </w:r>
      <w:r>
        <w:t xml:space="preserve"> et à interrompre la séance si nécessaire.</w:t>
      </w:r>
    </w:p>
    <w:p w14:paraId="407B4642" w14:textId="77777777" w:rsidR="006E7369" w:rsidRDefault="006E7369" w:rsidP="006E7369">
      <w:pPr>
        <w:pStyle w:val="Textbody"/>
        <w:numPr>
          <w:ilvl w:val="0"/>
          <w:numId w:val="8"/>
        </w:numPr>
      </w:pPr>
      <w:r>
        <w:rPr>
          <w:rStyle w:val="StrongEmphasis"/>
        </w:rPr>
        <w:t>Responsabilité personnelle</w:t>
      </w:r>
      <w:r>
        <w:br/>
        <w:t xml:space="preserve">Le client participe </w:t>
      </w:r>
      <w:r>
        <w:rPr>
          <w:rStyle w:val="StrongEmphasis"/>
        </w:rPr>
        <w:t>sous sa propre responsabilité</w:t>
      </w:r>
      <w:r>
        <w:t xml:space="preserve">. Il est recommandé de disposer d’une </w:t>
      </w:r>
      <w:r>
        <w:rPr>
          <w:rStyle w:val="StrongEmphasis"/>
        </w:rPr>
        <w:t>assurance responsabilité civile personnelle</w:t>
      </w:r>
      <w:r>
        <w:t xml:space="preserve"> couvrant ce type d’activité.</w:t>
      </w:r>
      <w:r>
        <w:br/>
        <w:t>Le Prestataire ne pourra être tenu responsable d’aucun incident, sauf faute avérée de sa part.</w:t>
      </w:r>
    </w:p>
    <w:p w14:paraId="544335A1" w14:textId="77777777" w:rsidR="006E7369" w:rsidRDefault="006E7369" w:rsidP="006E7369">
      <w:pPr>
        <w:pStyle w:val="HorizontalLine"/>
      </w:pPr>
    </w:p>
    <w:p w14:paraId="316D51A8" w14:textId="77777777" w:rsidR="006E7369" w:rsidRDefault="006E7369" w:rsidP="006E7369">
      <w:pPr>
        <w:pStyle w:val="Titre2"/>
      </w:pPr>
      <w:r>
        <w:t>8. Données personnelles et autorisation photo/vidéo</w:t>
      </w:r>
    </w:p>
    <w:p w14:paraId="49E270A6" w14:textId="77777777" w:rsidR="006E7369" w:rsidRDefault="006E7369" w:rsidP="006E7369">
      <w:pPr>
        <w:pStyle w:val="Textbody"/>
      </w:pPr>
      <w:r>
        <w:t xml:space="preserve">Le Prestataire collecte les données nécessaires à la réservation et au suivi des clients (nom, prénom, </w:t>
      </w:r>
      <w:proofErr w:type="gramStart"/>
      <w:r>
        <w:t>email</w:t>
      </w:r>
      <w:proofErr w:type="gramEnd"/>
      <w:r>
        <w:t>, téléphone).</w:t>
      </w:r>
      <w:r>
        <w:br/>
        <w:t xml:space="preserve">Ces données sont traitées conformément à la </w:t>
      </w:r>
      <w:r>
        <w:rPr>
          <w:rStyle w:val="StrongEmphasis"/>
        </w:rPr>
        <w:t>Politique de confidentialité</w:t>
      </w:r>
      <w:r>
        <w:t xml:space="preserve"> et au </w:t>
      </w:r>
      <w:r>
        <w:rPr>
          <w:rStyle w:val="StrongEmphasis"/>
        </w:rPr>
        <w:t>RGPD</w:t>
      </w:r>
      <w:r>
        <w:t>.</w:t>
      </w:r>
      <w:r>
        <w:br/>
        <w:t xml:space="preserve">Le client dispose d’un droit d’accès, de rectification, de suppression et d’opposition à tout moment en contactant </w:t>
      </w:r>
      <w:r>
        <w:rPr>
          <w:rStyle w:val="StrongEmphasis"/>
        </w:rPr>
        <w:t>lesouffledanka@gmail.com</w:t>
      </w:r>
      <w:r>
        <w:t>.</w:t>
      </w:r>
    </w:p>
    <w:p w14:paraId="0F08693F" w14:textId="77777777" w:rsidR="006E7369" w:rsidRDefault="006E7369" w:rsidP="006E7369">
      <w:pPr>
        <w:pStyle w:val="Titre3"/>
      </w:pPr>
      <w:r>
        <w:rPr>
          <w:rStyle w:val="StrongEmphasis"/>
        </w:rPr>
        <w:t>Diffusion photos et vidéos</w:t>
      </w:r>
    </w:p>
    <w:p w14:paraId="50BA60AA" w14:textId="77777777" w:rsidR="006E7369" w:rsidRDefault="006E7369" w:rsidP="006E7369">
      <w:pPr>
        <w:pStyle w:val="Textbody"/>
      </w:pPr>
      <w:r>
        <w:t>Des photos et vidéos peuvent être réalisées à des fins de communication (site, réseaux sociaux, supports promotionnels).</w:t>
      </w:r>
      <w:r>
        <w:br/>
        <w:t xml:space="preserve">Ces images sont </w:t>
      </w:r>
      <w:r>
        <w:rPr>
          <w:rStyle w:val="StrongEmphasis"/>
        </w:rPr>
        <w:t>sélectionnées pour respecter l’intimité et le confort des participants</w:t>
      </w:r>
      <w:r>
        <w:t>.</w:t>
      </w:r>
      <w:r>
        <w:br/>
        <w:t xml:space="preserve">Si le client ne souhaite pas apparaître, il doit le signaler </w:t>
      </w:r>
      <w:r>
        <w:rPr>
          <w:rStyle w:val="StrongEmphasis"/>
        </w:rPr>
        <w:t>au début de la séance</w:t>
      </w:r>
      <w:r>
        <w:t>, aucune image ne sera utilisée le concernant.</w:t>
      </w:r>
      <w:r>
        <w:br/>
        <w:t xml:space="preserve">Les images seront conservées </w:t>
      </w:r>
      <w:r>
        <w:rPr>
          <w:rStyle w:val="StrongEmphasis"/>
        </w:rPr>
        <w:t>maximum 3 ans</w:t>
      </w:r>
      <w:r>
        <w:t xml:space="preserve"> à des fins promotionnelles.</w:t>
      </w:r>
    </w:p>
    <w:p w14:paraId="191B3E3D" w14:textId="77777777" w:rsidR="006E7369" w:rsidRDefault="006E7369" w:rsidP="006E7369">
      <w:pPr>
        <w:pStyle w:val="HorizontalLine"/>
      </w:pPr>
    </w:p>
    <w:p w14:paraId="452F73E4" w14:textId="77777777" w:rsidR="006E7369" w:rsidRDefault="006E7369" w:rsidP="006E7369">
      <w:pPr>
        <w:pStyle w:val="Titre2"/>
      </w:pPr>
      <w:r>
        <w:t>9. Propriété intellectuelle</w:t>
      </w:r>
    </w:p>
    <w:p w14:paraId="487DC17A" w14:textId="77777777" w:rsidR="006E7369" w:rsidRDefault="006E7369" w:rsidP="006E7369">
      <w:pPr>
        <w:pStyle w:val="Textbody"/>
      </w:pPr>
      <w:r>
        <w:t xml:space="preserve">Tous les contenus, supports, textes et outils utilisés pendant les séances restent </w:t>
      </w:r>
      <w:r>
        <w:rPr>
          <w:rStyle w:val="StrongEmphasis"/>
        </w:rPr>
        <w:t>propriété du Prestataire</w:t>
      </w:r>
      <w:r>
        <w:t>.</w:t>
      </w:r>
      <w:r>
        <w:br/>
        <w:t>Toute reproduction ou diffusion non autorisée est interdite.</w:t>
      </w:r>
    </w:p>
    <w:p w14:paraId="1B744262" w14:textId="77777777" w:rsidR="006E7369" w:rsidRDefault="006E7369" w:rsidP="006E7369">
      <w:pPr>
        <w:pStyle w:val="HorizontalLine"/>
      </w:pPr>
    </w:p>
    <w:p w14:paraId="56237401" w14:textId="77777777" w:rsidR="006E7369" w:rsidRDefault="006E7369" w:rsidP="006E7369">
      <w:pPr>
        <w:pStyle w:val="Titre2"/>
      </w:pPr>
      <w:r>
        <w:t>10. Force majeure</w:t>
      </w:r>
    </w:p>
    <w:p w14:paraId="2926325E" w14:textId="77777777" w:rsidR="006E7369" w:rsidRDefault="006E7369" w:rsidP="006E7369">
      <w:pPr>
        <w:pStyle w:val="Textbody"/>
      </w:pPr>
      <w:r>
        <w:t xml:space="preserve">En cas de force majeure (intempéries, pandémie, situation exceptionnelle rendant impossible la prestation), le Prestataire pourra </w:t>
      </w:r>
      <w:r>
        <w:rPr>
          <w:rStyle w:val="StrongEmphasis"/>
        </w:rPr>
        <w:t>reporter la séance,</w:t>
      </w:r>
    </w:p>
    <w:p w14:paraId="3966F81F" w14:textId="77777777" w:rsidR="006E7369" w:rsidRDefault="006E7369" w:rsidP="006E7369">
      <w:pPr>
        <w:pStyle w:val="HorizontalLine"/>
      </w:pPr>
    </w:p>
    <w:p w14:paraId="3E498B0A" w14:textId="77777777" w:rsidR="006E7369" w:rsidRDefault="006E7369" w:rsidP="006E7369">
      <w:pPr>
        <w:pStyle w:val="Titre2"/>
      </w:pPr>
      <w:r>
        <w:t>11. Loi applicable</w:t>
      </w:r>
    </w:p>
    <w:p w14:paraId="2667C6F1" w14:textId="77777777" w:rsidR="006E7369" w:rsidRDefault="006E7369" w:rsidP="006E7369">
      <w:pPr>
        <w:pStyle w:val="Textbody"/>
      </w:pPr>
      <w:r>
        <w:t xml:space="preserve">Les présentes CGV sont régies par le </w:t>
      </w:r>
      <w:r>
        <w:rPr>
          <w:rStyle w:val="StrongEmphasis"/>
        </w:rPr>
        <w:t>droit français</w:t>
      </w:r>
      <w:r>
        <w:t>.</w:t>
      </w:r>
    </w:p>
    <w:p w14:paraId="539D3E69" w14:textId="77777777" w:rsidR="000F0612" w:rsidRDefault="000F0612"/>
    <w:sectPr w:rsidR="000F0612" w:rsidSect="006E736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67F"/>
    <w:multiLevelType w:val="multilevel"/>
    <w:tmpl w:val="B754B7C0"/>
    <w:lvl w:ilvl="0">
      <w:start w:val="7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abstractNum w:abstractNumId="1" w15:restartNumberingAfterBreak="0">
    <w:nsid w:val="13C46E37"/>
    <w:multiLevelType w:val="multilevel"/>
    <w:tmpl w:val="EE7CBA1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262F1234"/>
    <w:multiLevelType w:val="multilevel"/>
    <w:tmpl w:val="1554808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AF7631A"/>
    <w:multiLevelType w:val="multilevel"/>
    <w:tmpl w:val="2CA29BD2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abstractNum w:abstractNumId="4" w15:restartNumberingAfterBreak="0">
    <w:nsid w:val="4B25134E"/>
    <w:multiLevelType w:val="multilevel"/>
    <w:tmpl w:val="B31605F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694C602A"/>
    <w:multiLevelType w:val="multilevel"/>
    <w:tmpl w:val="F580D3D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7029192D"/>
    <w:multiLevelType w:val="multilevel"/>
    <w:tmpl w:val="31805DE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77D1538E"/>
    <w:multiLevelType w:val="multilevel"/>
    <w:tmpl w:val="862E2E6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num w:numId="1" w16cid:durableId="1614554777">
    <w:abstractNumId w:val="6"/>
  </w:num>
  <w:num w:numId="2" w16cid:durableId="1187795961">
    <w:abstractNumId w:val="1"/>
  </w:num>
  <w:num w:numId="3" w16cid:durableId="1019887733">
    <w:abstractNumId w:val="2"/>
  </w:num>
  <w:num w:numId="4" w16cid:durableId="479031999">
    <w:abstractNumId w:val="7"/>
  </w:num>
  <w:num w:numId="5" w16cid:durableId="389886325">
    <w:abstractNumId w:val="4"/>
  </w:num>
  <w:num w:numId="6" w16cid:durableId="525405221">
    <w:abstractNumId w:val="3"/>
  </w:num>
  <w:num w:numId="7" w16cid:durableId="432634649">
    <w:abstractNumId w:val="5"/>
  </w:num>
  <w:num w:numId="8" w16cid:durableId="147464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69"/>
    <w:rsid w:val="000F0612"/>
    <w:rsid w:val="00605A59"/>
    <w:rsid w:val="006E7369"/>
    <w:rsid w:val="00F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AAD7"/>
  <w15:chartTrackingRefBased/>
  <w15:docId w15:val="{4CB1B155-3D17-4EF8-AA5A-59D50328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7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7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7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7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7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7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7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7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7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7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7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7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73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73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73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73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73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73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7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7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3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7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7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73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73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73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7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73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7369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6E7369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HorizontalLine">
    <w:name w:val="Horizontal Line"/>
    <w:basedOn w:val="Normal"/>
    <w:next w:val="Textbody"/>
    <w:rsid w:val="006E7369"/>
    <w:pPr>
      <w:widowControl w:val="0"/>
      <w:suppressLineNumbers/>
      <w:suppressAutoHyphens/>
      <w:autoSpaceDN w:val="0"/>
      <w:spacing w:after="283"/>
      <w:textAlignment w:val="baseline"/>
    </w:pPr>
    <w:rPr>
      <w:rFonts w:ascii="Times New Roman" w:eastAsia="SimSun" w:hAnsi="Times New Roman" w:cs="Lucida Sans"/>
      <w:kern w:val="3"/>
      <w:sz w:val="12"/>
      <w:szCs w:val="12"/>
      <w:lang w:eastAsia="zh-CN" w:bidi="hi-IN"/>
      <w14:ligatures w14:val="none"/>
    </w:rPr>
  </w:style>
  <w:style w:type="character" w:customStyle="1" w:styleId="StrongEmphasis">
    <w:name w:val="Strong Emphasis"/>
    <w:rsid w:val="006E7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FRENZ</dc:creator>
  <cp:keywords/>
  <dc:description/>
  <cp:lastModifiedBy>Charlene FRENZ</cp:lastModifiedBy>
  <cp:revision>1</cp:revision>
  <dcterms:created xsi:type="dcterms:W3CDTF">2026-02-16T10:09:00Z</dcterms:created>
  <dcterms:modified xsi:type="dcterms:W3CDTF">2026-02-16T10:11:00Z</dcterms:modified>
</cp:coreProperties>
</file>