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724B"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b/>
          <w:bCs/>
          <w:color w:val="434343"/>
          <w:sz w:val="22"/>
          <w:szCs w:val="22"/>
        </w:rPr>
        <w:t>Subject: Do you want a life you love? All of it?</w:t>
      </w:r>
    </w:p>
    <w:p w14:paraId="43775EFE"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rPr>
        <w:t xml:space="preserve">Dear </w:t>
      </w:r>
      <w:r w:rsidRPr="00A7160A">
        <w:rPr>
          <w:rFonts w:ascii="Arial" w:eastAsia="Times New Roman" w:hAnsi="Arial" w:cs="Arial"/>
          <w:color w:val="000000"/>
          <w:shd w:val="clear" w:color="auto" w:fill="FFFF00"/>
        </w:rPr>
        <w:t>NAME</w:t>
      </w:r>
      <w:r w:rsidRPr="00A7160A">
        <w:rPr>
          <w:rFonts w:ascii="Arial" w:eastAsia="Times New Roman" w:hAnsi="Arial" w:cs="Arial"/>
          <w:color w:val="000000"/>
        </w:rPr>
        <w:t>,</w:t>
      </w:r>
    </w:p>
    <w:p w14:paraId="55841582"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rPr>
        <w:t xml:space="preserve">My colleague, Rebecca </w:t>
      </w:r>
      <w:proofErr w:type="spellStart"/>
      <w:r w:rsidRPr="00A7160A">
        <w:rPr>
          <w:rFonts w:ascii="Arial" w:eastAsia="Times New Roman" w:hAnsi="Arial" w:cs="Arial"/>
          <w:color w:val="000000"/>
        </w:rPr>
        <w:t>Blust</w:t>
      </w:r>
      <w:proofErr w:type="spellEnd"/>
      <w:r w:rsidRPr="00A7160A">
        <w:rPr>
          <w:rFonts w:ascii="Arial" w:eastAsia="Times New Roman" w:hAnsi="Arial" w:cs="Arial"/>
          <w:color w:val="000000"/>
        </w:rPr>
        <w:t>, has created an impactful and transformational, FREE summit, The Positive Thinking Effect.  This event features over 21 experts (including me) who talk about positive thinking from all different angles. </w:t>
      </w:r>
    </w:p>
    <w:p w14:paraId="4739F0E5"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rPr>
        <w:t xml:space="preserve">They share not only their own personal stories but their wisdom, insights, and tips so that you can go from stressed to thriving.  </w:t>
      </w:r>
      <w:proofErr w:type="gramStart"/>
      <w:r w:rsidRPr="00A7160A">
        <w:rPr>
          <w:rFonts w:ascii="Arial" w:eastAsia="Times New Roman" w:hAnsi="Arial" w:cs="Arial"/>
          <w:color w:val="000000"/>
        </w:rPr>
        <w:t>So</w:t>
      </w:r>
      <w:proofErr w:type="gramEnd"/>
      <w:r w:rsidRPr="00A7160A">
        <w:rPr>
          <w:rFonts w:ascii="Arial" w:eastAsia="Times New Roman" w:hAnsi="Arial" w:cs="Arial"/>
          <w:color w:val="000000"/>
        </w:rPr>
        <w:t xml:space="preserve"> your relationships can be connected and full of ease.  Best of all, when problems come up you will have an entirely new skill set so that you don’t create more problems. Instead, you will have strategies that create a life that is easy and seems to simply flow.    </w:t>
      </w:r>
    </w:p>
    <w:p w14:paraId="14DB64C6"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b/>
          <w:bCs/>
          <w:i/>
          <w:iCs/>
          <w:color w:val="000000"/>
        </w:rPr>
        <w:t>Imagine if just one of the speakers gives you that transformational nugget that changes your life.</w:t>
      </w:r>
    </w:p>
    <w:p w14:paraId="3FB5C2C4"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rPr>
        <w:t>You can listen to or watch the summit from the comfort of your own home.  Each interview is only about 30 minutes in length.</w:t>
      </w:r>
    </w:p>
    <w:p w14:paraId="3AFDB3F1"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shd w:val="clear" w:color="auto" w:fill="FFFFFF"/>
        </w:rPr>
        <w:t xml:space="preserve">Secure your free spot by clicking this link &gt;&gt; </w:t>
      </w:r>
      <w:r w:rsidRPr="00A7160A">
        <w:rPr>
          <w:rFonts w:ascii="Arial" w:eastAsia="Times New Roman" w:hAnsi="Arial" w:cs="Arial"/>
          <w:color w:val="000000"/>
          <w:shd w:val="clear" w:color="auto" w:fill="FFFF00"/>
        </w:rPr>
        <w:t>Your affiliate link</w:t>
      </w:r>
    </w:p>
    <w:p w14:paraId="31ECFD1E"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rPr>
        <w:t xml:space="preserve">Not only will you gain powerful and easily actionable insights and tips, but each expert has also generously offered a gift that you can start using right away. You can even track your experience in the complimentary </w:t>
      </w:r>
      <w:r w:rsidRPr="00A7160A">
        <w:rPr>
          <w:rFonts w:ascii="Arial" w:eastAsia="Times New Roman" w:hAnsi="Arial" w:cs="Arial"/>
          <w:color w:val="000000"/>
          <w:shd w:val="clear" w:color="auto" w:fill="FFFFFF"/>
        </w:rPr>
        <w:t>downloadable guide.</w:t>
      </w:r>
    </w:p>
    <w:p w14:paraId="6BB73632" w14:textId="77777777" w:rsidR="00A7160A" w:rsidRPr="00A7160A" w:rsidRDefault="00A7160A" w:rsidP="00A7160A">
      <w:pPr>
        <w:spacing w:before="240" w:after="240"/>
        <w:rPr>
          <w:rFonts w:ascii="Times New Roman" w:eastAsia="Times New Roman" w:hAnsi="Times New Roman" w:cs="Times New Roman"/>
        </w:rPr>
      </w:pPr>
      <w:r w:rsidRPr="00A7160A">
        <w:rPr>
          <w:rFonts w:ascii="Arial" w:eastAsia="Times New Roman" w:hAnsi="Arial" w:cs="Arial"/>
          <w:color w:val="000000"/>
        </w:rPr>
        <w:t xml:space="preserve">If you want easy, impactful (and unexpected) tips for creating a life that manifests as effortless, fulfilling and with deep connections…take that first step and reserve your spot for </w:t>
      </w:r>
      <w:r w:rsidRPr="00A7160A">
        <w:rPr>
          <w:rFonts w:ascii="Arial" w:eastAsia="Times New Roman" w:hAnsi="Arial" w:cs="Arial"/>
          <w:i/>
          <w:iCs/>
          <w:color w:val="000000"/>
          <w:shd w:val="clear" w:color="auto" w:fill="FFFF00"/>
        </w:rPr>
        <w:t>The Positive Thinking Effect</w:t>
      </w:r>
    </w:p>
    <w:p w14:paraId="6EA7153F" w14:textId="77777777" w:rsidR="00A7160A" w:rsidRPr="00A7160A" w:rsidRDefault="00A7160A" w:rsidP="00A7160A">
      <w:pPr>
        <w:rPr>
          <w:rFonts w:ascii="Times New Roman" w:eastAsia="Times New Roman" w:hAnsi="Times New Roman" w:cs="Times New Roman"/>
        </w:rPr>
      </w:pPr>
      <w:r w:rsidRPr="00A7160A">
        <w:rPr>
          <w:rFonts w:ascii="Arial" w:eastAsia="Times New Roman" w:hAnsi="Arial" w:cs="Arial"/>
          <w:color w:val="000000"/>
        </w:rPr>
        <w:t xml:space="preserve">This is your opportunity to receive the support you need to have the life you love, all of it.  Claim your spot </w:t>
      </w:r>
      <w:r w:rsidRPr="00A7160A">
        <w:rPr>
          <w:rFonts w:ascii="Arial" w:eastAsia="Times New Roman" w:hAnsi="Arial" w:cs="Arial"/>
          <w:color w:val="000000"/>
          <w:shd w:val="clear" w:color="auto" w:fill="FFFF00"/>
        </w:rPr>
        <w:t>here</w:t>
      </w:r>
      <w:r w:rsidRPr="00A7160A">
        <w:rPr>
          <w:rFonts w:ascii="Arial" w:eastAsia="Times New Roman" w:hAnsi="Arial" w:cs="Arial"/>
          <w:color w:val="000000"/>
        </w:rPr>
        <w:t>.</w:t>
      </w:r>
    </w:p>
    <w:p w14:paraId="3664470A" w14:textId="77777777" w:rsidR="00A7160A" w:rsidRDefault="00A7160A">
      <w:bookmarkStart w:id="0" w:name="_GoBack"/>
      <w:bookmarkEnd w:id="0"/>
    </w:p>
    <w:sectPr w:rsidR="00A7160A" w:rsidSect="001B6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0A"/>
    <w:rsid w:val="001B6E96"/>
    <w:rsid w:val="00A7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56A08"/>
  <w15:chartTrackingRefBased/>
  <w15:docId w15:val="{0E78E8BB-F64E-794C-8C96-C8EF847E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60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Tech</dc:creator>
  <cp:keywords/>
  <dc:description/>
  <cp:lastModifiedBy>Creative Tech</cp:lastModifiedBy>
  <cp:revision>1</cp:revision>
  <dcterms:created xsi:type="dcterms:W3CDTF">2019-12-22T02:58:00Z</dcterms:created>
  <dcterms:modified xsi:type="dcterms:W3CDTF">2019-12-22T02:59:00Z</dcterms:modified>
</cp:coreProperties>
</file>