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DEE3" w14:textId="080F4D21" w:rsidR="00095922" w:rsidRPr="00095922" w:rsidRDefault="00095922" w:rsidP="000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95922">
        <w:rPr>
          <w:b/>
          <w:bCs/>
          <w:sz w:val="24"/>
          <w:szCs w:val="24"/>
          <w:highlight w:val="yellow"/>
        </w:rPr>
        <w:t xml:space="preserve">Email </w:t>
      </w:r>
      <w:r w:rsidR="008B5411">
        <w:rPr>
          <w:b/>
          <w:bCs/>
          <w:sz w:val="24"/>
          <w:szCs w:val="24"/>
          <w:highlight w:val="yellow"/>
        </w:rPr>
        <w:t>Template</w:t>
      </w:r>
      <w:r w:rsidRPr="00095922">
        <w:rPr>
          <w:b/>
          <w:bCs/>
          <w:sz w:val="24"/>
          <w:szCs w:val="24"/>
          <w:highlight w:val="yellow"/>
        </w:rPr>
        <w:t xml:space="preserve"> — </w:t>
      </w:r>
      <w:r w:rsidR="006F5229">
        <w:rPr>
          <w:b/>
          <w:bCs/>
          <w:highlight w:val="yellow"/>
        </w:rPr>
        <w:t>H</w:t>
      </w:r>
      <w:r w:rsidR="006F5229" w:rsidRPr="00C837E9">
        <w:rPr>
          <w:b/>
          <w:bCs/>
          <w:highlight w:val="yellow"/>
        </w:rPr>
        <w:t>igher-level</w:t>
      </w:r>
      <w:r w:rsidR="006F5229" w:rsidRPr="00C837E9">
        <w:rPr>
          <w:highlight w:val="yellow"/>
        </w:rPr>
        <w:t xml:space="preserve">, more </w:t>
      </w:r>
      <w:r w:rsidR="006F5229" w:rsidRPr="00C837E9">
        <w:rPr>
          <w:b/>
          <w:bCs/>
          <w:highlight w:val="yellow"/>
        </w:rPr>
        <w:t>formal</w:t>
      </w:r>
      <w:r w:rsidR="006F5229" w:rsidRPr="00C837E9">
        <w:rPr>
          <w:highlight w:val="yellow"/>
        </w:rPr>
        <w:t xml:space="preserve">, more </w:t>
      </w:r>
      <w:r w:rsidR="006F5229" w:rsidRPr="00C837E9">
        <w:rPr>
          <w:b/>
          <w:bCs/>
          <w:highlight w:val="yellow"/>
        </w:rPr>
        <w:t>professional</w:t>
      </w:r>
      <w:r w:rsidR="006F5229" w:rsidRPr="00C837E9">
        <w:rPr>
          <w:highlight w:val="yellow"/>
        </w:rPr>
        <w:t>, and</w:t>
      </w:r>
      <w:r w:rsidR="006F5229" w:rsidRPr="006E0CC0">
        <w:rPr>
          <w:highlight w:val="yellow"/>
        </w:rPr>
        <w:t xml:space="preserve"> more </w:t>
      </w:r>
      <w:r w:rsidR="006F5229" w:rsidRPr="006E0CC0">
        <w:rPr>
          <w:b/>
          <w:bCs/>
          <w:highlight w:val="yellow"/>
        </w:rPr>
        <w:t>executive-tone</w:t>
      </w:r>
      <w:r w:rsidR="00425277" w:rsidRPr="006E0CC0">
        <w:rPr>
          <w:b/>
          <w:bCs/>
          <w:highlight w:val="yellow"/>
        </w:rPr>
        <w:t xml:space="preserve"> for Principals</w:t>
      </w:r>
      <w:r w:rsidR="006E0CC0" w:rsidRPr="006E0CC0">
        <w:rPr>
          <w:b/>
          <w:bCs/>
          <w:highlight w:val="yellow"/>
        </w:rPr>
        <w:t xml:space="preserve">, </w:t>
      </w:r>
      <w:r w:rsidR="006E0CC0" w:rsidRPr="006E0CC0">
        <w:rPr>
          <w:b/>
          <w:bCs/>
          <w:highlight w:val="yellow"/>
        </w:rPr>
        <w:t>SGBs</w:t>
      </w:r>
      <w:r w:rsidR="006E0CC0" w:rsidRPr="006E0CC0">
        <w:rPr>
          <w:highlight w:val="yellow"/>
        </w:rPr>
        <w:t xml:space="preserve">, and </w:t>
      </w:r>
      <w:r w:rsidR="006E0CC0" w:rsidRPr="006E0CC0">
        <w:rPr>
          <w:b/>
          <w:bCs/>
          <w:highlight w:val="yellow"/>
        </w:rPr>
        <w:t>S</w:t>
      </w:r>
      <w:r w:rsidR="006E0CC0" w:rsidRPr="006E0CC0">
        <w:rPr>
          <w:b/>
          <w:bCs/>
          <w:highlight w:val="yellow"/>
        </w:rPr>
        <w:t xml:space="preserve">chool </w:t>
      </w:r>
      <w:r w:rsidR="006E0CC0" w:rsidRPr="006E0CC0">
        <w:rPr>
          <w:b/>
          <w:bCs/>
          <w:highlight w:val="yellow"/>
        </w:rPr>
        <w:t>E</w:t>
      </w:r>
      <w:r w:rsidR="006E0CC0" w:rsidRPr="006E0CC0">
        <w:rPr>
          <w:b/>
          <w:bCs/>
          <w:highlight w:val="yellow"/>
        </w:rPr>
        <w:t xml:space="preserve">xecutive </w:t>
      </w:r>
      <w:r w:rsidR="006E0CC0" w:rsidRPr="006E0CC0">
        <w:rPr>
          <w:b/>
          <w:bCs/>
          <w:highlight w:val="yellow"/>
        </w:rPr>
        <w:t>T</w:t>
      </w:r>
      <w:r w:rsidR="006E0CC0" w:rsidRPr="006E0CC0">
        <w:rPr>
          <w:b/>
          <w:bCs/>
          <w:highlight w:val="yellow"/>
        </w:rPr>
        <w:t>eams</w:t>
      </w:r>
    </w:p>
    <w:p w14:paraId="1CCE60E5" w14:textId="77777777" w:rsidR="00095922" w:rsidRDefault="00095922" w:rsidP="00095922">
      <w:pPr>
        <w:rPr>
          <w:b/>
          <w:bCs/>
        </w:rPr>
      </w:pPr>
    </w:p>
    <w:p w14:paraId="116570AC" w14:textId="518F64DE" w:rsidR="00245412" w:rsidRPr="00727EDD" w:rsidRDefault="00245412" w:rsidP="00245412">
      <w:r w:rsidRPr="00727EDD">
        <w:rPr>
          <w:b/>
          <w:bCs/>
        </w:rPr>
        <w:t>Subject:</w:t>
      </w:r>
      <w:r w:rsidRPr="00727EDD">
        <w:t xml:space="preserve"> A Zero-Risk, Modern Funding Opportunity for Your School</w:t>
      </w:r>
      <w:r w:rsidRPr="00727EDD">
        <w:br/>
      </w:r>
      <w:r w:rsidRPr="00727EDD">
        <w:rPr>
          <w:b/>
          <w:bCs/>
        </w:rPr>
        <w:t>Preview Line:</w:t>
      </w:r>
      <w:r w:rsidRPr="00727EDD">
        <w:t xml:space="preserve"> </w:t>
      </w:r>
      <w:r w:rsidR="00DC74FF">
        <w:t>O</w:t>
      </w:r>
      <w:r w:rsidRPr="00727EDD">
        <w:t>verview of how everyday spending can generate additional income for your school.</w:t>
      </w:r>
    </w:p>
    <w:p w14:paraId="7BA02C34" w14:textId="77777777" w:rsidR="00245412" w:rsidRPr="00727EDD" w:rsidRDefault="00245412" w:rsidP="00245412">
      <w:r>
        <w:pict w14:anchorId="37714BCA">
          <v:rect id="_x0000_i1043" style="width:0;height:1.5pt" o:hralign="center" o:hrstd="t" o:hr="t" fillcolor="#a0a0a0" stroked="f"/>
        </w:pict>
      </w:r>
    </w:p>
    <w:p w14:paraId="415161C2" w14:textId="77777777" w:rsidR="003A1BD1" w:rsidRPr="00C837E9" w:rsidRDefault="003A1BD1" w:rsidP="003A1BD1">
      <w:r w:rsidRPr="00C837E9">
        <w:t>Dear [Principal Name / School Administrator],</w:t>
      </w:r>
    </w:p>
    <w:p w14:paraId="6A201C93" w14:textId="77777777" w:rsidR="003A1BD1" w:rsidRPr="00C837E9" w:rsidRDefault="003A1BD1" w:rsidP="003A1BD1">
      <w:r w:rsidRPr="00C837E9">
        <w:t>I trust this correspondence finds you well.</w:t>
      </w:r>
    </w:p>
    <w:p w14:paraId="6CF53015" w14:textId="77777777" w:rsidR="003A1BD1" w:rsidRPr="00C837E9" w:rsidRDefault="003A1BD1" w:rsidP="003A1BD1">
      <w:r w:rsidRPr="00C837E9">
        <w:t>Schools across the country continue to navigate rising operational costs while striving to maintain high standards of education, support, and infrastructure. In this environment, securing additional funding — without adding administrative burden or financial risk — is increasingly important.</w:t>
      </w:r>
    </w:p>
    <w:p w14:paraId="15427910" w14:textId="77777777" w:rsidR="003A1BD1" w:rsidRPr="00C837E9" w:rsidRDefault="003A1BD1" w:rsidP="003A1BD1">
      <w:r w:rsidRPr="00C837E9">
        <w:t xml:space="preserve">SuperSchoolWorX, a division of SuperWorX, is dedicated to helping schools unlock practical, sustainable financial benefits that already exist within their everyday operational ecosystem. In line with this purpose, we wish to introduce a high-impact, zero-cost initiative that enables your school to earn </w:t>
      </w:r>
      <w:r w:rsidRPr="00C837E9">
        <w:rPr>
          <w:b/>
          <w:bCs/>
        </w:rPr>
        <w:t>up to 1% rebate</w:t>
      </w:r>
      <w:r w:rsidRPr="00C837E9">
        <w:t xml:space="preserve"> on its current monthly utility expenditure.</w:t>
      </w:r>
    </w:p>
    <w:p w14:paraId="322B0FCA" w14:textId="77777777" w:rsidR="003A1BD1" w:rsidRPr="00C837E9" w:rsidRDefault="003A1BD1" w:rsidP="003A1BD1">
      <w:r w:rsidRPr="00C837E9">
        <w:t>This initiative requires no change to your existing service providers, no contractual commitment, and no additional workload for your administration.</w:t>
      </w:r>
    </w:p>
    <w:p w14:paraId="39097BF8" w14:textId="77777777" w:rsidR="003A1BD1" w:rsidRPr="00C837E9" w:rsidRDefault="003A1BD1" w:rsidP="003A1BD1">
      <w:r>
        <w:pict w14:anchorId="640F7DF3">
          <v:rect id="_x0000_i1059" style="width:0;height:1.5pt" o:hralign="center" o:hrstd="t" o:hr="t" fillcolor="#a0a0a0" stroked="f"/>
        </w:pict>
      </w:r>
    </w:p>
    <w:p w14:paraId="3BE5ACCA" w14:textId="77777777" w:rsidR="003A1BD1" w:rsidRPr="00C837E9" w:rsidRDefault="003A1BD1" w:rsidP="003A1BD1">
      <w:pPr>
        <w:rPr>
          <w:b/>
          <w:bCs/>
        </w:rPr>
      </w:pPr>
      <w:r w:rsidRPr="00C837E9">
        <w:rPr>
          <w:b/>
          <w:bCs/>
        </w:rPr>
        <w:t>Overview of the Proposed Mechanism</w:t>
      </w:r>
    </w:p>
    <w:p w14:paraId="75229719" w14:textId="77777777" w:rsidR="003A1BD1" w:rsidRPr="00C837E9" w:rsidRDefault="003A1BD1" w:rsidP="003A1BD1">
      <w:pPr>
        <w:rPr>
          <w:b/>
          <w:bCs/>
        </w:rPr>
      </w:pPr>
      <w:r w:rsidRPr="00C837E9">
        <w:rPr>
          <w:b/>
          <w:bCs/>
        </w:rPr>
        <w:t>1. Payment of the Utility Invoice</w:t>
      </w:r>
    </w:p>
    <w:p w14:paraId="4B0B927E" w14:textId="77777777" w:rsidR="003A1BD1" w:rsidRPr="00C837E9" w:rsidRDefault="003A1BD1" w:rsidP="003A1BD1">
      <w:r w:rsidRPr="00C837E9">
        <w:t>SuperWorX will settle your monthly utility bill (rates, taxes, water, electricity) in full, using our authorised merchant partner, VoucherWarehouse.</w:t>
      </w:r>
    </w:p>
    <w:p w14:paraId="15FFC1B8" w14:textId="77777777" w:rsidR="003A1BD1" w:rsidRPr="00C837E9" w:rsidRDefault="003A1BD1" w:rsidP="003A1BD1">
      <w:pPr>
        <w:rPr>
          <w:b/>
          <w:bCs/>
        </w:rPr>
      </w:pPr>
      <w:r w:rsidRPr="00C837E9">
        <w:rPr>
          <w:b/>
          <w:bCs/>
        </w:rPr>
        <w:t>2. Rebate Earned for the School</w:t>
      </w:r>
    </w:p>
    <w:p w14:paraId="0FB7706F" w14:textId="77777777" w:rsidR="003A1BD1" w:rsidRPr="00C837E9" w:rsidRDefault="003A1BD1" w:rsidP="003A1BD1">
      <w:r w:rsidRPr="00C837E9">
        <w:t xml:space="preserve">By processing the payment through our controlled rewards-enabled channel, a rebate of </w:t>
      </w:r>
      <w:r w:rsidRPr="00C837E9">
        <w:rPr>
          <w:b/>
          <w:bCs/>
        </w:rPr>
        <w:t>up to 1% of the bill value</w:t>
      </w:r>
      <w:r w:rsidRPr="00C837E9">
        <w:t xml:space="preserve"> is generated. This rebate is allocated to the school and remitted </w:t>
      </w:r>
      <w:r w:rsidRPr="00C837E9">
        <w:rPr>
          <w:b/>
          <w:bCs/>
        </w:rPr>
        <w:t>within 10 days after month-end.</w:t>
      </w:r>
    </w:p>
    <w:p w14:paraId="0B611BD5" w14:textId="77777777" w:rsidR="003A1BD1" w:rsidRPr="00C837E9" w:rsidRDefault="003A1BD1" w:rsidP="003A1BD1">
      <w:pPr>
        <w:rPr>
          <w:b/>
          <w:bCs/>
        </w:rPr>
      </w:pPr>
      <w:r w:rsidRPr="00C837E9">
        <w:rPr>
          <w:b/>
          <w:bCs/>
        </w:rPr>
        <w:t>3. Reimbursement of the Original Amount</w:t>
      </w:r>
    </w:p>
    <w:p w14:paraId="27757520" w14:textId="77777777" w:rsidR="003A1BD1" w:rsidRPr="00C837E9" w:rsidRDefault="003A1BD1" w:rsidP="003A1BD1">
      <w:r w:rsidRPr="00C837E9">
        <w:t xml:space="preserve">Upon presentation of the proof of payment, the school reimburses SuperWorX for the </w:t>
      </w:r>
      <w:r w:rsidRPr="00C837E9">
        <w:rPr>
          <w:b/>
          <w:bCs/>
        </w:rPr>
        <w:t>exact invoiced amount</w:t>
      </w:r>
      <w:r w:rsidRPr="00C837E9">
        <w:t xml:space="preserve"> — with no additional charges, fees, or adjustments.</w:t>
      </w:r>
    </w:p>
    <w:p w14:paraId="601B0FAF" w14:textId="77777777" w:rsidR="003A1BD1" w:rsidRPr="00C837E9" w:rsidRDefault="003A1BD1" w:rsidP="003A1BD1">
      <w:r w:rsidRPr="00C837E9">
        <w:t>This approach converts an unavoidable operating cost into a compliant, passive, and recurring revenue stream for the school.</w:t>
      </w:r>
    </w:p>
    <w:p w14:paraId="09359C39" w14:textId="77777777" w:rsidR="003A1BD1" w:rsidRPr="00C837E9" w:rsidRDefault="003A1BD1" w:rsidP="003A1BD1">
      <w:r>
        <w:pict w14:anchorId="415FACE4">
          <v:rect id="_x0000_i1060" style="width:0;height:1.5pt" o:hralign="center" o:hrstd="t" o:hr="t" fillcolor="#a0a0a0" stroked="f"/>
        </w:pict>
      </w:r>
    </w:p>
    <w:p w14:paraId="68B6DC8B" w14:textId="77777777" w:rsidR="003A1BD1" w:rsidRPr="00C837E9" w:rsidRDefault="003A1BD1" w:rsidP="003A1BD1">
      <w:pPr>
        <w:rPr>
          <w:b/>
          <w:bCs/>
        </w:rPr>
      </w:pPr>
      <w:r w:rsidRPr="00C837E9">
        <w:rPr>
          <w:b/>
          <w:bCs/>
        </w:rPr>
        <w:t>Strategic Benefits to the School</w:t>
      </w:r>
    </w:p>
    <w:p w14:paraId="4A37B648" w14:textId="77777777" w:rsidR="003A1BD1" w:rsidRPr="00C837E9" w:rsidRDefault="003A1BD1" w:rsidP="003A1BD1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No Financial Risk</w:t>
      </w:r>
    </w:p>
    <w:p w14:paraId="5658D6AD" w14:textId="77777777" w:rsidR="003A1BD1" w:rsidRPr="00C837E9" w:rsidRDefault="003A1BD1" w:rsidP="003A1BD1">
      <w:r w:rsidRPr="00C837E9">
        <w:t>Your utility service provider, account structure, and pricing remain entirely unchanged.</w:t>
      </w:r>
    </w:p>
    <w:p w14:paraId="2930819E" w14:textId="77777777" w:rsidR="003A1BD1" w:rsidRPr="00C837E9" w:rsidRDefault="003A1BD1" w:rsidP="003A1BD1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Administrative Simplicity</w:t>
      </w:r>
    </w:p>
    <w:p w14:paraId="44E94AE9" w14:textId="77777777" w:rsidR="003A1BD1" w:rsidRPr="00C837E9" w:rsidRDefault="003A1BD1" w:rsidP="003A1BD1">
      <w:r w:rsidRPr="00C837E9">
        <w:t>SuperWorX manages the process end-to-end. The only action required from the school is the standard reimbursement of the original bill amount.</w:t>
      </w:r>
    </w:p>
    <w:p w14:paraId="44EBB58B" w14:textId="77777777" w:rsidR="003A1BD1" w:rsidRPr="00C837E9" w:rsidRDefault="003A1BD1" w:rsidP="003A1BD1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Recurring Passive Income</w:t>
      </w:r>
    </w:p>
    <w:p w14:paraId="21A07ABA" w14:textId="77777777" w:rsidR="003A1BD1" w:rsidRPr="00C837E9" w:rsidRDefault="003A1BD1" w:rsidP="003A1BD1">
      <w:r w:rsidRPr="00C837E9">
        <w:t>This mechanism provides a predictable monthly contribution to your school’s financial resources, without the demands typically associated with traditional fundraising.</w:t>
      </w:r>
    </w:p>
    <w:p w14:paraId="2490F442" w14:textId="77777777" w:rsidR="003A1BD1" w:rsidRPr="00C837E9" w:rsidRDefault="003A1BD1" w:rsidP="003A1BD1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Immediate and Flexible Financial Value</w:t>
      </w:r>
    </w:p>
    <w:p w14:paraId="67F754C7" w14:textId="77777777" w:rsidR="003A1BD1" w:rsidRPr="00C837E9" w:rsidRDefault="003A1BD1" w:rsidP="003A1BD1">
      <w:r w:rsidRPr="00C837E9">
        <w:t>The rebate can be applied toward technology improvements, learner support initiatives, maintenance requirements, or any priority determined by your leadership team.</w:t>
      </w:r>
    </w:p>
    <w:p w14:paraId="167C371A" w14:textId="77777777" w:rsidR="003A1BD1" w:rsidRPr="00C837E9" w:rsidRDefault="003A1BD1" w:rsidP="003A1BD1">
      <w:r>
        <w:pict w14:anchorId="0E7889F6">
          <v:rect id="_x0000_i1061" style="width:0;height:1.5pt" o:hralign="center" o:hrstd="t" o:hr="t" fillcolor="#a0a0a0" stroked="f"/>
        </w:pict>
      </w:r>
    </w:p>
    <w:p w14:paraId="365AADFF" w14:textId="77777777" w:rsidR="003A1BD1" w:rsidRPr="00C837E9" w:rsidRDefault="003A1BD1" w:rsidP="003A1BD1">
      <w:pPr>
        <w:rPr>
          <w:b/>
          <w:bCs/>
        </w:rPr>
      </w:pPr>
      <w:r w:rsidRPr="00C837E9">
        <w:rPr>
          <w:b/>
          <w:bCs/>
        </w:rPr>
        <w:t>Invitation to Engage</w:t>
      </w:r>
    </w:p>
    <w:p w14:paraId="4FD1E966" w14:textId="77777777" w:rsidR="003A1BD1" w:rsidRPr="00C837E9" w:rsidRDefault="003A1BD1" w:rsidP="003A1BD1">
      <w:r w:rsidRPr="00C837E9">
        <w:t>We would welcome the opportunity to present this initiative to you in a brief meeting, during which we can outline the operational details and answer any questions your leadership or finance team may have.</w:t>
      </w:r>
    </w:p>
    <w:p w14:paraId="42F3DF1F" w14:textId="77777777" w:rsidR="003A1BD1" w:rsidRPr="00C837E9" w:rsidRDefault="003A1BD1" w:rsidP="003A1BD1">
      <w:r w:rsidRPr="00C837E9">
        <w:t xml:space="preserve">Please feel free to contact me directly at </w:t>
      </w:r>
      <w:r w:rsidRPr="00C837E9">
        <w:rPr>
          <w:b/>
          <w:bCs/>
        </w:rPr>
        <w:t>[Your Phone Number]</w:t>
      </w:r>
      <w:r w:rsidRPr="00C837E9">
        <w:t xml:space="preserve"> or </w:t>
      </w:r>
      <w:r w:rsidRPr="00C837E9">
        <w:rPr>
          <w:b/>
          <w:bCs/>
        </w:rPr>
        <w:t>[Your Email Address]</w:t>
      </w:r>
      <w:r w:rsidRPr="00C837E9">
        <w:t xml:space="preserve"> to arrange a suitable time for discussion.</w:t>
      </w:r>
    </w:p>
    <w:p w14:paraId="20C385C6" w14:textId="77777777" w:rsidR="003A1BD1" w:rsidRPr="00C837E9" w:rsidRDefault="003A1BD1" w:rsidP="003A1BD1">
      <w:r w:rsidRPr="00C837E9">
        <w:t>Thank you for your continued commitment to delivering excellence in education. We look forward to the possibility of partnering with [School Name] in implementing this straightforward and beneficial initiative.</w:t>
      </w:r>
    </w:p>
    <w:p w14:paraId="3A8ED54E" w14:textId="77777777" w:rsidR="00245412" w:rsidRPr="00727EDD" w:rsidRDefault="00245412" w:rsidP="00245412">
      <w:r>
        <w:pict w14:anchorId="7DED3DB6">
          <v:rect id="_x0000_i1048" style="width:0;height:1.5pt" o:hralign="center" o:hrstd="t" o:hr="t" fillcolor="#a0a0a0" stroked="f"/>
        </w:pict>
      </w:r>
    </w:p>
    <w:p w14:paraId="6D16BDC4" w14:textId="64F10D81" w:rsidR="00095922" w:rsidRDefault="00095922" w:rsidP="00095922">
      <w:r w:rsidRPr="00F56C8F">
        <w:rPr>
          <w:b/>
          <w:bCs/>
        </w:rPr>
        <w:t>Kind regards,</w:t>
      </w:r>
      <w:r w:rsidRPr="00F56C8F">
        <w:br/>
      </w:r>
      <w:r>
        <w:rPr>
          <w:b/>
          <w:bCs/>
        </w:rPr>
        <w:t>[Your Name]</w:t>
      </w:r>
      <w:r w:rsidRPr="00F56C8F">
        <w:br/>
      </w:r>
    </w:p>
    <w:p w14:paraId="2C963BDE" w14:textId="5B6A35AC" w:rsidR="00AB06FE" w:rsidRPr="005F2831" w:rsidRDefault="005F2831" w:rsidP="00095922">
      <w:pPr>
        <w:rPr>
          <w:b/>
          <w:bCs/>
        </w:rPr>
      </w:pPr>
      <w:r w:rsidRPr="005F2831">
        <w:rPr>
          <w:b/>
          <w:bCs/>
        </w:rPr>
        <w:t>[SIGNATURE CARD]</w:t>
      </w:r>
    </w:p>
    <w:p w14:paraId="479978F1" w14:textId="77777777" w:rsidR="00A52C9A" w:rsidRDefault="00A52C9A"/>
    <w:sectPr w:rsidR="00A52C9A" w:rsidSect="00095922">
      <w:footerReference w:type="default" r:id="rId7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AFB0" w14:textId="77777777" w:rsidR="00095922" w:rsidRDefault="00095922" w:rsidP="00095922">
      <w:pPr>
        <w:spacing w:after="0" w:line="240" w:lineRule="auto"/>
      </w:pPr>
      <w:r>
        <w:separator/>
      </w:r>
    </w:p>
  </w:endnote>
  <w:endnote w:type="continuationSeparator" w:id="0">
    <w:p w14:paraId="42690D5A" w14:textId="77777777" w:rsidR="00095922" w:rsidRDefault="00095922" w:rsidP="000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6EAD21" w14:textId="0E674D93" w:rsidR="00095922" w:rsidRDefault="000959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789975" w14:textId="77777777" w:rsidR="00095922" w:rsidRDefault="0009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46F3" w14:textId="77777777" w:rsidR="00095922" w:rsidRDefault="00095922" w:rsidP="00095922">
      <w:pPr>
        <w:spacing w:after="0" w:line="240" w:lineRule="auto"/>
      </w:pPr>
      <w:r>
        <w:separator/>
      </w:r>
    </w:p>
  </w:footnote>
  <w:footnote w:type="continuationSeparator" w:id="0">
    <w:p w14:paraId="4A619FEB" w14:textId="77777777" w:rsidR="00095922" w:rsidRDefault="00095922" w:rsidP="000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651C"/>
    <w:multiLevelType w:val="multilevel"/>
    <w:tmpl w:val="7C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120A0"/>
    <w:multiLevelType w:val="multilevel"/>
    <w:tmpl w:val="C2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F1DEE"/>
    <w:multiLevelType w:val="multilevel"/>
    <w:tmpl w:val="B2D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4160B"/>
    <w:multiLevelType w:val="multilevel"/>
    <w:tmpl w:val="A31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72533"/>
    <w:multiLevelType w:val="multilevel"/>
    <w:tmpl w:val="BA0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1294">
    <w:abstractNumId w:val="3"/>
  </w:num>
  <w:num w:numId="2" w16cid:durableId="1940871373">
    <w:abstractNumId w:val="2"/>
  </w:num>
  <w:num w:numId="3" w16cid:durableId="473523413">
    <w:abstractNumId w:val="4"/>
  </w:num>
  <w:num w:numId="4" w16cid:durableId="1296570287">
    <w:abstractNumId w:val="0"/>
  </w:num>
  <w:num w:numId="5" w16cid:durableId="83338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22"/>
    <w:rsid w:val="00066C9E"/>
    <w:rsid w:val="00095922"/>
    <w:rsid w:val="00245412"/>
    <w:rsid w:val="002D6A87"/>
    <w:rsid w:val="003A1BD1"/>
    <w:rsid w:val="003B723B"/>
    <w:rsid w:val="00412BA3"/>
    <w:rsid w:val="00425277"/>
    <w:rsid w:val="0047252F"/>
    <w:rsid w:val="005F2831"/>
    <w:rsid w:val="006E0CC0"/>
    <w:rsid w:val="006F5229"/>
    <w:rsid w:val="00731D7A"/>
    <w:rsid w:val="008B5411"/>
    <w:rsid w:val="008C09F8"/>
    <w:rsid w:val="00A002DB"/>
    <w:rsid w:val="00A52C9A"/>
    <w:rsid w:val="00AB06FE"/>
    <w:rsid w:val="00D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330C"/>
  <w15:chartTrackingRefBased/>
  <w15:docId w15:val="{F1571D72-1758-4439-B5AB-4C5B06C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2"/>
  </w:style>
  <w:style w:type="paragraph" w:styleId="Heading1">
    <w:name w:val="heading 1"/>
    <w:basedOn w:val="Normal"/>
    <w:next w:val="Normal"/>
    <w:link w:val="Heading1Char"/>
    <w:uiPriority w:val="9"/>
    <w:qFormat/>
    <w:rsid w:val="000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22"/>
  </w:style>
  <w:style w:type="paragraph" w:styleId="Footer">
    <w:name w:val="footer"/>
    <w:basedOn w:val="Normal"/>
    <w:link w:val="Foot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61</Lines>
  <Paragraphs>34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van Niekerk</dc:creator>
  <cp:keywords/>
  <dc:description/>
  <cp:lastModifiedBy>Riaan van Niekerk</cp:lastModifiedBy>
  <cp:revision>6</cp:revision>
  <cp:lastPrinted>2026-01-04T12:05:00Z</cp:lastPrinted>
  <dcterms:created xsi:type="dcterms:W3CDTF">2026-01-04T12:07:00Z</dcterms:created>
  <dcterms:modified xsi:type="dcterms:W3CDTF">2026-01-04T12:10:00Z</dcterms:modified>
</cp:coreProperties>
</file>