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88F4" w14:textId="77777777" w:rsidR="00ED07E5" w:rsidRDefault="00000000">
      <w:pPr>
        <w:pStyle w:val="Title"/>
      </w:pPr>
      <w:r>
        <w:rPr>
          <w:b/>
          <w:color w:val="D98491"/>
        </w:rPr>
        <w:t>The Priority Code™</w:t>
      </w:r>
    </w:p>
    <w:p w14:paraId="3959BD33" w14:textId="77777777" w:rsidR="00ED07E5" w:rsidRDefault="00000000">
      <w:r>
        <w:rPr>
          <w:color w:val="000000"/>
        </w:rPr>
        <w:t>Discover What Truly Drives You — and Design a Life That Aligns With It</w:t>
      </w:r>
    </w:p>
    <w:p w14:paraId="42BC2F16" w14:textId="77777777" w:rsidR="00ED07E5" w:rsidRDefault="00000000">
      <w:r>
        <w:rPr>
          <w:color w:val="000000"/>
        </w:rPr>
        <w:br w:type="page"/>
      </w:r>
    </w:p>
    <w:p w14:paraId="48672580" w14:textId="77777777" w:rsidR="00ED07E5" w:rsidRDefault="00000000">
      <w:pPr>
        <w:pStyle w:val="Heading1"/>
      </w:pPr>
      <w:r>
        <w:rPr>
          <w:color w:val="D98491"/>
        </w:rPr>
        <w:lastRenderedPageBreak/>
        <w:t>Welcome to The Priority Code™</w:t>
      </w:r>
    </w:p>
    <w:p w14:paraId="3816766B" w14:textId="77777777" w:rsidR="00ED07E5" w:rsidRDefault="00000000">
      <w:r>
        <w:rPr>
          <w:color w:val="000000"/>
        </w:rPr>
        <w:t>You can’t change what you’re not aware of. This simple but powerful workbook helps you uncover what truly drives your decisions, emotions, and results — your priorities. When you know what genuinely matters to you, you stop chasing shiny objects and start creating from alignment.</w:t>
      </w:r>
      <w:r>
        <w:rPr>
          <w:color w:val="000000"/>
        </w:rPr>
        <w:br/>
      </w:r>
      <w:r>
        <w:rPr>
          <w:color w:val="000000"/>
        </w:rPr>
        <w:br/>
        <w:t>Your Priority Code™ is your energetic and behavioral fingerprint — the pattern that shows up in how you spend your time, energy, focus, and money. Once revealed, you can design your business, relationships, and goals around what already fuels you instead of fighting against your own nature.</w:t>
      </w:r>
      <w:r>
        <w:rPr>
          <w:color w:val="000000"/>
        </w:rPr>
        <w:br/>
      </w:r>
      <w:r>
        <w:rPr>
          <w:color w:val="000000"/>
        </w:rPr>
        <w:br/>
        <w:t>Instructions: Take your time. Be honest. Trust your answers.</w:t>
      </w:r>
    </w:p>
    <w:p w14:paraId="50C9B552" w14:textId="77777777" w:rsidR="00ED07E5" w:rsidRDefault="00000000">
      <w:r>
        <w:rPr>
          <w:color w:val="000000"/>
        </w:rPr>
        <w:br w:type="page"/>
      </w:r>
    </w:p>
    <w:p w14:paraId="653DEB72" w14:textId="77777777" w:rsidR="00ED07E5" w:rsidRDefault="00000000">
      <w:pPr>
        <w:pStyle w:val="Heading1"/>
      </w:pPr>
      <w:r>
        <w:rPr>
          <w:color w:val="D98491"/>
        </w:rPr>
        <w:lastRenderedPageBreak/>
        <w:t>Step One: The Priority Discovery</w:t>
      </w:r>
    </w:p>
    <w:p w14:paraId="137E5A65" w14:textId="77777777" w:rsidR="00ED07E5" w:rsidRDefault="00000000">
      <w:r>
        <w:rPr>
          <w:color w:val="000000"/>
        </w:rPr>
        <w:t>For each question below, write three honest answers. Don’t answer from your ideal self — answer from your real life. What you actually do, not what you wish you did. That’s where the truth lives.</w:t>
      </w:r>
    </w:p>
    <w:p w14:paraId="715E9055" w14:textId="77777777" w:rsidR="00ED07E5" w:rsidRDefault="00000000">
      <w:r>
        <w:rPr>
          <w:color w:val="000000"/>
        </w:rPr>
        <w:t>1. When you walk into your space, what things do you notice you’ve filled it with that matter most to you?</w:t>
      </w:r>
    </w:p>
    <w:tbl>
      <w:tblPr>
        <w:tblW w:w="0" w:type="auto"/>
        <w:tblLook w:val="04A0" w:firstRow="1" w:lastRow="0" w:firstColumn="1" w:lastColumn="0" w:noHBand="0" w:noVBand="1"/>
      </w:tblPr>
      <w:tblGrid>
        <w:gridCol w:w="2874"/>
        <w:gridCol w:w="2873"/>
        <w:gridCol w:w="2873"/>
      </w:tblGrid>
      <w:tr w:rsidR="00ED07E5" w14:paraId="1AECE3EB" w14:textId="77777777">
        <w:tc>
          <w:tcPr>
            <w:tcW w:w="2880" w:type="dxa"/>
            <w:tcBorders>
              <w:top w:val="single" w:sz="8" w:space="0" w:color="000000"/>
              <w:left w:val="single" w:sz="8" w:space="0" w:color="000000"/>
              <w:bottom w:val="single" w:sz="8" w:space="0" w:color="000000"/>
              <w:right w:val="single" w:sz="8" w:space="0" w:color="000000"/>
            </w:tcBorders>
          </w:tcPr>
          <w:p w14:paraId="53D3FD32" w14:textId="77777777" w:rsidR="00ED07E5" w:rsidRDefault="00000000">
            <w:r>
              <w:rPr>
                <w:b/>
                <w:color w:val="D98491"/>
              </w:rPr>
              <w:t>Answer 1</w:t>
            </w:r>
          </w:p>
        </w:tc>
        <w:tc>
          <w:tcPr>
            <w:tcW w:w="2880" w:type="dxa"/>
            <w:tcBorders>
              <w:top w:val="single" w:sz="8" w:space="0" w:color="000000"/>
              <w:left w:val="single" w:sz="8" w:space="0" w:color="000000"/>
              <w:bottom w:val="single" w:sz="8" w:space="0" w:color="000000"/>
              <w:right w:val="single" w:sz="8" w:space="0" w:color="000000"/>
            </w:tcBorders>
          </w:tcPr>
          <w:p w14:paraId="06A54BCC" w14:textId="77777777" w:rsidR="00ED07E5" w:rsidRDefault="00000000">
            <w:r>
              <w:rPr>
                <w:b/>
                <w:color w:val="D98491"/>
              </w:rPr>
              <w:t>Answer 2</w:t>
            </w:r>
          </w:p>
        </w:tc>
        <w:tc>
          <w:tcPr>
            <w:tcW w:w="2880" w:type="dxa"/>
            <w:tcBorders>
              <w:top w:val="single" w:sz="8" w:space="0" w:color="000000"/>
              <w:left w:val="single" w:sz="8" w:space="0" w:color="000000"/>
              <w:bottom w:val="single" w:sz="8" w:space="0" w:color="000000"/>
              <w:right w:val="single" w:sz="8" w:space="0" w:color="000000"/>
            </w:tcBorders>
          </w:tcPr>
          <w:p w14:paraId="0E59826A" w14:textId="77777777" w:rsidR="00ED07E5" w:rsidRDefault="00000000">
            <w:r>
              <w:rPr>
                <w:b/>
                <w:color w:val="D98491"/>
              </w:rPr>
              <w:t>Answer 3</w:t>
            </w:r>
          </w:p>
        </w:tc>
      </w:tr>
      <w:tr w:rsidR="00ED07E5" w14:paraId="63F847BC" w14:textId="77777777">
        <w:tc>
          <w:tcPr>
            <w:tcW w:w="2880" w:type="dxa"/>
            <w:tcBorders>
              <w:top w:val="single" w:sz="8" w:space="0" w:color="000000"/>
              <w:left w:val="single" w:sz="8" w:space="0" w:color="000000"/>
              <w:bottom w:val="single" w:sz="8" w:space="0" w:color="000000"/>
              <w:right w:val="single" w:sz="8" w:space="0" w:color="000000"/>
            </w:tcBorders>
          </w:tcPr>
          <w:p w14:paraId="0CF065D2"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7D7EECA5"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09498176" w14:textId="77777777" w:rsidR="00ED07E5" w:rsidRDefault="00ED07E5"/>
        </w:tc>
      </w:tr>
    </w:tbl>
    <w:p w14:paraId="46E4D628" w14:textId="77777777" w:rsidR="00ED07E5" w:rsidRDefault="00ED07E5"/>
    <w:p w14:paraId="53F894B9" w14:textId="77777777" w:rsidR="00ED07E5" w:rsidRDefault="00000000">
      <w:r>
        <w:rPr>
          <w:color w:val="000000"/>
        </w:rPr>
        <w:t>2. When you’re fully in your flow, how do you naturally spend your time — first, second, and third most?</w:t>
      </w:r>
    </w:p>
    <w:tbl>
      <w:tblPr>
        <w:tblW w:w="0" w:type="auto"/>
        <w:tblLook w:val="04A0" w:firstRow="1" w:lastRow="0" w:firstColumn="1" w:lastColumn="0" w:noHBand="0" w:noVBand="1"/>
      </w:tblPr>
      <w:tblGrid>
        <w:gridCol w:w="2874"/>
        <w:gridCol w:w="2873"/>
        <w:gridCol w:w="2873"/>
      </w:tblGrid>
      <w:tr w:rsidR="00ED07E5" w14:paraId="0454E025" w14:textId="77777777">
        <w:tc>
          <w:tcPr>
            <w:tcW w:w="2880" w:type="dxa"/>
            <w:tcBorders>
              <w:top w:val="single" w:sz="8" w:space="0" w:color="000000"/>
              <w:left w:val="single" w:sz="8" w:space="0" w:color="000000"/>
              <w:bottom w:val="single" w:sz="8" w:space="0" w:color="000000"/>
              <w:right w:val="single" w:sz="8" w:space="0" w:color="000000"/>
            </w:tcBorders>
          </w:tcPr>
          <w:p w14:paraId="026E4F08" w14:textId="77777777" w:rsidR="00ED07E5" w:rsidRDefault="00000000">
            <w:r>
              <w:rPr>
                <w:b/>
                <w:color w:val="D98491"/>
              </w:rPr>
              <w:t>Answer 1</w:t>
            </w:r>
          </w:p>
        </w:tc>
        <w:tc>
          <w:tcPr>
            <w:tcW w:w="2880" w:type="dxa"/>
            <w:tcBorders>
              <w:top w:val="single" w:sz="8" w:space="0" w:color="000000"/>
              <w:left w:val="single" w:sz="8" w:space="0" w:color="000000"/>
              <w:bottom w:val="single" w:sz="8" w:space="0" w:color="000000"/>
              <w:right w:val="single" w:sz="8" w:space="0" w:color="000000"/>
            </w:tcBorders>
          </w:tcPr>
          <w:p w14:paraId="5CDAA6DE" w14:textId="77777777" w:rsidR="00ED07E5" w:rsidRDefault="00000000">
            <w:r>
              <w:rPr>
                <w:b/>
                <w:color w:val="D98491"/>
              </w:rPr>
              <w:t>Answer 2</w:t>
            </w:r>
          </w:p>
        </w:tc>
        <w:tc>
          <w:tcPr>
            <w:tcW w:w="2880" w:type="dxa"/>
            <w:tcBorders>
              <w:top w:val="single" w:sz="8" w:space="0" w:color="000000"/>
              <w:left w:val="single" w:sz="8" w:space="0" w:color="000000"/>
              <w:bottom w:val="single" w:sz="8" w:space="0" w:color="000000"/>
              <w:right w:val="single" w:sz="8" w:space="0" w:color="000000"/>
            </w:tcBorders>
          </w:tcPr>
          <w:p w14:paraId="4B407EFF" w14:textId="77777777" w:rsidR="00ED07E5" w:rsidRDefault="00000000">
            <w:r>
              <w:rPr>
                <w:b/>
                <w:color w:val="D98491"/>
              </w:rPr>
              <w:t>Answer 3</w:t>
            </w:r>
          </w:p>
        </w:tc>
      </w:tr>
      <w:tr w:rsidR="00ED07E5" w14:paraId="1F2F04E7" w14:textId="77777777">
        <w:tc>
          <w:tcPr>
            <w:tcW w:w="2880" w:type="dxa"/>
            <w:tcBorders>
              <w:top w:val="single" w:sz="8" w:space="0" w:color="000000"/>
              <w:left w:val="single" w:sz="8" w:space="0" w:color="000000"/>
              <w:bottom w:val="single" w:sz="8" w:space="0" w:color="000000"/>
              <w:right w:val="single" w:sz="8" w:space="0" w:color="000000"/>
            </w:tcBorders>
          </w:tcPr>
          <w:p w14:paraId="4727A74F"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574A608F"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5B672623" w14:textId="77777777" w:rsidR="00ED07E5" w:rsidRDefault="00ED07E5"/>
        </w:tc>
      </w:tr>
    </w:tbl>
    <w:p w14:paraId="69DBD2E1" w14:textId="77777777" w:rsidR="00ED07E5" w:rsidRDefault="00ED07E5"/>
    <w:p w14:paraId="3135EE16" w14:textId="77777777" w:rsidR="00ED07E5" w:rsidRDefault="00000000">
      <w:r>
        <w:rPr>
          <w:color w:val="000000"/>
        </w:rPr>
        <w:t>3. Where do you consistently direct your energy, enthusiasm, or focus throughout your day?</w:t>
      </w:r>
    </w:p>
    <w:tbl>
      <w:tblPr>
        <w:tblW w:w="0" w:type="auto"/>
        <w:tblLook w:val="04A0" w:firstRow="1" w:lastRow="0" w:firstColumn="1" w:lastColumn="0" w:noHBand="0" w:noVBand="1"/>
      </w:tblPr>
      <w:tblGrid>
        <w:gridCol w:w="2874"/>
        <w:gridCol w:w="2873"/>
        <w:gridCol w:w="2873"/>
      </w:tblGrid>
      <w:tr w:rsidR="00ED07E5" w14:paraId="7A54EAAA" w14:textId="77777777">
        <w:tc>
          <w:tcPr>
            <w:tcW w:w="2880" w:type="dxa"/>
            <w:tcBorders>
              <w:top w:val="single" w:sz="8" w:space="0" w:color="000000"/>
              <w:left w:val="single" w:sz="8" w:space="0" w:color="000000"/>
              <w:bottom w:val="single" w:sz="8" w:space="0" w:color="000000"/>
              <w:right w:val="single" w:sz="8" w:space="0" w:color="000000"/>
            </w:tcBorders>
          </w:tcPr>
          <w:p w14:paraId="7CFB8E7E" w14:textId="77777777" w:rsidR="00ED07E5" w:rsidRDefault="00000000">
            <w:r>
              <w:rPr>
                <w:b/>
                <w:color w:val="D98491"/>
              </w:rPr>
              <w:t>Answer 1</w:t>
            </w:r>
          </w:p>
        </w:tc>
        <w:tc>
          <w:tcPr>
            <w:tcW w:w="2880" w:type="dxa"/>
            <w:tcBorders>
              <w:top w:val="single" w:sz="8" w:space="0" w:color="000000"/>
              <w:left w:val="single" w:sz="8" w:space="0" w:color="000000"/>
              <w:bottom w:val="single" w:sz="8" w:space="0" w:color="000000"/>
              <w:right w:val="single" w:sz="8" w:space="0" w:color="000000"/>
            </w:tcBorders>
          </w:tcPr>
          <w:p w14:paraId="59966312" w14:textId="77777777" w:rsidR="00ED07E5" w:rsidRDefault="00000000">
            <w:r>
              <w:rPr>
                <w:b/>
                <w:color w:val="D98491"/>
              </w:rPr>
              <w:t>Answer 2</w:t>
            </w:r>
          </w:p>
        </w:tc>
        <w:tc>
          <w:tcPr>
            <w:tcW w:w="2880" w:type="dxa"/>
            <w:tcBorders>
              <w:top w:val="single" w:sz="8" w:space="0" w:color="000000"/>
              <w:left w:val="single" w:sz="8" w:space="0" w:color="000000"/>
              <w:bottom w:val="single" w:sz="8" w:space="0" w:color="000000"/>
              <w:right w:val="single" w:sz="8" w:space="0" w:color="000000"/>
            </w:tcBorders>
          </w:tcPr>
          <w:p w14:paraId="79638792" w14:textId="77777777" w:rsidR="00ED07E5" w:rsidRDefault="00000000">
            <w:r>
              <w:rPr>
                <w:b/>
                <w:color w:val="D98491"/>
              </w:rPr>
              <w:t>Answer 3</w:t>
            </w:r>
          </w:p>
        </w:tc>
      </w:tr>
      <w:tr w:rsidR="00ED07E5" w14:paraId="0B237EDE" w14:textId="77777777">
        <w:tc>
          <w:tcPr>
            <w:tcW w:w="2880" w:type="dxa"/>
            <w:tcBorders>
              <w:top w:val="single" w:sz="8" w:space="0" w:color="000000"/>
              <w:left w:val="single" w:sz="8" w:space="0" w:color="000000"/>
              <w:bottom w:val="single" w:sz="8" w:space="0" w:color="000000"/>
              <w:right w:val="single" w:sz="8" w:space="0" w:color="000000"/>
            </w:tcBorders>
          </w:tcPr>
          <w:p w14:paraId="26BB7B10"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016CDFAC"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48CD6834" w14:textId="77777777" w:rsidR="00ED07E5" w:rsidRDefault="00ED07E5"/>
        </w:tc>
      </w:tr>
    </w:tbl>
    <w:p w14:paraId="6BC6BFC5" w14:textId="77777777" w:rsidR="00ED07E5" w:rsidRDefault="00ED07E5"/>
    <w:p w14:paraId="42B7E074" w14:textId="77777777" w:rsidR="00ED07E5" w:rsidRDefault="00000000">
      <w:r>
        <w:rPr>
          <w:color w:val="000000"/>
        </w:rPr>
        <w:t>4. When money comes in, what areas of life does it flow toward most easily or most often?</w:t>
      </w:r>
    </w:p>
    <w:tbl>
      <w:tblPr>
        <w:tblW w:w="0" w:type="auto"/>
        <w:tblLook w:val="04A0" w:firstRow="1" w:lastRow="0" w:firstColumn="1" w:lastColumn="0" w:noHBand="0" w:noVBand="1"/>
      </w:tblPr>
      <w:tblGrid>
        <w:gridCol w:w="2874"/>
        <w:gridCol w:w="2873"/>
        <w:gridCol w:w="2873"/>
      </w:tblGrid>
      <w:tr w:rsidR="00ED07E5" w14:paraId="2A833893" w14:textId="77777777">
        <w:tc>
          <w:tcPr>
            <w:tcW w:w="2880" w:type="dxa"/>
            <w:tcBorders>
              <w:top w:val="single" w:sz="8" w:space="0" w:color="000000"/>
              <w:left w:val="single" w:sz="8" w:space="0" w:color="000000"/>
              <w:bottom w:val="single" w:sz="8" w:space="0" w:color="000000"/>
              <w:right w:val="single" w:sz="8" w:space="0" w:color="000000"/>
            </w:tcBorders>
          </w:tcPr>
          <w:p w14:paraId="232A8D98" w14:textId="77777777" w:rsidR="00ED07E5" w:rsidRDefault="00000000">
            <w:r>
              <w:rPr>
                <w:b/>
                <w:color w:val="D98491"/>
              </w:rPr>
              <w:t>Answer 1</w:t>
            </w:r>
          </w:p>
        </w:tc>
        <w:tc>
          <w:tcPr>
            <w:tcW w:w="2880" w:type="dxa"/>
            <w:tcBorders>
              <w:top w:val="single" w:sz="8" w:space="0" w:color="000000"/>
              <w:left w:val="single" w:sz="8" w:space="0" w:color="000000"/>
              <w:bottom w:val="single" w:sz="8" w:space="0" w:color="000000"/>
              <w:right w:val="single" w:sz="8" w:space="0" w:color="000000"/>
            </w:tcBorders>
          </w:tcPr>
          <w:p w14:paraId="3286D6B0" w14:textId="77777777" w:rsidR="00ED07E5" w:rsidRDefault="00000000">
            <w:r>
              <w:rPr>
                <w:b/>
                <w:color w:val="D98491"/>
              </w:rPr>
              <w:t>Answer 2</w:t>
            </w:r>
          </w:p>
        </w:tc>
        <w:tc>
          <w:tcPr>
            <w:tcW w:w="2880" w:type="dxa"/>
            <w:tcBorders>
              <w:top w:val="single" w:sz="8" w:space="0" w:color="000000"/>
              <w:left w:val="single" w:sz="8" w:space="0" w:color="000000"/>
              <w:bottom w:val="single" w:sz="8" w:space="0" w:color="000000"/>
              <w:right w:val="single" w:sz="8" w:space="0" w:color="000000"/>
            </w:tcBorders>
          </w:tcPr>
          <w:p w14:paraId="79E6E8F0" w14:textId="77777777" w:rsidR="00ED07E5" w:rsidRDefault="00000000">
            <w:r>
              <w:rPr>
                <w:b/>
                <w:color w:val="D98491"/>
              </w:rPr>
              <w:t>Answer 3</w:t>
            </w:r>
          </w:p>
        </w:tc>
      </w:tr>
      <w:tr w:rsidR="00ED07E5" w14:paraId="474FBCC2" w14:textId="77777777">
        <w:tc>
          <w:tcPr>
            <w:tcW w:w="2880" w:type="dxa"/>
            <w:tcBorders>
              <w:top w:val="single" w:sz="8" w:space="0" w:color="000000"/>
              <w:left w:val="single" w:sz="8" w:space="0" w:color="000000"/>
              <w:bottom w:val="single" w:sz="8" w:space="0" w:color="000000"/>
              <w:right w:val="single" w:sz="8" w:space="0" w:color="000000"/>
            </w:tcBorders>
          </w:tcPr>
          <w:p w14:paraId="071E1CC6"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29428257"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778F1619" w14:textId="77777777" w:rsidR="00ED07E5" w:rsidRDefault="00ED07E5"/>
        </w:tc>
      </w:tr>
    </w:tbl>
    <w:p w14:paraId="59094C18" w14:textId="77777777" w:rsidR="00ED07E5" w:rsidRDefault="00ED07E5"/>
    <w:p w14:paraId="54B92AF4" w14:textId="77777777" w:rsidR="00ED07E5" w:rsidRDefault="00000000">
      <w:r>
        <w:rPr>
          <w:color w:val="000000"/>
        </w:rPr>
        <w:t>5. Where are you most naturally disciplined, consistent, and organized (without having to force it)?</w:t>
      </w:r>
    </w:p>
    <w:tbl>
      <w:tblPr>
        <w:tblW w:w="0" w:type="auto"/>
        <w:tblLook w:val="04A0" w:firstRow="1" w:lastRow="0" w:firstColumn="1" w:lastColumn="0" w:noHBand="0" w:noVBand="1"/>
      </w:tblPr>
      <w:tblGrid>
        <w:gridCol w:w="2874"/>
        <w:gridCol w:w="2873"/>
        <w:gridCol w:w="2873"/>
      </w:tblGrid>
      <w:tr w:rsidR="00ED07E5" w14:paraId="11C3934C" w14:textId="77777777">
        <w:tc>
          <w:tcPr>
            <w:tcW w:w="2880" w:type="dxa"/>
            <w:tcBorders>
              <w:top w:val="single" w:sz="8" w:space="0" w:color="000000"/>
              <w:left w:val="single" w:sz="8" w:space="0" w:color="000000"/>
              <w:bottom w:val="single" w:sz="8" w:space="0" w:color="000000"/>
              <w:right w:val="single" w:sz="8" w:space="0" w:color="000000"/>
            </w:tcBorders>
          </w:tcPr>
          <w:p w14:paraId="5EB1C49B" w14:textId="77777777" w:rsidR="00ED07E5" w:rsidRDefault="00000000">
            <w:r>
              <w:rPr>
                <w:b/>
                <w:color w:val="D98491"/>
              </w:rPr>
              <w:t>Answer 1</w:t>
            </w:r>
          </w:p>
        </w:tc>
        <w:tc>
          <w:tcPr>
            <w:tcW w:w="2880" w:type="dxa"/>
            <w:tcBorders>
              <w:top w:val="single" w:sz="8" w:space="0" w:color="000000"/>
              <w:left w:val="single" w:sz="8" w:space="0" w:color="000000"/>
              <w:bottom w:val="single" w:sz="8" w:space="0" w:color="000000"/>
              <w:right w:val="single" w:sz="8" w:space="0" w:color="000000"/>
            </w:tcBorders>
          </w:tcPr>
          <w:p w14:paraId="64D052B6" w14:textId="77777777" w:rsidR="00ED07E5" w:rsidRDefault="00000000">
            <w:r>
              <w:rPr>
                <w:b/>
                <w:color w:val="D98491"/>
              </w:rPr>
              <w:t>Answer 2</w:t>
            </w:r>
          </w:p>
        </w:tc>
        <w:tc>
          <w:tcPr>
            <w:tcW w:w="2880" w:type="dxa"/>
            <w:tcBorders>
              <w:top w:val="single" w:sz="8" w:space="0" w:color="000000"/>
              <w:left w:val="single" w:sz="8" w:space="0" w:color="000000"/>
              <w:bottom w:val="single" w:sz="8" w:space="0" w:color="000000"/>
              <w:right w:val="single" w:sz="8" w:space="0" w:color="000000"/>
            </w:tcBorders>
          </w:tcPr>
          <w:p w14:paraId="2701F93E" w14:textId="77777777" w:rsidR="00ED07E5" w:rsidRDefault="00000000">
            <w:r>
              <w:rPr>
                <w:b/>
                <w:color w:val="D98491"/>
              </w:rPr>
              <w:t>Answer 3</w:t>
            </w:r>
          </w:p>
        </w:tc>
      </w:tr>
      <w:tr w:rsidR="00ED07E5" w14:paraId="4CF4C9BC" w14:textId="77777777">
        <w:tc>
          <w:tcPr>
            <w:tcW w:w="2880" w:type="dxa"/>
            <w:tcBorders>
              <w:top w:val="single" w:sz="8" w:space="0" w:color="000000"/>
              <w:left w:val="single" w:sz="8" w:space="0" w:color="000000"/>
              <w:bottom w:val="single" w:sz="8" w:space="0" w:color="000000"/>
              <w:right w:val="single" w:sz="8" w:space="0" w:color="000000"/>
            </w:tcBorders>
          </w:tcPr>
          <w:p w14:paraId="16F680EF"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09BD1EC1"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375181FE" w14:textId="77777777" w:rsidR="00ED07E5" w:rsidRDefault="00ED07E5"/>
        </w:tc>
      </w:tr>
    </w:tbl>
    <w:p w14:paraId="65EC10AE" w14:textId="77777777" w:rsidR="00ED07E5" w:rsidRDefault="00ED07E5"/>
    <w:p w14:paraId="2C48C5D1" w14:textId="77777777" w:rsidR="00ED07E5" w:rsidRDefault="00000000">
      <w:r>
        <w:rPr>
          <w:color w:val="000000"/>
        </w:rPr>
        <w:lastRenderedPageBreak/>
        <w:t>6. What thoughts, dreams, or goals occupy your mental real estate most often — the ones that actually show up in your daily life?</w:t>
      </w:r>
    </w:p>
    <w:tbl>
      <w:tblPr>
        <w:tblW w:w="0" w:type="auto"/>
        <w:tblLook w:val="04A0" w:firstRow="1" w:lastRow="0" w:firstColumn="1" w:lastColumn="0" w:noHBand="0" w:noVBand="1"/>
      </w:tblPr>
      <w:tblGrid>
        <w:gridCol w:w="2874"/>
        <w:gridCol w:w="2873"/>
        <w:gridCol w:w="2873"/>
      </w:tblGrid>
      <w:tr w:rsidR="00ED07E5" w14:paraId="736F0F39" w14:textId="77777777">
        <w:tc>
          <w:tcPr>
            <w:tcW w:w="2880" w:type="dxa"/>
            <w:tcBorders>
              <w:top w:val="single" w:sz="8" w:space="0" w:color="000000"/>
              <w:left w:val="single" w:sz="8" w:space="0" w:color="000000"/>
              <w:bottom w:val="single" w:sz="8" w:space="0" w:color="000000"/>
              <w:right w:val="single" w:sz="8" w:space="0" w:color="000000"/>
            </w:tcBorders>
          </w:tcPr>
          <w:p w14:paraId="7ED9BE43" w14:textId="77777777" w:rsidR="00ED07E5" w:rsidRDefault="00000000">
            <w:r>
              <w:rPr>
                <w:b/>
                <w:color w:val="D98491"/>
              </w:rPr>
              <w:t>Answer 1</w:t>
            </w:r>
          </w:p>
        </w:tc>
        <w:tc>
          <w:tcPr>
            <w:tcW w:w="2880" w:type="dxa"/>
            <w:tcBorders>
              <w:top w:val="single" w:sz="8" w:space="0" w:color="000000"/>
              <w:left w:val="single" w:sz="8" w:space="0" w:color="000000"/>
              <w:bottom w:val="single" w:sz="8" w:space="0" w:color="000000"/>
              <w:right w:val="single" w:sz="8" w:space="0" w:color="000000"/>
            </w:tcBorders>
          </w:tcPr>
          <w:p w14:paraId="0264FA4B" w14:textId="77777777" w:rsidR="00ED07E5" w:rsidRDefault="00000000">
            <w:r>
              <w:rPr>
                <w:b/>
                <w:color w:val="D98491"/>
              </w:rPr>
              <w:t>Answer 2</w:t>
            </w:r>
          </w:p>
        </w:tc>
        <w:tc>
          <w:tcPr>
            <w:tcW w:w="2880" w:type="dxa"/>
            <w:tcBorders>
              <w:top w:val="single" w:sz="8" w:space="0" w:color="000000"/>
              <w:left w:val="single" w:sz="8" w:space="0" w:color="000000"/>
              <w:bottom w:val="single" w:sz="8" w:space="0" w:color="000000"/>
              <w:right w:val="single" w:sz="8" w:space="0" w:color="000000"/>
            </w:tcBorders>
          </w:tcPr>
          <w:p w14:paraId="76E2BCB9" w14:textId="77777777" w:rsidR="00ED07E5" w:rsidRDefault="00000000">
            <w:r>
              <w:rPr>
                <w:b/>
                <w:color w:val="D98491"/>
              </w:rPr>
              <w:t>Answer 3</w:t>
            </w:r>
          </w:p>
        </w:tc>
      </w:tr>
      <w:tr w:rsidR="00ED07E5" w14:paraId="0D2A161B" w14:textId="77777777">
        <w:tc>
          <w:tcPr>
            <w:tcW w:w="2880" w:type="dxa"/>
            <w:tcBorders>
              <w:top w:val="single" w:sz="8" w:space="0" w:color="000000"/>
              <w:left w:val="single" w:sz="8" w:space="0" w:color="000000"/>
              <w:bottom w:val="single" w:sz="8" w:space="0" w:color="000000"/>
              <w:right w:val="single" w:sz="8" w:space="0" w:color="000000"/>
            </w:tcBorders>
          </w:tcPr>
          <w:p w14:paraId="06A804F5"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76D2D93B"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11E4AF69" w14:textId="77777777" w:rsidR="00ED07E5" w:rsidRDefault="00ED07E5"/>
        </w:tc>
      </w:tr>
    </w:tbl>
    <w:p w14:paraId="229EBDD0" w14:textId="77777777" w:rsidR="00ED07E5" w:rsidRDefault="00ED07E5"/>
    <w:p w14:paraId="3EE48A49" w14:textId="77777777" w:rsidR="00ED07E5" w:rsidRDefault="00000000">
      <w:r>
        <w:rPr>
          <w:color w:val="000000"/>
        </w:rPr>
        <w:t>7. What topics light you up in conversation — the ones you can’t help but talk about when given the chance?</w:t>
      </w:r>
    </w:p>
    <w:tbl>
      <w:tblPr>
        <w:tblW w:w="0" w:type="auto"/>
        <w:tblLook w:val="04A0" w:firstRow="1" w:lastRow="0" w:firstColumn="1" w:lastColumn="0" w:noHBand="0" w:noVBand="1"/>
      </w:tblPr>
      <w:tblGrid>
        <w:gridCol w:w="2874"/>
        <w:gridCol w:w="2873"/>
        <w:gridCol w:w="2873"/>
      </w:tblGrid>
      <w:tr w:rsidR="00ED07E5" w14:paraId="28BCA1EF" w14:textId="77777777">
        <w:tc>
          <w:tcPr>
            <w:tcW w:w="2880" w:type="dxa"/>
            <w:tcBorders>
              <w:top w:val="single" w:sz="8" w:space="0" w:color="000000"/>
              <w:left w:val="single" w:sz="8" w:space="0" w:color="000000"/>
              <w:bottom w:val="single" w:sz="8" w:space="0" w:color="000000"/>
              <w:right w:val="single" w:sz="8" w:space="0" w:color="000000"/>
            </w:tcBorders>
          </w:tcPr>
          <w:p w14:paraId="6099F56C" w14:textId="77777777" w:rsidR="00ED07E5" w:rsidRDefault="00000000">
            <w:r>
              <w:rPr>
                <w:b/>
                <w:color w:val="D98491"/>
              </w:rPr>
              <w:t>Answer 1</w:t>
            </w:r>
          </w:p>
        </w:tc>
        <w:tc>
          <w:tcPr>
            <w:tcW w:w="2880" w:type="dxa"/>
            <w:tcBorders>
              <w:top w:val="single" w:sz="8" w:space="0" w:color="000000"/>
              <w:left w:val="single" w:sz="8" w:space="0" w:color="000000"/>
              <w:bottom w:val="single" w:sz="8" w:space="0" w:color="000000"/>
              <w:right w:val="single" w:sz="8" w:space="0" w:color="000000"/>
            </w:tcBorders>
          </w:tcPr>
          <w:p w14:paraId="0D692773" w14:textId="77777777" w:rsidR="00ED07E5" w:rsidRDefault="00000000">
            <w:r>
              <w:rPr>
                <w:b/>
                <w:color w:val="D98491"/>
              </w:rPr>
              <w:t>Answer 2</w:t>
            </w:r>
          </w:p>
        </w:tc>
        <w:tc>
          <w:tcPr>
            <w:tcW w:w="2880" w:type="dxa"/>
            <w:tcBorders>
              <w:top w:val="single" w:sz="8" w:space="0" w:color="000000"/>
              <w:left w:val="single" w:sz="8" w:space="0" w:color="000000"/>
              <w:bottom w:val="single" w:sz="8" w:space="0" w:color="000000"/>
              <w:right w:val="single" w:sz="8" w:space="0" w:color="000000"/>
            </w:tcBorders>
          </w:tcPr>
          <w:p w14:paraId="161B19E2" w14:textId="77777777" w:rsidR="00ED07E5" w:rsidRDefault="00000000">
            <w:r>
              <w:rPr>
                <w:b/>
                <w:color w:val="D98491"/>
              </w:rPr>
              <w:t>Answer 3</w:t>
            </w:r>
          </w:p>
        </w:tc>
      </w:tr>
      <w:tr w:rsidR="00ED07E5" w14:paraId="2AE9B0A6" w14:textId="77777777">
        <w:tc>
          <w:tcPr>
            <w:tcW w:w="2880" w:type="dxa"/>
            <w:tcBorders>
              <w:top w:val="single" w:sz="8" w:space="0" w:color="000000"/>
              <w:left w:val="single" w:sz="8" w:space="0" w:color="000000"/>
              <w:bottom w:val="single" w:sz="8" w:space="0" w:color="000000"/>
              <w:right w:val="single" w:sz="8" w:space="0" w:color="000000"/>
            </w:tcBorders>
          </w:tcPr>
          <w:p w14:paraId="679D1574"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104CF5DC"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7380AFEB" w14:textId="77777777" w:rsidR="00ED07E5" w:rsidRDefault="00ED07E5"/>
        </w:tc>
      </w:tr>
    </w:tbl>
    <w:p w14:paraId="622AA7E5" w14:textId="77777777" w:rsidR="00ED07E5" w:rsidRDefault="00ED07E5"/>
    <w:p w14:paraId="1977E2FF" w14:textId="77777777" w:rsidR="00ED07E5" w:rsidRDefault="00000000">
      <w:r>
        <w:rPr>
          <w:color w:val="000000"/>
        </w:rPr>
        <w:t>8. What do you find yourself mentally rehearsing or self-talking about most throughout your day?</w:t>
      </w:r>
    </w:p>
    <w:tbl>
      <w:tblPr>
        <w:tblW w:w="0" w:type="auto"/>
        <w:tblLook w:val="04A0" w:firstRow="1" w:lastRow="0" w:firstColumn="1" w:lastColumn="0" w:noHBand="0" w:noVBand="1"/>
      </w:tblPr>
      <w:tblGrid>
        <w:gridCol w:w="2874"/>
        <w:gridCol w:w="2873"/>
        <w:gridCol w:w="2873"/>
      </w:tblGrid>
      <w:tr w:rsidR="00ED07E5" w14:paraId="21F8CE11" w14:textId="77777777">
        <w:tc>
          <w:tcPr>
            <w:tcW w:w="2880" w:type="dxa"/>
            <w:tcBorders>
              <w:top w:val="single" w:sz="8" w:space="0" w:color="000000"/>
              <w:left w:val="single" w:sz="8" w:space="0" w:color="000000"/>
              <w:bottom w:val="single" w:sz="8" w:space="0" w:color="000000"/>
              <w:right w:val="single" w:sz="8" w:space="0" w:color="000000"/>
            </w:tcBorders>
          </w:tcPr>
          <w:p w14:paraId="274C0C35" w14:textId="77777777" w:rsidR="00ED07E5" w:rsidRDefault="00000000">
            <w:r>
              <w:rPr>
                <w:b/>
                <w:color w:val="D98491"/>
              </w:rPr>
              <w:t>Answer 1</w:t>
            </w:r>
          </w:p>
        </w:tc>
        <w:tc>
          <w:tcPr>
            <w:tcW w:w="2880" w:type="dxa"/>
            <w:tcBorders>
              <w:top w:val="single" w:sz="8" w:space="0" w:color="000000"/>
              <w:left w:val="single" w:sz="8" w:space="0" w:color="000000"/>
              <w:bottom w:val="single" w:sz="8" w:space="0" w:color="000000"/>
              <w:right w:val="single" w:sz="8" w:space="0" w:color="000000"/>
            </w:tcBorders>
          </w:tcPr>
          <w:p w14:paraId="2B7D103E" w14:textId="77777777" w:rsidR="00ED07E5" w:rsidRDefault="00000000">
            <w:r>
              <w:rPr>
                <w:b/>
                <w:color w:val="D98491"/>
              </w:rPr>
              <w:t>Answer 2</w:t>
            </w:r>
          </w:p>
        </w:tc>
        <w:tc>
          <w:tcPr>
            <w:tcW w:w="2880" w:type="dxa"/>
            <w:tcBorders>
              <w:top w:val="single" w:sz="8" w:space="0" w:color="000000"/>
              <w:left w:val="single" w:sz="8" w:space="0" w:color="000000"/>
              <w:bottom w:val="single" w:sz="8" w:space="0" w:color="000000"/>
              <w:right w:val="single" w:sz="8" w:space="0" w:color="000000"/>
            </w:tcBorders>
          </w:tcPr>
          <w:p w14:paraId="77E4DCD5" w14:textId="77777777" w:rsidR="00ED07E5" w:rsidRDefault="00000000">
            <w:r>
              <w:rPr>
                <w:b/>
                <w:color w:val="D98491"/>
              </w:rPr>
              <w:t>Answer 3</w:t>
            </w:r>
          </w:p>
        </w:tc>
      </w:tr>
      <w:tr w:rsidR="00ED07E5" w14:paraId="668E6A7A" w14:textId="77777777">
        <w:tc>
          <w:tcPr>
            <w:tcW w:w="2880" w:type="dxa"/>
            <w:tcBorders>
              <w:top w:val="single" w:sz="8" w:space="0" w:color="000000"/>
              <w:left w:val="single" w:sz="8" w:space="0" w:color="000000"/>
              <w:bottom w:val="single" w:sz="8" w:space="0" w:color="000000"/>
              <w:right w:val="single" w:sz="8" w:space="0" w:color="000000"/>
            </w:tcBorders>
          </w:tcPr>
          <w:p w14:paraId="61063139"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459B49BF"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71690FC2" w14:textId="77777777" w:rsidR="00ED07E5" w:rsidRDefault="00ED07E5"/>
        </w:tc>
      </w:tr>
    </w:tbl>
    <w:p w14:paraId="0097C4D5" w14:textId="77777777" w:rsidR="00ED07E5" w:rsidRDefault="00ED07E5"/>
    <w:p w14:paraId="5966D22E" w14:textId="77777777" w:rsidR="00ED07E5" w:rsidRDefault="00000000">
      <w:r>
        <w:rPr>
          <w:color w:val="000000"/>
        </w:rPr>
        <w:t>9. What long-term goals keep resurfacing in your life — and can you see tangible evidence that they matter to you?</w:t>
      </w:r>
    </w:p>
    <w:tbl>
      <w:tblPr>
        <w:tblW w:w="0" w:type="auto"/>
        <w:tblLook w:val="04A0" w:firstRow="1" w:lastRow="0" w:firstColumn="1" w:lastColumn="0" w:noHBand="0" w:noVBand="1"/>
      </w:tblPr>
      <w:tblGrid>
        <w:gridCol w:w="2874"/>
        <w:gridCol w:w="2873"/>
        <w:gridCol w:w="2873"/>
      </w:tblGrid>
      <w:tr w:rsidR="00ED07E5" w14:paraId="796A4770" w14:textId="77777777">
        <w:tc>
          <w:tcPr>
            <w:tcW w:w="2880" w:type="dxa"/>
            <w:tcBorders>
              <w:top w:val="single" w:sz="8" w:space="0" w:color="000000"/>
              <w:left w:val="single" w:sz="8" w:space="0" w:color="000000"/>
              <w:bottom w:val="single" w:sz="8" w:space="0" w:color="000000"/>
              <w:right w:val="single" w:sz="8" w:space="0" w:color="000000"/>
            </w:tcBorders>
          </w:tcPr>
          <w:p w14:paraId="589A0E65" w14:textId="77777777" w:rsidR="00ED07E5" w:rsidRDefault="00000000">
            <w:r>
              <w:rPr>
                <w:b/>
                <w:color w:val="D98491"/>
              </w:rPr>
              <w:t>Answer 1</w:t>
            </w:r>
          </w:p>
        </w:tc>
        <w:tc>
          <w:tcPr>
            <w:tcW w:w="2880" w:type="dxa"/>
            <w:tcBorders>
              <w:top w:val="single" w:sz="8" w:space="0" w:color="000000"/>
              <w:left w:val="single" w:sz="8" w:space="0" w:color="000000"/>
              <w:bottom w:val="single" w:sz="8" w:space="0" w:color="000000"/>
              <w:right w:val="single" w:sz="8" w:space="0" w:color="000000"/>
            </w:tcBorders>
          </w:tcPr>
          <w:p w14:paraId="29271C46" w14:textId="77777777" w:rsidR="00ED07E5" w:rsidRDefault="00000000">
            <w:r>
              <w:rPr>
                <w:b/>
                <w:color w:val="D98491"/>
              </w:rPr>
              <w:t>Answer 2</w:t>
            </w:r>
          </w:p>
        </w:tc>
        <w:tc>
          <w:tcPr>
            <w:tcW w:w="2880" w:type="dxa"/>
            <w:tcBorders>
              <w:top w:val="single" w:sz="8" w:space="0" w:color="000000"/>
              <w:left w:val="single" w:sz="8" w:space="0" w:color="000000"/>
              <w:bottom w:val="single" w:sz="8" w:space="0" w:color="000000"/>
              <w:right w:val="single" w:sz="8" w:space="0" w:color="000000"/>
            </w:tcBorders>
          </w:tcPr>
          <w:p w14:paraId="5C746C44" w14:textId="77777777" w:rsidR="00ED07E5" w:rsidRDefault="00000000">
            <w:r>
              <w:rPr>
                <w:b/>
                <w:color w:val="D98491"/>
              </w:rPr>
              <w:t>Answer 3</w:t>
            </w:r>
          </w:p>
        </w:tc>
      </w:tr>
      <w:tr w:rsidR="00ED07E5" w14:paraId="4D739F42" w14:textId="77777777">
        <w:tc>
          <w:tcPr>
            <w:tcW w:w="2880" w:type="dxa"/>
            <w:tcBorders>
              <w:top w:val="single" w:sz="8" w:space="0" w:color="000000"/>
              <w:left w:val="single" w:sz="8" w:space="0" w:color="000000"/>
              <w:bottom w:val="single" w:sz="8" w:space="0" w:color="000000"/>
              <w:right w:val="single" w:sz="8" w:space="0" w:color="000000"/>
            </w:tcBorders>
          </w:tcPr>
          <w:p w14:paraId="7D43929D"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245C85DA"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0C87B691" w14:textId="77777777" w:rsidR="00ED07E5" w:rsidRDefault="00ED07E5"/>
        </w:tc>
      </w:tr>
    </w:tbl>
    <w:p w14:paraId="67B184DC" w14:textId="77777777" w:rsidR="00ED07E5" w:rsidRDefault="00ED07E5"/>
    <w:p w14:paraId="2042DC9E" w14:textId="77777777" w:rsidR="00ED07E5" w:rsidRDefault="00000000">
      <w:r>
        <w:rPr>
          <w:color w:val="000000"/>
        </w:rPr>
        <w:t>10. What subjects, ideas, or skills are you endlessly curious about — the ones you love learning or studying?</w:t>
      </w:r>
    </w:p>
    <w:tbl>
      <w:tblPr>
        <w:tblW w:w="0" w:type="auto"/>
        <w:tblLook w:val="04A0" w:firstRow="1" w:lastRow="0" w:firstColumn="1" w:lastColumn="0" w:noHBand="0" w:noVBand="1"/>
      </w:tblPr>
      <w:tblGrid>
        <w:gridCol w:w="2874"/>
        <w:gridCol w:w="2873"/>
        <w:gridCol w:w="2873"/>
      </w:tblGrid>
      <w:tr w:rsidR="00ED07E5" w14:paraId="1BE9CF71" w14:textId="77777777">
        <w:tc>
          <w:tcPr>
            <w:tcW w:w="2880" w:type="dxa"/>
            <w:tcBorders>
              <w:top w:val="single" w:sz="8" w:space="0" w:color="000000"/>
              <w:left w:val="single" w:sz="8" w:space="0" w:color="000000"/>
              <w:bottom w:val="single" w:sz="8" w:space="0" w:color="000000"/>
              <w:right w:val="single" w:sz="8" w:space="0" w:color="000000"/>
            </w:tcBorders>
          </w:tcPr>
          <w:p w14:paraId="40165411" w14:textId="77777777" w:rsidR="00ED07E5" w:rsidRDefault="00000000">
            <w:r>
              <w:rPr>
                <w:b/>
                <w:color w:val="D98491"/>
              </w:rPr>
              <w:t>Answer 1</w:t>
            </w:r>
          </w:p>
        </w:tc>
        <w:tc>
          <w:tcPr>
            <w:tcW w:w="2880" w:type="dxa"/>
            <w:tcBorders>
              <w:top w:val="single" w:sz="8" w:space="0" w:color="000000"/>
              <w:left w:val="single" w:sz="8" w:space="0" w:color="000000"/>
              <w:bottom w:val="single" w:sz="8" w:space="0" w:color="000000"/>
              <w:right w:val="single" w:sz="8" w:space="0" w:color="000000"/>
            </w:tcBorders>
          </w:tcPr>
          <w:p w14:paraId="33A3F2A2" w14:textId="77777777" w:rsidR="00ED07E5" w:rsidRDefault="00000000">
            <w:r>
              <w:rPr>
                <w:b/>
                <w:color w:val="D98491"/>
              </w:rPr>
              <w:t>Answer 2</w:t>
            </w:r>
          </w:p>
        </w:tc>
        <w:tc>
          <w:tcPr>
            <w:tcW w:w="2880" w:type="dxa"/>
            <w:tcBorders>
              <w:top w:val="single" w:sz="8" w:space="0" w:color="000000"/>
              <w:left w:val="single" w:sz="8" w:space="0" w:color="000000"/>
              <w:bottom w:val="single" w:sz="8" w:space="0" w:color="000000"/>
              <w:right w:val="single" w:sz="8" w:space="0" w:color="000000"/>
            </w:tcBorders>
          </w:tcPr>
          <w:p w14:paraId="339FFE41" w14:textId="77777777" w:rsidR="00ED07E5" w:rsidRDefault="00000000">
            <w:r>
              <w:rPr>
                <w:b/>
                <w:color w:val="D98491"/>
              </w:rPr>
              <w:t>Answer 3</w:t>
            </w:r>
          </w:p>
        </w:tc>
      </w:tr>
      <w:tr w:rsidR="00ED07E5" w14:paraId="73643423" w14:textId="77777777">
        <w:tc>
          <w:tcPr>
            <w:tcW w:w="2880" w:type="dxa"/>
            <w:tcBorders>
              <w:top w:val="single" w:sz="8" w:space="0" w:color="000000"/>
              <w:left w:val="single" w:sz="8" w:space="0" w:color="000000"/>
              <w:bottom w:val="single" w:sz="8" w:space="0" w:color="000000"/>
              <w:right w:val="single" w:sz="8" w:space="0" w:color="000000"/>
            </w:tcBorders>
          </w:tcPr>
          <w:p w14:paraId="73C7F4FE"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590EB766" w14:textId="77777777" w:rsidR="00ED07E5" w:rsidRDefault="00ED07E5"/>
        </w:tc>
        <w:tc>
          <w:tcPr>
            <w:tcW w:w="2880" w:type="dxa"/>
            <w:tcBorders>
              <w:top w:val="single" w:sz="8" w:space="0" w:color="000000"/>
              <w:left w:val="single" w:sz="8" w:space="0" w:color="000000"/>
              <w:bottom w:val="single" w:sz="8" w:space="0" w:color="000000"/>
              <w:right w:val="single" w:sz="8" w:space="0" w:color="000000"/>
            </w:tcBorders>
          </w:tcPr>
          <w:p w14:paraId="249E991A" w14:textId="77777777" w:rsidR="00ED07E5" w:rsidRDefault="00ED07E5"/>
        </w:tc>
      </w:tr>
    </w:tbl>
    <w:p w14:paraId="66311DAC" w14:textId="77777777" w:rsidR="00ED07E5" w:rsidRDefault="00ED07E5"/>
    <w:p w14:paraId="054C2C2D" w14:textId="77777777" w:rsidR="00ED07E5" w:rsidRDefault="00000000">
      <w:r>
        <w:rPr>
          <w:color w:val="000000"/>
        </w:rPr>
        <w:br w:type="page"/>
      </w:r>
    </w:p>
    <w:p w14:paraId="564761E9" w14:textId="77777777" w:rsidR="00ED07E5" w:rsidRDefault="00000000">
      <w:pPr>
        <w:pStyle w:val="Heading1"/>
      </w:pPr>
      <w:r>
        <w:rPr>
          <w:color w:val="D98491"/>
        </w:rPr>
        <w:lastRenderedPageBreak/>
        <w:t>Step Two: Recognize the Patterns</w:t>
      </w:r>
    </w:p>
    <w:p w14:paraId="0B83FDE4" w14:textId="77777777" w:rsidR="00ED07E5" w:rsidRDefault="00000000">
      <w:r>
        <w:rPr>
          <w:color w:val="000000"/>
        </w:rPr>
        <w:t>Now that you’ve written your answers, look for repetition. Certain themes will start to appear — the patterns behind your preferences. These are your Priority Pillars.</w:t>
      </w:r>
    </w:p>
    <w:tbl>
      <w:tblPr>
        <w:tblW w:w="0" w:type="auto"/>
        <w:tblLook w:val="04A0" w:firstRow="1" w:lastRow="0" w:firstColumn="1" w:lastColumn="0" w:noHBand="0" w:noVBand="1"/>
      </w:tblPr>
      <w:tblGrid>
        <w:gridCol w:w="4310"/>
        <w:gridCol w:w="4310"/>
      </w:tblGrid>
      <w:tr w:rsidR="00ED07E5" w14:paraId="1BCF194B" w14:textId="77777777">
        <w:tc>
          <w:tcPr>
            <w:tcW w:w="4320" w:type="dxa"/>
            <w:tcBorders>
              <w:top w:val="single" w:sz="8" w:space="0" w:color="000000"/>
              <w:left w:val="single" w:sz="8" w:space="0" w:color="000000"/>
              <w:bottom w:val="single" w:sz="8" w:space="0" w:color="000000"/>
              <w:right w:val="single" w:sz="8" w:space="0" w:color="000000"/>
            </w:tcBorders>
          </w:tcPr>
          <w:p w14:paraId="61AFC9ED" w14:textId="77777777" w:rsidR="00ED07E5" w:rsidRDefault="00000000">
            <w:r>
              <w:rPr>
                <w:b/>
                <w:color w:val="D98491"/>
              </w:rPr>
              <w:t>Themes / Categories</w:t>
            </w:r>
          </w:p>
        </w:tc>
        <w:tc>
          <w:tcPr>
            <w:tcW w:w="4320" w:type="dxa"/>
            <w:tcBorders>
              <w:top w:val="single" w:sz="8" w:space="0" w:color="000000"/>
              <w:left w:val="single" w:sz="8" w:space="0" w:color="000000"/>
              <w:bottom w:val="single" w:sz="8" w:space="0" w:color="000000"/>
              <w:right w:val="single" w:sz="8" w:space="0" w:color="000000"/>
            </w:tcBorders>
          </w:tcPr>
          <w:p w14:paraId="2FE2687C" w14:textId="77777777" w:rsidR="00ED07E5" w:rsidRDefault="00000000">
            <w:r>
              <w:rPr>
                <w:b/>
                <w:color w:val="D98491"/>
              </w:rPr>
              <w:t>Number of Times They Appeared</w:t>
            </w:r>
          </w:p>
        </w:tc>
      </w:tr>
      <w:tr w:rsidR="00ED07E5" w14:paraId="0E73E618" w14:textId="77777777">
        <w:tc>
          <w:tcPr>
            <w:tcW w:w="4320" w:type="dxa"/>
            <w:tcBorders>
              <w:top w:val="single" w:sz="8" w:space="0" w:color="000000"/>
              <w:left w:val="single" w:sz="8" w:space="0" w:color="000000"/>
              <w:bottom w:val="single" w:sz="8" w:space="0" w:color="000000"/>
              <w:right w:val="single" w:sz="8" w:space="0" w:color="000000"/>
            </w:tcBorders>
          </w:tcPr>
          <w:p w14:paraId="730A0738" w14:textId="77777777" w:rsidR="00ED07E5" w:rsidRDefault="00ED07E5"/>
        </w:tc>
        <w:tc>
          <w:tcPr>
            <w:tcW w:w="4320" w:type="dxa"/>
            <w:tcBorders>
              <w:top w:val="single" w:sz="8" w:space="0" w:color="000000"/>
              <w:left w:val="single" w:sz="8" w:space="0" w:color="000000"/>
              <w:bottom w:val="single" w:sz="8" w:space="0" w:color="000000"/>
              <w:right w:val="single" w:sz="8" w:space="0" w:color="000000"/>
            </w:tcBorders>
          </w:tcPr>
          <w:p w14:paraId="62C3D94A" w14:textId="77777777" w:rsidR="00ED07E5" w:rsidRDefault="00ED07E5"/>
        </w:tc>
      </w:tr>
      <w:tr w:rsidR="00ED07E5" w14:paraId="452AF7CF" w14:textId="77777777">
        <w:tc>
          <w:tcPr>
            <w:tcW w:w="4320" w:type="dxa"/>
            <w:tcBorders>
              <w:top w:val="single" w:sz="8" w:space="0" w:color="000000"/>
              <w:left w:val="single" w:sz="8" w:space="0" w:color="000000"/>
              <w:bottom w:val="single" w:sz="8" w:space="0" w:color="000000"/>
              <w:right w:val="single" w:sz="8" w:space="0" w:color="000000"/>
            </w:tcBorders>
          </w:tcPr>
          <w:p w14:paraId="0F4EE403" w14:textId="77777777" w:rsidR="00ED07E5" w:rsidRDefault="00ED07E5"/>
        </w:tc>
        <w:tc>
          <w:tcPr>
            <w:tcW w:w="4320" w:type="dxa"/>
            <w:tcBorders>
              <w:top w:val="single" w:sz="8" w:space="0" w:color="000000"/>
              <w:left w:val="single" w:sz="8" w:space="0" w:color="000000"/>
              <w:bottom w:val="single" w:sz="8" w:space="0" w:color="000000"/>
              <w:right w:val="single" w:sz="8" w:space="0" w:color="000000"/>
            </w:tcBorders>
          </w:tcPr>
          <w:p w14:paraId="608E10E4" w14:textId="77777777" w:rsidR="00ED07E5" w:rsidRDefault="00ED07E5"/>
        </w:tc>
      </w:tr>
      <w:tr w:rsidR="00ED07E5" w14:paraId="7DE8EA09" w14:textId="77777777">
        <w:tc>
          <w:tcPr>
            <w:tcW w:w="4320" w:type="dxa"/>
            <w:tcBorders>
              <w:top w:val="single" w:sz="8" w:space="0" w:color="000000"/>
              <w:left w:val="single" w:sz="8" w:space="0" w:color="000000"/>
              <w:bottom w:val="single" w:sz="8" w:space="0" w:color="000000"/>
              <w:right w:val="single" w:sz="8" w:space="0" w:color="000000"/>
            </w:tcBorders>
          </w:tcPr>
          <w:p w14:paraId="1C719924" w14:textId="77777777" w:rsidR="00ED07E5" w:rsidRDefault="00ED07E5"/>
        </w:tc>
        <w:tc>
          <w:tcPr>
            <w:tcW w:w="4320" w:type="dxa"/>
            <w:tcBorders>
              <w:top w:val="single" w:sz="8" w:space="0" w:color="000000"/>
              <w:left w:val="single" w:sz="8" w:space="0" w:color="000000"/>
              <w:bottom w:val="single" w:sz="8" w:space="0" w:color="000000"/>
              <w:right w:val="single" w:sz="8" w:space="0" w:color="000000"/>
            </w:tcBorders>
          </w:tcPr>
          <w:p w14:paraId="4D0CC4DB" w14:textId="77777777" w:rsidR="00ED07E5" w:rsidRDefault="00ED07E5"/>
        </w:tc>
      </w:tr>
      <w:tr w:rsidR="00ED07E5" w14:paraId="77A7C575" w14:textId="77777777">
        <w:tc>
          <w:tcPr>
            <w:tcW w:w="4320" w:type="dxa"/>
            <w:tcBorders>
              <w:top w:val="single" w:sz="8" w:space="0" w:color="000000"/>
              <w:left w:val="single" w:sz="8" w:space="0" w:color="000000"/>
              <w:bottom w:val="single" w:sz="8" w:space="0" w:color="000000"/>
              <w:right w:val="single" w:sz="8" w:space="0" w:color="000000"/>
            </w:tcBorders>
          </w:tcPr>
          <w:p w14:paraId="6B674B5C" w14:textId="77777777" w:rsidR="00ED07E5" w:rsidRDefault="00ED07E5"/>
        </w:tc>
        <w:tc>
          <w:tcPr>
            <w:tcW w:w="4320" w:type="dxa"/>
            <w:tcBorders>
              <w:top w:val="single" w:sz="8" w:space="0" w:color="000000"/>
              <w:left w:val="single" w:sz="8" w:space="0" w:color="000000"/>
              <w:bottom w:val="single" w:sz="8" w:space="0" w:color="000000"/>
              <w:right w:val="single" w:sz="8" w:space="0" w:color="000000"/>
            </w:tcBorders>
          </w:tcPr>
          <w:p w14:paraId="74C2FE6E" w14:textId="77777777" w:rsidR="00ED07E5" w:rsidRDefault="00ED07E5"/>
        </w:tc>
      </w:tr>
      <w:tr w:rsidR="00ED07E5" w14:paraId="3C29E92E" w14:textId="77777777">
        <w:tc>
          <w:tcPr>
            <w:tcW w:w="4320" w:type="dxa"/>
            <w:tcBorders>
              <w:top w:val="single" w:sz="8" w:space="0" w:color="000000"/>
              <w:left w:val="single" w:sz="8" w:space="0" w:color="000000"/>
              <w:bottom w:val="single" w:sz="8" w:space="0" w:color="000000"/>
              <w:right w:val="single" w:sz="8" w:space="0" w:color="000000"/>
            </w:tcBorders>
          </w:tcPr>
          <w:p w14:paraId="7A4F1150" w14:textId="77777777" w:rsidR="00ED07E5" w:rsidRDefault="00ED07E5"/>
        </w:tc>
        <w:tc>
          <w:tcPr>
            <w:tcW w:w="4320" w:type="dxa"/>
            <w:tcBorders>
              <w:top w:val="single" w:sz="8" w:space="0" w:color="000000"/>
              <w:left w:val="single" w:sz="8" w:space="0" w:color="000000"/>
              <w:bottom w:val="single" w:sz="8" w:space="0" w:color="000000"/>
              <w:right w:val="single" w:sz="8" w:space="0" w:color="000000"/>
            </w:tcBorders>
          </w:tcPr>
          <w:p w14:paraId="465814FC" w14:textId="77777777" w:rsidR="00ED07E5" w:rsidRDefault="00ED07E5"/>
        </w:tc>
      </w:tr>
    </w:tbl>
    <w:p w14:paraId="2EE35730" w14:textId="77777777" w:rsidR="00ED07E5" w:rsidRDefault="00000000">
      <w:r>
        <w:rPr>
          <w:color w:val="000000"/>
        </w:rPr>
        <w:br w:type="page"/>
      </w:r>
    </w:p>
    <w:p w14:paraId="62949F3B" w14:textId="77777777" w:rsidR="00ED07E5" w:rsidRDefault="00000000">
      <w:pPr>
        <w:pStyle w:val="Heading1"/>
      </w:pPr>
      <w:r>
        <w:rPr>
          <w:color w:val="D98491"/>
        </w:rPr>
        <w:lastRenderedPageBreak/>
        <w:t>Step Three: Integration &amp; Alignment</w:t>
      </w:r>
    </w:p>
    <w:p w14:paraId="7AAD8F9E" w14:textId="77777777" w:rsidR="00ED07E5" w:rsidRDefault="00000000">
      <w:r>
        <w:rPr>
          <w:color w:val="000000"/>
        </w:rPr>
        <w:t>Your awareness creates alignment. The more consciously you honor your true priorities, the more naturally you attract success, joy, and synchronicities.</w:t>
      </w:r>
      <w:r>
        <w:rPr>
          <w:color w:val="000000"/>
        </w:rPr>
        <w:br/>
      </w:r>
      <w:r>
        <w:rPr>
          <w:color w:val="000000"/>
        </w:rPr>
        <w:br/>
        <w:t>Use this question as a journaling prompt (and write as many answers as you can):</w:t>
      </w:r>
      <w:r>
        <w:rPr>
          <w:color w:val="000000"/>
        </w:rPr>
        <w:br/>
      </w:r>
    </w:p>
    <w:p w14:paraId="6F6BA3E5" w14:textId="77777777" w:rsidR="00ED07E5" w:rsidRDefault="00000000">
      <w:pPr>
        <w:pStyle w:val="IntenseQuote"/>
      </w:pPr>
      <w:r>
        <w:rPr>
          <w:color w:val="000000"/>
        </w:rPr>
        <w:t>How does honoring my authentic priorities allow me to serve, shine, and succeed with greater ease and joy?</w:t>
      </w:r>
    </w:p>
    <w:p w14:paraId="0F7B8001" w14:textId="77777777" w:rsidR="00ED07E5" w:rsidRDefault="00000000">
      <w:r>
        <w:rPr>
          <w:color w:val="000000"/>
        </w:rPr>
        <w:br w:type="page"/>
      </w:r>
    </w:p>
    <w:p w14:paraId="0FEA6AED" w14:textId="77777777" w:rsidR="00ED07E5" w:rsidRDefault="00000000">
      <w:pPr>
        <w:pStyle w:val="Heading1"/>
      </w:pPr>
      <w:r>
        <w:rPr>
          <w:color w:val="D98491"/>
        </w:rPr>
        <w:lastRenderedPageBreak/>
        <w:t>Reflection</w:t>
      </w:r>
    </w:p>
    <w:p w14:paraId="2F14C14B" w14:textId="77777777" w:rsidR="00ED07E5" w:rsidRDefault="00000000">
      <w:r>
        <w:rPr>
          <w:color w:val="000000"/>
        </w:rPr>
        <w:t>Your Priority Code™ isn’t something to fix — it’s something to understand. When you know what truly matters, you stop trying to motivate yourself and start magnetizing results.</w:t>
      </w:r>
      <w:r>
        <w:rPr>
          <w:color w:val="000000"/>
        </w:rPr>
        <w:br/>
      </w:r>
      <w:r>
        <w:rPr>
          <w:color w:val="000000"/>
        </w:rPr>
        <w:br/>
        <w:t>Use this clarity to design your days, delegate distractions, and make decisions that align with your deeper purpose.</w:t>
      </w:r>
    </w:p>
    <w:p w14:paraId="4A4820C1" w14:textId="5C93EFDE" w:rsidR="00ED07E5" w:rsidRDefault="00000000">
      <w:r>
        <w:rPr>
          <w:i/>
          <w:color w:val="D98491"/>
        </w:rPr>
        <w:t>Inspired by the brilliant Dr. John Demartini’s Values Determination Methodology, re-imagined through a neuroscience-based, manifestation-aligned lens.</w:t>
      </w:r>
      <w:r>
        <w:rPr>
          <w:i/>
          <w:color w:val="D98491"/>
        </w:rPr>
        <w:br/>
      </w:r>
      <w:r>
        <w:rPr>
          <w:i/>
          <w:color w:val="D98491"/>
        </w:rPr>
        <w:br/>
        <w:t>The Intention Architect™ | Tamara Dor</w:t>
      </w:r>
      <w:r w:rsidR="00C742D9">
        <w:rPr>
          <w:i/>
          <w:color w:val="D98491"/>
        </w:rPr>
        <w:t>r</w:t>
      </w:r>
      <w:r>
        <w:rPr>
          <w:i/>
          <w:color w:val="D98491"/>
        </w:rPr>
        <w:t>is</w:t>
      </w:r>
    </w:p>
    <w:sectPr w:rsidR="00ED07E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4901065">
    <w:abstractNumId w:val="8"/>
  </w:num>
  <w:num w:numId="2" w16cid:durableId="711733828">
    <w:abstractNumId w:val="6"/>
  </w:num>
  <w:num w:numId="3" w16cid:durableId="1603763306">
    <w:abstractNumId w:val="5"/>
  </w:num>
  <w:num w:numId="4" w16cid:durableId="1842504871">
    <w:abstractNumId w:val="4"/>
  </w:num>
  <w:num w:numId="5" w16cid:durableId="1710035005">
    <w:abstractNumId w:val="7"/>
  </w:num>
  <w:num w:numId="6" w16cid:durableId="545921324">
    <w:abstractNumId w:val="3"/>
  </w:num>
  <w:num w:numId="7" w16cid:durableId="302776858">
    <w:abstractNumId w:val="2"/>
  </w:num>
  <w:num w:numId="8" w16cid:durableId="752435442">
    <w:abstractNumId w:val="1"/>
  </w:num>
  <w:num w:numId="9" w16cid:durableId="176098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03CF"/>
    <w:rsid w:val="00326F90"/>
    <w:rsid w:val="00AA1D8D"/>
    <w:rsid w:val="00B47730"/>
    <w:rsid w:val="00C742D9"/>
    <w:rsid w:val="00CB0664"/>
    <w:rsid w:val="00CF5886"/>
    <w:rsid w:val="00ED07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E2A175"/>
  <w14:defaultImageDpi w14:val="300"/>
  <w15:docId w15:val="{75B464D6-AFFB-4727-9593-ED28A3C0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 dorris</cp:lastModifiedBy>
  <cp:revision>2</cp:revision>
  <dcterms:created xsi:type="dcterms:W3CDTF">2025-10-20T21:27:00Z</dcterms:created>
  <dcterms:modified xsi:type="dcterms:W3CDTF">2025-10-20T21:27:00Z</dcterms:modified>
  <cp:category/>
</cp:coreProperties>
</file>