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DB5D23" wp14:paraId="1629D413" wp14:textId="62023649">
      <w:pPr>
        <w:pStyle w:val="Normal"/>
        <w:bidi w:val="0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0DB5D23" w:rsidR="1B8A3150">
        <w:rPr>
          <w:rFonts w:ascii="Aptos Display" w:hAnsi="Aptos Display" w:eastAsia="Aptos Display" w:cs="Aptos Display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Defect Definition Table</w:t>
      </w:r>
    </w:p>
    <w:tbl>
      <w:tblPr>
        <w:tblStyle w:val="TableNormal"/>
        <w:bidiVisual w:val="0"/>
        <w:tblW w:w="0" w:type="auto"/>
        <w:tblLayout w:type="fixed"/>
        <w:tblLook w:val="0600" w:firstRow="0" w:lastRow="0" w:firstColumn="0" w:lastColumn="0" w:noHBand="1" w:noVBand="1"/>
      </w:tblPr>
      <w:tblGrid>
        <w:gridCol w:w="2750"/>
        <w:gridCol w:w="3549"/>
        <w:gridCol w:w="3595"/>
        <w:gridCol w:w="2474"/>
      </w:tblGrid>
      <w:tr w:rsidR="20DB5D23" w:rsidTr="50F33BD6" w14:paraId="5D8F6C65">
        <w:trPr>
          <w:trHeight w:val="600"/>
        </w:trPr>
        <w:tc>
          <w:tcPr>
            <w:tcW w:w="12368" w:type="dxa"/>
            <w:gridSpan w:val="4"/>
            <w:tcBorders>
              <w:top w:val="single" w:color="000000" w:themeColor="text1" w:sz="18"/>
              <w:left w:val="single" w:color="000000" w:themeColor="text1" w:sz="18"/>
              <w:bottom w:val="single" w:color="000000" w:themeColor="text1" w:sz="12"/>
              <w:right w:val="single" w:color="000000" w:themeColor="text1" w:sz="18"/>
            </w:tcBorders>
            <w:shd w:val="clear" w:color="auto" w:fill="153D63" w:themeFill="text2" w:themeFillTint="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20DB5D23" w:rsidP="20DB5D23" w:rsidRDefault="20DB5D23" w14:paraId="08356C01" w14:textId="72ED9575">
            <w:pPr>
              <w:spacing w:before="77" w:beforeAutospacing="off" w:after="0" w:afterAutospacing="off"/>
              <w:jc w:val="center"/>
            </w:pPr>
            <w:r w:rsidRPr="20DB5D23" w:rsidR="20DB5D2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FFFFFF" w:themeColor="background1" w:themeTint="FF" w:themeShade="FF"/>
                <w:sz w:val="32"/>
                <w:szCs w:val="32"/>
                <w:u w:val="none"/>
              </w:rPr>
              <w:t>Little x Performance Standards</w:t>
            </w:r>
          </w:p>
        </w:tc>
      </w:tr>
      <w:tr w:rsidR="20DB5D23" w:rsidTr="50F33BD6" w14:paraId="2032E082">
        <w:trPr>
          <w:trHeight w:val="1065"/>
        </w:trPr>
        <w:tc>
          <w:tcPr>
            <w:tcW w:w="27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20DB5D23" w:rsidP="20DB5D23" w:rsidRDefault="20DB5D23" w14:paraId="5C5543F4" w14:textId="6EA5A00B">
            <w:pPr>
              <w:spacing w:before="67" w:beforeAutospacing="off" w:after="0" w:afterAutospacing="off"/>
              <w:jc w:val="center"/>
            </w:pPr>
            <w:r w:rsidRPr="20DB5D23" w:rsidR="20DB5D2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Measurement Unit</w:t>
            </w:r>
          </w:p>
        </w:tc>
        <w:tc>
          <w:tcPr>
            <w:tcW w:w="354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20DB5D23" w:rsidP="20DB5D23" w:rsidRDefault="20DB5D23" w14:paraId="30474650" w14:textId="03B65469">
            <w:pPr>
              <w:spacing w:before="67" w:beforeAutospacing="off" w:after="0" w:afterAutospacing="off"/>
              <w:jc w:val="center"/>
            </w:pPr>
            <w:r w:rsidRPr="20DB5D23" w:rsidR="20DB5D2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Unit Description</w:t>
            </w:r>
          </w:p>
        </w:tc>
        <w:tc>
          <w:tcPr>
            <w:tcW w:w="35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20DB5D23" w:rsidP="20DB5D23" w:rsidRDefault="20DB5D23" w14:paraId="4C33F0A3" w14:textId="3BAF788B">
            <w:pPr>
              <w:spacing w:before="67" w:beforeAutospacing="off" w:after="0" w:afterAutospacing="off"/>
              <w:jc w:val="center"/>
            </w:pPr>
            <w:r w:rsidRPr="20DB5D23" w:rsidR="20DB5D2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Defect Definition/ Specification Limits</w:t>
            </w:r>
          </w:p>
        </w:tc>
        <w:tc>
          <w:tcPr>
            <w:tcW w:w="247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20DB5D23" w:rsidP="20DB5D23" w:rsidRDefault="20DB5D23" w14:paraId="4B946577" w14:textId="39E735B4">
            <w:pPr>
              <w:spacing w:before="0" w:beforeAutospacing="off" w:after="0" w:afterAutospacing="off"/>
              <w:jc w:val="center"/>
            </w:pPr>
            <w:r w:rsidRPr="20DB5D23" w:rsidR="20DB5D2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Defect Opportunity </w:t>
            </w:r>
          </w:p>
        </w:tc>
      </w:tr>
      <w:tr w:rsidR="20DB5D23" w:rsidTr="50F33BD6" w14:paraId="4382967C">
        <w:trPr>
          <w:trHeight w:val="615"/>
        </w:trPr>
        <w:tc>
          <w:tcPr>
            <w:tcW w:w="2750" w:type="dxa"/>
            <w:tcBorders>
              <w:top w:val="single" w:color="000000" w:themeColor="text1" w:sz="12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18F152F2" w14:textId="125F0E26"/>
        </w:tc>
        <w:tc>
          <w:tcPr>
            <w:tcW w:w="3549" w:type="dxa"/>
            <w:tcBorders>
              <w:top w:val="single" w:color="000000" w:themeColor="text1" w:sz="12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025DF126" w14:textId="0AFD1415"/>
        </w:tc>
        <w:tc>
          <w:tcPr>
            <w:tcW w:w="3595" w:type="dxa"/>
            <w:tcBorders>
              <w:top w:val="single" w:color="000000" w:themeColor="text1" w:sz="12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3E84D84B" w14:textId="7284B1BA"/>
        </w:tc>
        <w:tc>
          <w:tcPr>
            <w:tcW w:w="2474" w:type="dxa"/>
            <w:tcBorders>
              <w:top w:val="single" w:color="000000" w:themeColor="text1" w:sz="12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22F45467" w14:textId="28B24ED4"/>
        </w:tc>
      </w:tr>
      <w:tr w:rsidR="20DB5D23" w:rsidTr="50F33BD6" w14:paraId="2407CE90">
        <w:trPr>
          <w:trHeight w:val="615"/>
        </w:trPr>
        <w:tc>
          <w:tcPr>
            <w:tcW w:w="2750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556D24BB" w14:textId="0C5269F3"/>
        </w:tc>
        <w:tc>
          <w:tcPr>
            <w:tcW w:w="3549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406B9D4B" w14:textId="37F4903E"/>
        </w:tc>
        <w:tc>
          <w:tcPr>
            <w:tcW w:w="3595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208DA8E2" w14:textId="67EB1F42"/>
        </w:tc>
        <w:tc>
          <w:tcPr>
            <w:tcW w:w="2474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526AFC76" w14:textId="488A602B"/>
        </w:tc>
      </w:tr>
      <w:tr w:rsidR="20DB5D23" w:rsidTr="50F33BD6" w14:paraId="7DEB5134">
        <w:trPr>
          <w:trHeight w:val="615"/>
        </w:trPr>
        <w:tc>
          <w:tcPr>
            <w:tcW w:w="2750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3CD6AE74" w14:textId="2C6F13BA"/>
        </w:tc>
        <w:tc>
          <w:tcPr>
            <w:tcW w:w="3549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711ABF53" w14:textId="6CC87AD2"/>
        </w:tc>
        <w:tc>
          <w:tcPr>
            <w:tcW w:w="3595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2AE14E8B" w14:textId="1DEE206A"/>
        </w:tc>
        <w:tc>
          <w:tcPr>
            <w:tcW w:w="2474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5B92738C" w14:textId="7169B452"/>
        </w:tc>
      </w:tr>
      <w:tr w:rsidR="20DB5D23" w:rsidTr="50F33BD6" w14:paraId="6A98FE67">
        <w:trPr>
          <w:trHeight w:val="615"/>
        </w:trPr>
        <w:tc>
          <w:tcPr>
            <w:tcW w:w="2750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6F6A8167" w14:textId="48FA4C15"/>
        </w:tc>
        <w:tc>
          <w:tcPr>
            <w:tcW w:w="3549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172A38D2" w14:textId="420A88C4"/>
        </w:tc>
        <w:tc>
          <w:tcPr>
            <w:tcW w:w="3595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3D89DEA4" w14:textId="3B1B1F52"/>
        </w:tc>
        <w:tc>
          <w:tcPr>
            <w:tcW w:w="2474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723945F1" w14:textId="24B521CE"/>
        </w:tc>
      </w:tr>
      <w:tr w:rsidR="20DB5D23" w:rsidTr="50F33BD6" w14:paraId="3DA8B056">
        <w:trPr>
          <w:trHeight w:val="615"/>
        </w:trPr>
        <w:tc>
          <w:tcPr>
            <w:tcW w:w="2750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42219822" w14:textId="19E3EE59"/>
        </w:tc>
        <w:tc>
          <w:tcPr>
            <w:tcW w:w="3549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390FAA0F" w14:textId="3E05FA41"/>
        </w:tc>
        <w:tc>
          <w:tcPr>
            <w:tcW w:w="3595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6AF5BE1A" w14:textId="541F47CE"/>
        </w:tc>
        <w:tc>
          <w:tcPr>
            <w:tcW w:w="2474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0FABA7C9" w14:textId="432A8B2D"/>
        </w:tc>
      </w:tr>
      <w:tr w:rsidR="20DB5D23" w:rsidTr="50F33BD6" w14:paraId="48E68340">
        <w:trPr>
          <w:trHeight w:val="615"/>
        </w:trPr>
        <w:tc>
          <w:tcPr>
            <w:tcW w:w="2750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5F1864F6" w14:textId="2256A935"/>
        </w:tc>
        <w:tc>
          <w:tcPr>
            <w:tcW w:w="3549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4C418E26" w14:textId="6239AEA6"/>
        </w:tc>
        <w:tc>
          <w:tcPr>
            <w:tcW w:w="3595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0880F47F" w14:textId="55C2C111"/>
        </w:tc>
        <w:tc>
          <w:tcPr>
            <w:tcW w:w="2474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4D30E16C" w14:textId="37605DA9"/>
        </w:tc>
      </w:tr>
      <w:tr w:rsidR="20DB5D23" w:rsidTr="50F33BD6" w14:paraId="525C7C4E">
        <w:trPr>
          <w:trHeight w:val="615"/>
        </w:trPr>
        <w:tc>
          <w:tcPr>
            <w:tcW w:w="2750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1BFD0C17" w14:textId="2F7CE027"/>
        </w:tc>
        <w:tc>
          <w:tcPr>
            <w:tcW w:w="3549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55CA67EB" w14:textId="6B345E62"/>
        </w:tc>
        <w:tc>
          <w:tcPr>
            <w:tcW w:w="3595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0BCB08C8" w14:textId="49A88B83"/>
        </w:tc>
        <w:tc>
          <w:tcPr>
            <w:tcW w:w="2474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332D3E5B" w14:textId="2DEB3B93"/>
        </w:tc>
      </w:tr>
      <w:tr w:rsidR="20DB5D23" w:rsidTr="50F33BD6" w14:paraId="4BDB60A3">
        <w:trPr>
          <w:trHeight w:val="615"/>
        </w:trPr>
        <w:tc>
          <w:tcPr>
            <w:tcW w:w="2750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17F86EEF" w14:textId="0D2803B0"/>
        </w:tc>
        <w:tc>
          <w:tcPr>
            <w:tcW w:w="3549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750CEB07" w14:textId="66A769D0"/>
        </w:tc>
        <w:tc>
          <w:tcPr>
            <w:tcW w:w="3595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52633EDD" w14:textId="21AB7C54"/>
        </w:tc>
        <w:tc>
          <w:tcPr>
            <w:tcW w:w="2474" w:type="dxa"/>
            <w:tcBorders>
              <w:top w:val="single" w:color="000000" w:themeColor="text1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20DB5D23" w:rsidRDefault="20DB5D23" w14:paraId="4E46FCA0" w14:textId="4774BA6D"/>
        </w:tc>
      </w:tr>
    </w:tbl>
    <w:p xmlns:wp14="http://schemas.microsoft.com/office/word/2010/wordml" wp14:paraId="2C078E63" wp14:textId="10243491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CF6E0"/>
    <w:rsid w:val="1B8A3150"/>
    <w:rsid w:val="20DB5D23"/>
    <w:rsid w:val="399C0794"/>
    <w:rsid w:val="504CF6E0"/>
    <w:rsid w:val="50F3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F6E0"/>
  <w15:chartTrackingRefBased/>
  <w15:docId w15:val="{8177161F-DB95-4DA4-A95C-2886175402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2025-11-18T14:12:20.5821986Z</dcterms:created>
  <dcterms:modified xsi:type="dcterms:W3CDTF">2025-11-25T15:03:32.7971260Z</dcterms:modified>
  <dc:creator>Nathaniel Merwin</dc:creator>
  <lastModifiedBy>Nathaniel Merwin</lastModifiedBy>
</coreProperties>
</file>