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92C25" w14:textId="67E145C9" w:rsidR="00AF3114" w:rsidRPr="00AF3114" w:rsidRDefault="00AF3114" w:rsidP="00FB56CD">
      <w:pPr>
        <w:rPr>
          <w:b/>
          <w:bCs/>
          <w:i/>
          <w:iCs/>
          <w:lang w:val="en-US"/>
        </w:rPr>
      </w:pPr>
      <w:r w:rsidRPr="00AF3114">
        <w:rPr>
          <w:b/>
          <w:bCs/>
          <w:i/>
          <w:iCs/>
          <w:lang w:val="en-US"/>
        </w:rPr>
        <w:t>INTRODUCTION TO AUDIENCE</w:t>
      </w:r>
    </w:p>
    <w:p w14:paraId="2A3598C2" w14:textId="77777777" w:rsidR="00AF3114" w:rsidRDefault="00AF3114" w:rsidP="00FB56CD">
      <w:pPr>
        <w:rPr>
          <w:lang w:val="en-US"/>
        </w:rPr>
      </w:pPr>
    </w:p>
    <w:p w14:paraId="78EDEACA" w14:textId="19EEB34A" w:rsidR="00B65BEB" w:rsidRPr="00B65BEB" w:rsidRDefault="00B65BEB" w:rsidP="00B65BEB">
      <w:pPr>
        <w:rPr>
          <w:lang w:val="en-GB"/>
        </w:rPr>
      </w:pPr>
      <w:r w:rsidRPr="00B65BEB">
        <w:rPr>
          <w:lang w:val="en-GB"/>
        </w:rPr>
        <w:t xml:space="preserve">Known as "The Communication Wizard," our speaker has over 30 years of experience guiding leaders, sales professionals, and teams to speak like a wise CEO. His raw, honest communication—delivered with no sugar-coating and great care—addresses the contradictions we face in </w:t>
      </w:r>
      <w:r>
        <w:rPr>
          <w:lang w:val="en-GB"/>
        </w:rPr>
        <w:t xml:space="preserve">work, relationships and </w:t>
      </w:r>
      <w:r w:rsidRPr="00B65BEB">
        <w:rPr>
          <w:lang w:val="en-GB"/>
        </w:rPr>
        <w:t xml:space="preserve">life. </w:t>
      </w:r>
      <w:r>
        <w:rPr>
          <w:lang w:val="en-GB"/>
        </w:rPr>
        <w:br/>
      </w:r>
      <w:r>
        <w:rPr>
          <w:lang w:val="en-GB"/>
        </w:rPr>
        <w:br/>
      </w:r>
      <w:r w:rsidRPr="00B65BEB">
        <w:rPr>
          <w:lang w:val="en-GB"/>
        </w:rPr>
        <w:t>In private circles, he is called "The Man of Compassion."</w:t>
      </w:r>
      <w:r>
        <w:rPr>
          <w:lang w:val="en-GB"/>
        </w:rPr>
        <w:t xml:space="preserve"> </w:t>
      </w:r>
      <w:r w:rsidRPr="00B65BEB">
        <w:rPr>
          <w:lang w:val="en-GB"/>
        </w:rPr>
        <w:t xml:space="preserve">His journey and work reflect the wisdom in his book, </w:t>
      </w:r>
      <w:r w:rsidRPr="00B65BEB">
        <w:rPr>
          <w:i/>
          <w:iCs/>
          <w:lang w:val="en-GB"/>
        </w:rPr>
        <w:t>MY CREED: TO DO THE BEST I CAN, DESPITE THE ODDS.</w:t>
      </w:r>
      <w:r w:rsidRPr="00B65BEB">
        <w:rPr>
          <w:lang w:val="en-GB"/>
        </w:rPr>
        <w:t xml:space="preserve"> He encourages individuals to embrace courage, clarity, conviction, and compassion in all aspects of life.</w:t>
      </w:r>
    </w:p>
    <w:p w14:paraId="5A55511A" w14:textId="49256A9C" w:rsidR="00B65BEB" w:rsidRPr="00B65BEB" w:rsidRDefault="00B65BEB" w:rsidP="00B65BEB">
      <w:pPr>
        <w:rPr>
          <w:lang w:val="en-GB"/>
        </w:rPr>
      </w:pPr>
      <w:r>
        <w:rPr>
          <w:lang w:val="en-GB"/>
        </w:rPr>
        <w:br/>
      </w:r>
      <w:r w:rsidRPr="00B65BEB">
        <w:rPr>
          <w:lang w:val="en-GB"/>
        </w:rPr>
        <w:t>Having spoken in 21+ countries and engaged with 51+ nationalities, his TED Talks and thought-provoking sessions have resonated globally. As a member of the National Academy of Best-Selling Authors®, he has worked with organisations such as the World Bank, Oracle, and Canon.</w:t>
      </w:r>
      <w:r>
        <w:rPr>
          <w:lang w:val="en-GB"/>
        </w:rPr>
        <w:br/>
      </w:r>
    </w:p>
    <w:p w14:paraId="161526BE" w14:textId="7AC727EC" w:rsidR="00B65BEB" w:rsidRPr="00B65BEB" w:rsidRDefault="00B65BEB" w:rsidP="00B65BEB">
      <w:pPr>
        <w:rPr>
          <w:lang w:val="en-GB"/>
        </w:rPr>
      </w:pPr>
      <w:r w:rsidRPr="00B65BEB">
        <w:rPr>
          <w:lang w:val="en-GB"/>
        </w:rPr>
        <w:t xml:space="preserve">His sessions have delivered remarkable outcomes: </w:t>
      </w:r>
      <w:r>
        <w:rPr>
          <w:lang w:val="en-GB"/>
        </w:rPr>
        <w:br/>
      </w:r>
      <w:r w:rsidRPr="00B65BEB">
        <w:rPr>
          <w:rFonts w:ascii="Apple Color Emoji" w:hAnsi="Apple Color Emoji" w:cs="Apple Color Emoji"/>
          <w:lang w:val="en-GB"/>
        </w:rPr>
        <w:t>✔</w:t>
      </w:r>
      <w:r w:rsidRPr="00B65BEB">
        <w:rPr>
          <w:lang w:val="en-GB"/>
        </w:rPr>
        <w:t xml:space="preserve"> Securing multi-million-dollar deals</w:t>
      </w:r>
      <w:r w:rsidRPr="00B65BEB">
        <w:rPr>
          <w:lang w:val="en-GB"/>
        </w:rPr>
        <w:br/>
      </w:r>
      <w:r w:rsidRPr="00B65BEB">
        <w:rPr>
          <w:rFonts w:ascii="Apple Color Emoji" w:hAnsi="Apple Color Emoji" w:cs="Apple Color Emoji"/>
          <w:lang w:val="en-GB"/>
        </w:rPr>
        <w:t>✔</w:t>
      </w:r>
      <w:r w:rsidRPr="00B65BEB">
        <w:rPr>
          <w:lang w:val="en-GB"/>
        </w:rPr>
        <w:t xml:space="preserve"> Enhancing influence and persuasion by over 80%</w:t>
      </w:r>
      <w:r w:rsidRPr="00B65BEB">
        <w:rPr>
          <w:lang w:val="en-GB"/>
        </w:rPr>
        <w:br/>
      </w:r>
      <w:r w:rsidRPr="00B65BEB">
        <w:rPr>
          <w:rFonts w:ascii="Apple Color Emoji" w:hAnsi="Apple Color Emoji" w:cs="Apple Color Emoji"/>
          <w:lang w:val="en-GB"/>
        </w:rPr>
        <w:t>✔</w:t>
      </w:r>
      <w:r w:rsidRPr="00B65BEB">
        <w:rPr>
          <w:lang w:val="en-GB"/>
        </w:rPr>
        <w:t xml:space="preserve"> Cultivating resilience through mindfulness</w:t>
      </w:r>
      <w:r>
        <w:rPr>
          <w:lang w:val="en-GB"/>
        </w:rPr>
        <w:br/>
      </w:r>
    </w:p>
    <w:p w14:paraId="447C07C3" w14:textId="4553900E" w:rsidR="00B65BEB" w:rsidRPr="00B65BEB" w:rsidRDefault="00B65BEB" w:rsidP="00B65BEB">
      <w:pPr>
        <w:rPr>
          <w:lang w:val="en-GB"/>
        </w:rPr>
      </w:pPr>
      <w:r w:rsidRPr="00B65BEB">
        <w:rPr>
          <w:lang w:val="en-GB"/>
        </w:rPr>
        <w:t>His mind flow recognises that communication is the foundation of trust, resilience, and progress. His work continues to inspire individuals and organisations to thrive despite the odds.</w:t>
      </w:r>
      <w:r>
        <w:rPr>
          <w:lang w:val="en-GB"/>
        </w:rPr>
        <w:br/>
      </w:r>
    </w:p>
    <w:p w14:paraId="65429B47" w14:textId="77777777" w:rsidR="00B65BEB" w:rsidRPr="00B65BEB" w:rsidRDefault="00B65BEB" w:rsidP="00B65BEB">
      <w:pPr>
        <w:rPr>
          <w:lang w:val="en-GB"/>
        </w:rPr>
      </w:pPr>
      <w:r w:rsidRPr="00B65BEB">
        <w:rPr>
          <w:lang w:val="en-GB"/>
        </w:rPr>
        <w:t>Will you please join me in enthusiastically welcoming, Rohit Bassi.</w:t>
      </w:r>
    </w:p>
    <w:p w14:paraId="7933A116" w14:textId="4CB7C97E" w:rsidR="00FB56CD" w:rsidRDefault="00FB56CD" w:rsidP="00FB56CD">
      <w:pPr>
        <w:rPr>
          <w:lang w:val="en-US"/>
        </w:rPr>
      </w:pPr>
    </w:p>
    <w:p w14:paraId="7082636D" w14:textId="13D0445C" w:rsidR="006B6F13" w:rsidRPr="00FB56CD" w:rsidRDefault="006B6F13" w:rsidP="00FB56CD">
      <w:pPr>
        <w:rPr>
          <w:lang w:val="en-US"/>
        </w:rPr>
      </w:pPr>
    </w:p>
    <w:sectPr w:rsidR="006B6F13" w:rsidRPr="00FB5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CD"/>
    <w:rsid w:val="003F36BB"/>
    <w:rsid w:val="004745FC"/>
    <w:rsid w:val="006B6F13"/>
    <w:rsid w:val="00AF3114"/>
    <w:rsid w:val="00B65BEB"/>
    <w:rsid w:val="00FB56CD"/>
    <w:rsid w:val="00FC20A2"/>
    <w:rsid w:val="00FC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AB5DFC"/>
  <w15:chartTrackingRefBased/>
  <w15:docId w15:val="{CE181090-A054-CA48-A0A8-5A5789B7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2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Bassi</dc:creator>
  <cp:keywords/>
  <dc:description/>
  <cp:lastModifiedBy>Rohit Bassi</cp:lastModifiedBy>
  <cp:revision>2</cp:revision>
  <dcterms:created xsi:type="dcterms:W3CDTF">2025-03-04T12:05:00Z</dcterms:created>
  <dcterms:modified xsi:type="dcterms:W3CDTF">2025-03-04T12:05:00Z</dcterms:modified>
</cp:coreProperties>
</file>