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Artificial Intelligence and Generative AI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1: Foundations of Artificial Intelligence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to 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level view of Data Science, Artificial Intelligence &amp; Machine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Terms &amp; Terminologies of Artificial Intelligence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Understanding an end to end Generative AI Pipeline, Implementation cycle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2: </w:t>
      </w:r>
      <w:r w:rsidDel="00000000" w:rsidR="00000000" w:rsidRPr="00000000">
        <w:rPr>
          <w:b w:val="1"/>
          <w:sz w:val="28"/>
          <w:szCs w:val="28"/>
          <w:rtl w:val="0"/>
        </w:rPr>
        <w:t xml:space="preserve">Python for 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Numerical Operations with Numpy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Statistical operations using Numpy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Loading data with Pandas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DataFrames and Operations of DataFrames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Merging, Joining and Concatenating DataFrames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Visualization using Matplotlib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Visualization using Seaborn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3: Machine Learning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Introduction to Machine Learning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Applications of Machine Learning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Supervised Machine Learning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Classification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Regression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Unsupervised Machine Learning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Reinforcement Learning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Latest advances in Machine Learning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Model Representation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Model Evaluation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Hyper Parameter tuning of Machine Learning Models.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Evaluation of ML Models.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Estimating and Prediction of Machine Learning Models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line="240" w:lineRule="auto"/>
        <w:ind w:left="720" w:hanging="360"/>
      </w:pPr>
      <w:r w:rsidDel="00000000" w:rsidR="00000000" w:rsidRPr="00000000">
        <w:rPr>
          <w:rtl w:val="0"/>
        </w:rPr>
        <w:t xml:space="preserve">Deployment strategy of ML Models.</w:t>
      </w:r>
    </w:p>
    <w:p w:rsidR="00000000" w:rsidDel="00000000" w:rsidP="00000000" w:rsidRDefault="00000000" w:rsidRPr="00000000" w14:paraId="00000024">
      <w:pPr>
        <w:spacing w:after="24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4: Natural Language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Text Analytics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Stemming, Lemmatization and Stop word removal.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POS tagging and Named Entity Recognition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Bigrams, Ngrams and colocations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Term Document Matrix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Count Vectorizer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Term Frequency and TF-IDF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5: Deep Learning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Deep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Tensorflow &amp; keras installation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More elaborate discussion on cost function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Measuring accuracy of hypothesis function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Role of gradient function in minimizing cost function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Explicit discussion of Bayes models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Hidden Markov Models (HMM)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Optimization basics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Sales Prediction of a Gaming company using Neural Networks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Build an Image similarity engine. 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Deep Learning with Convolutional Neural 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Architecture of CNN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Types of layers in CNN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Different Filters and Kernals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Building an Image classifier with and without CNN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Recurrent neural 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Fundamental notions &amp; ideas</w:t>
      </w:r>
    </w:p>
    <w:p w:rsidR="00000000" w:rsidDel="00000000" w:rsidP="00000000" w:rsidRDefault="00000000" w:rsidRPr="00000000" w14:paraId="00000045">
      <w:pPr>
        <w:numPr>
          <w:ilvl w:val="4"/>
          <w:numId w:val="10"/>
        </w:numPr>
        <w:spacing w:line="240" w:lineRule="auto"/>
        <w:ind w:left="117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Recurrent neurons</w:t>
      </w:r>
    </w:p>
    <w:p w:rsidR="00000000" w:rsidDel="00000000" w:rsidP="00000000" w:rsidRDefault="00000000" w:rsidRPr="00000000" w14:paraId="00000046">
      <w:pPr>
        <w:numPr>
          <w:ilvl w:val="4"/>
          <w:numId w:val="10"/>
        </w:numPr>
        <w:spacing w:line="240" w:lineRule="auto"/>
        <w:ind w:left="117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Handling variable length sequences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Training a sequence classifier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Training to predict Time series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6: Generative 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Introduction to Generative AI: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Understand the fundamentals of Generative AI and its applications.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Explore the differences between traditional AI models and generative models.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Getting Started with Langchain:</w:t>
      </w:r>
    </w:p>
    <w:p w:rsidR="00000000" w:rsidDel="00000000" w:rsidP="00000000" w:rsidRDefault="00000000" w:rsidRPr="00000000" w14:paraId="0000004F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Learn the basics of Langchain and its role in AI development.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Set up your development environment and tools.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Huggingface Integration: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Integrate Huggingface's state-of-the-art models into your Langchain projects.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Customize and fine-tune Huggingface models for specific applications.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Building Generative AI Applications:</w:t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Step-by-step tutorials on creating advanced generative AI applications.</w:t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Real-world projects such as chatbots, content generators, and data augmentation tools.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Deployment Strategies: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Learn various deployment strategies for AI models.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Deploy your models to cloud platforms and on-premise servers for scalability and reliability.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7: Retrieval-Augmented Generation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0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RAG Pipelines:</w:t>
      </w:r>
    </w:p>
    <w:p w:rsidR="00000000" w:rsidDel="00000000" w:rsidP="00000000" w:rsidRDefault="00000000" w:rsidRPr="00000000" w14:paraId="0000005E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Develop Retrieval-Augmented Generation (RAG) pipelines to enhance AI performance.</w:t>
      </w:r>
    </w:p>
    <w:p w:rsidR="00000000" w:rsidDel="00000000" w:rsidP="00000000" w:rsidRDefault="00000000" w:rsidRPr="00000000" w14:paraId="0000005F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Combine generative models with retrieval systems for improved information access.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Optimizing AI Models:</w:t>
      </w:r>
    </w:p>
    <w:p w:rsidR="00000000" w:rsidDel="00000000" w:rsidP="00000000" w:rsidRDefault="00000000" w:rsidRPr="00000000" w14:paraId="00000061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Techniques for monitoring and optimizing deployed AI models.</w:t>
      </w:r>
    </w:p>
    <w:p w:rsidR="00000000" w:rsidDel="00000000" w:rsidP="00000000" w:rsidRDefault="00000000" w:rsidRPr="00000000" w14:paraId="00000062">
      <w:pPr>
        <w:numPr>
          <w:ilvl w:val="1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beforeAutospacing="0" w:line="240" w:lineRule="auto"/>
        <w:ind w:left="1440" w:hanging="360"/>
        <w:rPr/>
      </w:pP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Best practices for maintaining and updating AI systems.</w:t>
      </w:r>
    </w:p>
    <w:p w:rsidR="00000000" w:rsidDel="00000000" w:rsidP="00000000" w:rsidRDefault="00000000" w:rsidRPr="00000000" w14:paraId="0000006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Module 8: End to End AI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color w:val="303141"/>
        </w:rPr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Project 1</w:t>
      </w: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: Develop a customer service chatbot with a sharp UI that can interact with text, images, audio, and utilize tools or agents.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Project 2</w:t>
      </w: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: AI-powered brochure generator that scrapes and navigates company websites intelligently.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Project 3</w:t>
      </w: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: Build a product to generate meeting minutes and action items from recordings.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Project 4</w:t>
      </w: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: Multi-modal customer support agent for an retail gaint with UI.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Project 5</w:t>
      </w: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: AI that converts Python code to optimized C++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303141"/>
          <w:sz w:val="21"/>
          <w:szCs w:val="21"/>
          <w:rtl w:val="0"/>
        </w:rPr>
        <w:t xml:space="preserve">Project 6</w:t>
      </w:r>
      <w:r w:rsidDel="00000000" w:rsidR="00000000" w:rsidRPr="00000000">
        <w:rPr>
          <w:rFonts w:ascii="Roboto" w:cs="Roboto" w:eastAsia="Roboto" w:hAnsi="Roboto"/>
          <w:color w:val="303141"/>
          <w:sz w:val="21"/>
          <w:szCs w:val="21"/>
          <w:rtl w:val="0"/>
        </w:rPr>
        <w:t xml:space="preserve">: AI knowledge-worker using RAG to become an expert on all company-related matters.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rPr>
          <w:rFonts w:ascii="Roboto" w:cs="Roboto" w:eastAsia="Roboto" w:hAnsi="Roboto"/>
          <w:color w:val="30314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240" w:before="240" w:lineRule="auto"/>
        <w:rPr>
          <w:rFonts w:ascii="Roboto" w:cs="Roboto" w:eastAsia="Roboto" w:hAnsi="Roboto"/>
          <w:color w:val="30314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0314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303141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0314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303141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