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Il ne fonctionnera pas comme vous 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Objectif : choisissez 1 sujet, et demandez leur avis à 3 personnes différentes. Avant d’aller les voir, je vous propose d’écrire ce que vous pensez du sujet, afin de pouvoir comparer plus tard.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 but est de se rendre compte que personne ne pense la même chose, même s’il peut y avoir des similitudes.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C’est pareil pour ce que vous vendez ! Vous devez vous sortir de l’équation et commencer par comprendre “quel est le monde de l’autre” pour aller vendre “dans son monde à lui”. Le vôtre ne sert à rien. Pour le dire autrement 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 que vous aimez ne nous aidera pas à vendre plus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 que vous préférez ne nous aidera pas à vendre plus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 que vous pensez ne nous aidera pas à vendre plus !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</w:rPr>
      </w:pPr>
      <w:r w:rsidDel="00000000" w:rsidR="00000000" w:rsidRPr="00000000">
        <w:rPr>
          <w:rtl w:val="0"/>
        </w:rPr>
        <w:t xml:space="preserve">Bref. </w:t>
      </w:r>
      <w:r w:rsidDel="00000000" w:rsidR="00000000" w:rsidRPr="00000000">
        <w:rPr>
          <w:color w:val="ff0000"/>
          <w:rtl w:val="0"/>
        </w:rPr>
        <w:t xml:space="preserve">ON S’EN FICHE DE VOUS !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Bienvenue dans la vente 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Sujet choisi 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Votre avis personnel sur le sujet 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Personne 1 :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Personne 2 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Personne 3 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