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COMMENT GAGNER 10 MILLIONS FCFA</w:t>
        <w:br/>
        <w:t>EN VENDANT DES GALETTES AU PETIT-DÉJEUNER</w:t>
      </w:r>
    </w:p>
    <w:p>
      <w:pPr>
        <w:jc w:val="center"/>
      </w:pPr>
      <w:r>
        <w:rPr>
          <w:i/>
        </w:rPr>
        <w:t>Plan détaillé d’une présentation — 22 slides</w:t>
      </w:r>
    </w:p>
    <w:p>
      <w:pPr>
        <w:pStyle w:val="Heading1"/>
      </w:pPr>
      <w:r>
        <w:t>Slide 1 — La promesse</w:t>
      </w:r>
    </w:p>
    <w:p>
      <w:pPr>
        <w:pStyle w:val="ListBullet"/>
      </w:pPr>
      <w:r>
        <w:t>Comment gagner 10 000 000 FCFA en vendant des galettes au petit-déjeuner ?</w:t>
      </w:r>
    </w:p>
    <w:p>
      <w:pPr>
        <w:pStyle w:val="ListBullet"/>
      </w:pPr>
      <w:r>
        <w:t>Une activité simple</w:t>
      </w:r>
    </w:p>
    <w:p>
      <w:pPr>
        <w:pStyle w:val="ListBullet"/>
      </w:pPr>
      <w:r>
        <w:t>Peu de capital au départ</w:t>
      </w:r>
    </w:p>
    <w:p>
      <w:pPr>
        <w:pStyle w:val="ListBullet"/>
      </w:pPr>
      <w:r>
        <w:t>Un marché quotidien</w:t>
      </w:r>
    </w:p>
    <w:p>
      <w:pPr>
        <w:pStyle w:val="ListBullet"/>
      </w:pPr>
      <w:r>
        <w:t>Une stratégie pour passer de vendeur à entrepreneur</w:t>
      </w:r>
    </w:p>
    <w:p>
      <w:pPr>
        <w:pStyle w:val="Heading1"/>
      </w:pPr>
      <w:r>
        <w:t>Slide 2 — Pourquoi les galettes ?</w:t>
      </w:r>
    </w:p>
    <w:p>
      <w:pPr>
        <w:pStyle w:val="ListBullet"/>
      </w:pPr>
      <w:r>
        <w:t>Produit consommé quotidiennement</w:t>
      </w:r>
    </w:p>
    <w:p>
      <w:pPr>
        <w:pStyle w:val="ListBullet"/>
      </w:pPr>
      <w:r>
        <w:t>Petit prix : achat facile</w:t>
      </w:r>
    </w:p>
    <w:p>
      <w:pPr>
        <w:pStyle w:val="ListBullet"/>
      </w:pPr>
      <w:r>
        <w:t>Clients récurrents</w:t>
      </w:r>
    </w:p>
    <w:p>
      <w:pPr>
        <w:pStyle w:val="ListBullet"/>
      </w:pPr>
      <w:r>
        <w:t>Production possible à petite échelle</w:t>
      </w:r>
    </w:p>
    <w:p>
      <w:pPr>
        <w:pStyle w:val="ListBullet"/>
      </w:pPr>
      <w:r>
        <w:t>Vente tôt le matin</w:t>
      </w:r>
    </w:p>
    <w:p>
      <w:pPr>
        <w:pStyle w:val="ListBullet"/>
      </w:pPr>
      <w:r>
        <w:t>Opportunités autour des écoles, bureaux et quartiers</w:t>
      </w:r>
    </w:p>
    <w:p>
      <w:pPr>
        <w:pStyle w:val="Heading1"/>
      </w:pPr>
      <w:r>
        <w:t>Slide 3 — Le vrai business n’est pas la galette</w:t>
      </w:r>
    </w:p>
    <w:p>
      <w:pPr>
        <w:pStyle w:val="ListBullet"/>
      </w:pPr>
      <w:r>
        <w:t>Produit</w:t>
      </w:r>
    </w:p>
    <w:p>
      <w:pPr>
        <w:pStyle w:val="ListBullet"/>
      </w:pPr>
      <w:r>
        <w:t>Volume</w:t>
      </w:r>
    </w:p>
    <w:p>
      <w:pPr>
        <w:pStyle w:val="ListBullet"/>
      </w:pPr>
      <w:r>
        <w:t>Distribution</w:t>
      </w:r>
    </w:p>
    <w:p>
      <w:pPr>
        <w:pStyle w:val="ListBullet"/>
      </w:pPr>
      <w:r>
        <w:t>Fidélisation</w:t>
      </w:r>
    </w:p>
    <w:p>
      <w:pPr>
        <w:pStyle w:val="ListBullet"/>
      </w:pPr>
      <w:r>
        <w:t>Une galette vendue = petit bénéfice. Des milliers de galettes vendues = véritable business.</w:t>
      </w:r>
    </w:p>
    <w:p>
      <w:pPr>
        <w:pStyle w:val="Heading1"/>
      </w:pPr>
      <w:r>
        <w:t>Slide 4 — Fixons l’objectif : 10 millions</w:t>
      </w:r>
    </w:p>
    <w:p>
      <w:pPr>
        <w:pStyle w:val="ListBullet"/>
      </w:pPr>
      <w:r>
        <w:t>Distinguer 10 millions de chiffre d’affaires et 10 millions de bénéfice.</w:t>
      </w:r>
    </w:p>
    <w:p>
      <w:pPr>
        <w:pStyle w:val="ListBullet"/>
      </w:pPr>
      <w:r>
        <w:t>Objectif présenté ici : 10 000 000 FCFA de bénéfice net.</w:t>
      </w:r>
    </w:p>
    <w:p>
      <w:pPr>
        <w:pStyle w:val="Heading1"/>
      </w:pPr>
      <w:r>
        <w:t>Slide 5 — Partir des chiffres</w:t>
      </w:r>
    </w:p>
    <w:p>
      <w:pPr>
        <w:pStyle w:val="ListBullet"/>
      </w:pPr>
      <w:r>
        <w:t>Exemple hypothétique : prix de vente 250 FCFA</w:t>
      </w:r>
    </w:p>
    <w:p>
      <w:pPr>
        <w:pStyle w:val="ListBullet"/>
      </w:pPr>
      <w:r>
        <w:t>Coût total par galette : 150 FCFA</w:t>
      </w:r>
    </w:p>
    <w:p>
      <w:pPr>
        <w:pStyle w:val="ListBullet"/>
      </w:pPr>
      <w:r>
        <w:t>Marge : 100 FCFA</w:t>
      </w:r>
    </w:p>
    <w:p>
      <w:pPr>
        <w:pStyle w:val="ListBullet"/>
      </w:pPr>
      <w:r>
        <w:t>100 galettes = 10 000 FCFA de marge</w:t>
      </w:r>
    </w:p>
    <w:p>
      <w:pPr>
        <w:pStyle w:val="ListBullet"/>
      </w:pPr>
      <w:r>
        <w:t>1 000 galettes = 100 000 FCFA</w:t>
      </w:r>
    </w:p>
    <w:p>
      <w:pPr>
        <w:pStyle w:val="ListBullet"/>
      </w:pPr>
      <w:r>
        <w:t>10 000 galettes = 1 000 000 FCFA</w:t>
      </w:r>
    </w:p>
    <w:p>
      <w:pPr>
        <w:pStyle w:val="ListBullet"/>
      </w:pPr>
      <w:r>
        <w:t>100 000 galettes = 10 000 000 FCFA</w:t>
      </w:r>
    </w:p>
    <w:p>
      <w:pPr>
        <w:pStyle w:val="ListBullet"/>
      </w:pPr>
      <w:r>
        <w:t>Les chiffres doivent être adaptés aux coûts réels et au prix pratiqué à Niamey.</w:t>
      </w:r>
    </w:p>
    <w:p>
      <w:pPr>
        <w:pStyle w:val="Heading1"/>
      </w:pPr>
      <w:r>
        <w:t>Slide 6 — Le premier objectif : 100 galettes/jour</w:t>
      </w:r>
    </w:p>
    <w:p>
      <w:pPr>
        <w:pStyle w:val="ListBullet"/>
      </w:pPr>
      <w:r>
        <w:t>Trouver un premier emplacement</w:t>
      </w:r>
    </w:p>
    <w:p>
      <w:pPr>
        <w:pStyle w:val="ListBullet"/>
      </w:pPr>
      <w:r>
        <w:t>Tester la demande</w:t>
      </w:r>
    </w:p>
    <w:p>
      <w:pPr>
        <w:pStyle w:val="ListBullet"/>
      </w:pPr>
      <w:r>
        <w:t>Identifier les heures de pointe</w:t>
      </w:r>
    </w:p>
    <w:p>
      <w:pPr>
        <w:pStyle w:val="ListBullet"/>
      </w:pPr>
      <w:r>
        <w:t>Mesurer les ventes</w:t>
      </w:r>
    </w:p>
    <w:p>
      <w:pPr>
        <w:pStyle w:val="ListBullet"/>
      </w:pPr>
      <w:r>
        <w:t>Éviter d’investir trop tôt</w:t>
      </w:r>
    </w:p>
    <w:p>
      <w:pPr>
        <w:pStyle w:val="Heading1"/>
      </w:pPr>
      <w:r>
        <w:t>Slide 7 — Trouver les bons clients</w:t>
      </w:r>
    </w:p>
    <w:p>
      <w:pPr>
        <w:pStyle w:val="ListBullet"/>
      </w:pPr>
      <w:r>
        <w:t>Élèves</w:t>
      </w:r>
    </w:p>
    <w:p>
      <w:pPr>
        <w:pStyle w:val="ListBullet"/>
      </w:pPr>
      <w:r>
        <w:t>Étudiants</w:t>
      </w:r>
    </w:p>
    <w:p>
      <w:pPr>
        <w:pStyle w:val="ListBullet"/>
      </w:pPr>
      <w:r>
        <w:t>Employés</w:t>
      </w:r>
    </w:p>
    <w:p>
      <w:pPr>
        <w:pStyle w:val="ListBullet"/>
      </w:pPr>
      <w:r>
        <w:t>Chauffeurs et conducteurs</w:t>
      </w:r>
    </w:p>
    <w:p>
      <w:pPr>
        <w:pStyle w:val="ListBullet"/>
      </w:pPr>
      <w:r>
        <w:t>Commerçants</w:t>
      </w:r>
    </w:p>
    <w:p>
      <w:pPr>
        <w:pStyle w:val="ListBullet"/>
      </w:pPr>
      <w:r>
        <w:t>Habitants du quartier</w:t>
      </w:r>
    </w:p>
    <w:p>
      <w:pPr>
        <w:pStyle w:val="ListBullet"/>
      </w:pPr>
      <w:r>
        <w:t>Question clé : où sont-ils entre 6h et 9h ?</w:t>
      </w:r>
    </w:p>
    <w:p>
      <w:pPr>
        <w:pStyle w:val="Heading1"/>
      </w:pPr>
      <w:r>
        <w:t>Slide 8 — Choisir le bon emplacement</w:t>
      </w:r>
    </w:p>
    <w:p>
      <w:pPr>
        <w:pStyle w:val="ListBullet"/>
      </w:pPr>
      <w:r>
        <w:t>Devant une école</w:t>
      </w:r>
    </w:p>
    <w:p>
      <w:pPr>
        <w:pStyle w:val="ListBullet"/>
      </w:pPr>
      <w:r>
        <w:t>Près d’un marché</w:t>
      </w:r>
    </w:p>
    <w:p>
      <w:pPr>
        <w:pStyle w:val="ListBullet"/>
      </w:pPr>
      <w:r>
        <w:t>Zone de bureaux</w:t>
      </w:r>
    </w:p>
    <w:p>
      <w:pPr>
        <w:pStyle w:val="ListBullet"/>
      </w:pPr>
      <w:r>
        <w:t>Arrêt de transport</w:t>
      </w:r>
    </w:p>
    <w:p>
      <w:pPr>
        <w:pStyle w:val="ListBullet"/>
      </w:pPr>
      <w:r>
        <w:t>Quartier résidentiel</w:t>
      </w:r>
    </w:p>
    <w:p>
      <w:pPr>
        <w:pStyle w:val="ListBullet"/>
      </w:pPr>
      <w:r>
        <w:t>À proximité d’une boutique ou d’un café</w:t>
      </w:r>
    </w:p>
    <w:p>
      <w:pPr>
        <w:pStyle w:val="ListBullet"/>
      </w:pPr>
      <w:r>
        <w:t>Critères : trafic + accessibilité + visibilité + concurrence</w:t>
      </w:r>
    </w:p>
    <w:p>
      <w:pPr>
        <w:pStyle w:val="Heading1"/>
      </w:pPr>
      <w:r>
        <w:t>Slide 9 — Construire une offre irrésistible</w:t>
      </w:r>
    </w:p>
    <w:p>
      <w:pPr>
        <w:pStyle w:val="ListBullet"/>
      </w:pPr>
      <w:r>
        <w:t>Galette seule</w:t>
      </w:r>
    </w:p>
    <w:p>
      <w:pPr>
        <w:pStyle w:val="ListBullet"/>
      </w:pPr>
      <w:r>
        <w:t>Galette + œuf</w:t>
      </w:r>
    </w:p>
    <w:p>
      <w:pPr>
        <w:pStyle w:val="ListBullet"/>
      </w:pPr>
      <w:r>
        <w:t>Galette + omelette</w:t>
      </w:r>
    </w:p>
    <w:p>
      <w:pPr>
        <w:pStyle w:val="ListBullet"/>
      </w:pPr>
      <w:r>
        <w:t>Galette + sauce</w:t>
      </w:r>
    </w:p>
    <w:p>
      <w:pPr>
        <w:pStyle w:val="ListBullet"/>
      </w:pPr>
      <w:r>
        <w:t>Formule petit-déjeuner</w:t>
      </w:r>
    </w:p>
    <w:p>
      <w:pPr>
        <w:pStyle w:val="ListBullet"/>
      </w:pPr>
      <w:r>
        <w:t>Pack familial</w:t>
      </w:r>
    </w:p>
    <w:p>
      <w:pPr>
        <w:pStyle w:val="ListBullet"/>
      </w:pPr>
      <w:r>
        <w:t>Objectif : augmenter le panier moyen.</w:t>
      </w:r>
    </w:p>
    <w:p>
      <w:pPr>
        <w:pStyle w:val="Heading1"/>
      </w:pPr>
      <w:r>
        <w:t>Slide 10 — Le secret : vendre avant de produire</w:t>
      </w:r>
    </w:p>
    <w:p>
      <w:pPr>
        <w:pStyle w:val="ListBullet"/>
      </w:pPr>
      <w:r>
        <w:t>Utiliser WhatsApp</w:t>
      </w:r>
    </w:p>
    <w:p>
      <w:pPr>
        <w:pStyle w:val="ListBullet"/>
      </w:pPr>
      <w:r>
        <w:t>Prendre les commandes des clients réguliers</w:t>
      </w:r>
    </w:p>
    <w:p>
      <w:pPr>
        <w:pStyle w:val="ListBullet"/>
      </w:pPr>
      <w:r>
        <w:t>Proposer aux boutiques partenaires et aux bureaux</w:t>
      </w:r>
    </w:p>
    <w:p>
      <w:pPr>
        <w:pStyle w:val="ListBullet"/>
      </w:pPr>
      <w:r>
        <w:t>Exemple : « Demain matin, combien de galettes vous faut-il ? »</w:t>
      </w:r>
    </w:p>
    <w:p>
      <w:pPr>
        <w:pStyle w:val="Heading1"/>
      </w:pPr>
      <w:r>
        <w:t>Slide 11 — Ne pas être seul à vendre</w:t>
      </w:r>
    </w:p>
    <w:p>
      <w:pPr>
        <w:pStyle w:val="ListBullet"/>
      </w:pPr>
      <w:r>
        <w:t>Passer progressivement de : 1 personne → 1 point de vente</w:t>
      </w:r>
    </w:p>
    <w:p>
      <w:pPr>
        <w:pStyle w:val="ListBullet"/>
      </w:pPr>
      <w:r>
        <w:t>À : 1 producteur → plusieurs vendeurs → plusieurs points de vente</w:t>
      </w:r>
    </w:p>
    <w:p>
      <w:pPr>
        <w:pStyle w:val="ListBullet"/>
      </w:pPr>
      <w:r>
        <w:t>C’est ce qui rend le modèle scalable.</w:t>
      </w:r>
    </w:p>
    <w:p>
      <w:pPr>
        <w:pStyle w:val="Heading1"/>
      </w:pPr>
      <w:r>
        <w:t>Slide 12 — Le modèle des vendeurs</w:t>
      </w:r>
    </w:p>
    <w:p>
      <w:pPr>
        <w:pStyle w:val="ListBullet"/>
      </w:pPr>
      <w:r>
        <w:t>Exemple : production de 1 000 galettes le matin</w:t>
      </w:r>
    </w:p>
    <w:p>
      <w:pPr>
        <w:pStyle w:val="ListBullet"/>
      </w:pPr>
      <w:r>
        <w:t>Vendeur A : 200</w:t>
      </w:r>
    </w:p>
    <w:p>
      <w:pPr>
        <w:pStyle w:val="ListBullet"/>
      </w:pPr>
      <w:r>
        <w:t>Vendeur B : 200</w:t>
      </w:r>
    </w:p>
    <w:p>
      <w:pPr>
        <w:pStyle w:val="ListBullet"/>
      </w:pPr>
      <w:r>
        <w:t>Vendeur C : 200</w:t>
      </w:r>
    </w:p>
    <w:p>
      <w:pPr>
        <w:pStyle w:val="ListBullet"/>
      </w:pPr>
      <w:r>
        <w:t>Vendeur D : 200</w:t>
      </w:r>
    </w:p>
    <w:p>
      <w:pPr>
        <w:pStyle w:val="ListBullet"/>
      </w:pPr>
      <w:r>
        <w:t>Vendeur E : 200</w:t>
      </w:r>
    </w:p>
    <w:p>
      <w:pPr>
        <w:pStyle w:val="ListBullet"/>
      </w:pPr>
      <w:r>
        <w:t>Chaque vendeur possède sa zone.</w:t>
      </w:r>
    </w:p>
    <w:p>
      <w:pPr>
        <w:pStyle w:val="Heading1"/>
      </w:pPr>
      <w:r>
        <w:t>Slide 13 — Les chiffres commencent à devenir intéressants</w:t>
      </w:r>
    </w:p>
    <w:p>
      <w:pPr>
        <w:pStyle w:val="ListBullet"/>
      </w:pPr>
      <w:r>
        <w:t>100 galettes × 100 F de marge = 10 000 F/jour</w:t>
      </w:r>
    </w:p>
    <w:p>
      <w:pPr>
        <w:pStyle w:val="ListBullet"/>
      </w:pPr>
      <w:r>
        <w:t>500 galettes × 100 F = 50 000 F/jour</w:t>
      </w:r>
    </w:p>
    <w:p>
      <w:pPr>
        <w:pStyle w:val="ListBullet"/>
      </w:pPr>
      <w:r>
        <w:t>1 000 galettes × 100 F = 100 000 F/jour</w:t>
      </w:r>
    </w:p>
    <w:p>
      <w:pPr>
        <w:pStyle w:val="ListBullet"/>
      </w:pPr>
      <w:r>
        <w:t>2 000 galettes × 100 F = 200 000 F/jour</w:t>
      </w:r>
    </w:p>
    <w:p>
      <w:pPr>
        <w:pStyle w:val="ListBullet"/>
      </w:pPr>
      <w:r>
        <w:t>3 000 galettes × 100 F = 300 000 F/jour</w:t>
      </w:r>
    </w:p>
    <w:p>
      <w:pPr>
        <w:pStyle w:val="ListBullet"/>
      </w:pPr>
      <w:r>
        <w:t>Présenter ensuite le cumul mensuel.</w:t>
      </w:r>
    </w:p>
    <w:p>
      <w:pPr>
        <w:pStyle w:val="Heading1"/>
      </w:pPr>
      <w:r>
        <w:t>Slide 14 — Le plan vers 10 millions</w:t>
      </w:r>
    </w:p>
    <w:p>
      <w:pPr>
        <w:pStyle w:val="ListBullet"/>
      </w:pPr>
      <w:r>
        <w:t>Phase 1 : 0 → 1 million : tester, trouver les clients, maîtriser les coûts</w:t>
      </w:r>
    </w:p>
    <w:p>
      <w:pPr>
        <w:pStyle w:val="ListBullet"/>
      </w:pPr>
      <w:r>
        <w:t>Phase 2 : 1 → 3 millions : augmenter la production et ajouter des vendeurs</w:t>
      </w:r>
    </w:p>
    <w:p>
      <w:pPr>
        <w:pStyle w:val="ListBullet"/>
      </w:pPr>
      <w:r>
        <w:t>Phase 3 : 3 → 6 millions : multiplier les points de vente et introduire les formules</w:t>
      </w:r>
    </w:p>
    <w:p>
      <w:pPr>
        <w:pStyle w:val="ListBullet"/>
      </w:pPr>
      <w:r>
        <w:t>Phase 4 : 6 → 10 millions : structurer l’équipe, standardiser, optimiser les achats et développer plusieurs zones</w:t>
      </w:r>
    </w:p>
    <w:p>
      <w:pPr>
        <w:pStyle w:val="Heading1"/>
      </w:pPr>
      <w:r>
        <w:t>Slide 15 — Acheter moins cher pour gagner plus</w:t>
      </w:r>
    </w:p>
    <w:p>
      <w:pPr>
        <w:pStyle w:val="ListBullet"/>
      </w:pPr>
      <w:r>
        <w:t>Acheter farine, huile, sucre, levure et emballages en quantité</w:t>
      </w:r>
    </w:p>
    <w:p>
      <w:pPr>
        <w:pStyle w:val="ListBullet"/>
      </w:pPr>
      <w:r>
        <w:t>Négocier directement avec les fournisseurs</w:t>
      </w:r>
    </w:p>
    <w:p>
      <w:pPr>
        <w:pStyle w:val="ListBullet"/>
      </w:pPr>
      <w:r>
        <w:t>Chaque franc économisé sur une galette augmente la marge sur des milliers de galettes.</w:t>
      </w:r>
    </w:p>
    <w:p>
      <w:pPr>
        <w:pStyle w:val="Heading1"/>
      </w:pPr>
      <w:r>
        <w:t>Slide 16 — Transformer les clients en habitués</w:t>
      </w:r>
    </w:p>
    <w:p>
      <w:pPr>
        <w:pStyle w:val="ListBullet"/>
      </w:pPr>
      <w:r>
        <w:t>Même heure</w:t>
      </w:r>
    </w:p>
    <w:p>
      <w:pPr>
        <w:pStyle w:val="ListBullet"/>
      </w:pPr>
      <w:r>
        <w:t>Même qualité</w:t>
      </w:r>
    </w:p>
    <w:p>
      <w:pPr>
        <w:pStyle w:val="ListBullet"/>
      </w:pPr>
      <w:r>
        <w:t>Service rapide</w:t>
      </w:r>
    </w:p>
    <w:p>
      <w:pPr>
        <w:pStyle w:val="ListBullet"/>
      </w:pPr>
      <w:r>
        <w:t>Produit chaud</w:t>
      </w:r>
    </w:p>
    <w:p>
      <w:pPr>
        <w:pStyle w:val="ListBullet"/>
      </w:pPr>
      <w:r>
        <w:t>Emballage propre</w:t>
      </w:r>
    </w:p>
    <w:p>
      <w:pPr>
        <w:pStyle w:val="ListBullet"/>
      </w:pPr>
      <w:r>
        <w:t>Commande WhatsApp</w:t>
      </w:r>
    </w:p>
    <w:p>
      <w:pPr>
        <w:pStyle w:val="ListBullet"/>
      </w:pPr>
      <w:r>
        <w:t>Objectif : faire revenir les mêmes clients plutôt que chercher constamment de nouveaux clients.</w:t>
      </w:r>
    </w:p>
    <w:p>
      <w:pPr>
        <w:pStyle w:val="Heading1"/>
      </w:pPr>
      <w:r>
        <w:t>Slide 17 — Utiliser WhatsApp pour vendre</w:t>
      </w:r>
    </w:p>
    <w:p>
      <w:pPr>
        <w:pStyle w:val="ListBullet"/>
      </w:pPr>
      <w:r>
        <w:t>Publier un statut vers 5h30</w:t>
      </w:r>
    </w:p>
    <w:p>
      <w:pPr>
        <w:pStyle w:val="ListBullet"/>
      </w:pPr>
      <w:r>
        <w:t>Montrer les galettes fraîches</w:t>
      </w:r>
    </w:p>
    <w:p>
      <w:pPr>
        <w:pStyle w:val="ListBullet"/>
      </w:pPr>
      <w:r>
        <w:t>Présenter l’offre du jour</w:t>
      </w:r>
    </w:p>
    <w:p>
      <w:pPr>
        <w:pStyle w:val="ListBullet"/>
      </w:pPr>
      <w:r>
        <w:t>Prendre les précommandes</w:t>
      </w:r>
    </w:p>
    <w:p>
      <w:pPr>
        <w:pStyle w:val="ListBullet"/>
      </w:pPr>
      <w:r>
        <w:t>Organiser les livraisons groupées</w:t>
      </w:r>
    </w:p>
    <w:p>
      <w:pPr>
        <w:pStyle w:val="ListBullet"/>
      </w:pPr>
      <w:r>
        <w:t>Relancer les clients</w:t>
      </w:r>
    </w:p>
    <w:p>
      <w:pPr>
        <w:pStyle w:val="Heading1"/>
      </w:pPr>
      <w:r>
        <w:t>Slide 18 — Les erreurs qui empêchent de devenir rentable</w:t>
      </w:r>
    </w:p>
    <w:p>
      <w:pPr>
        <w:pStyle w:val="ListBullet"/>
      </w:pPr>
      <w:r>
        <w:t>Fixer le prix au hasard</w:t>
      </w:r>
    </w:p>
    <w:p>
      <w:pPr>
        <w:pStyle w:val="ListBullet"/>
      </w:pPr>
      <w:r>
        <w:t>Ne pas calculer le coût de revient</w:t>
      </w:r>
    </w:p>
    <w:p>
      <w:pPr>
        <w:pStyle w:val="ListBullet"/>
      </w:pPr>
      <w:r>
        <w:t>Produire sans connaître la demande</w:t>
      </w:r>
    </w:p>
    <w:p>
      <w:pPr>
        <w:pStyle w:val="ListBullet"/>
      </w:pPr>
      <w:r>
        <w:t>Trop de gaspillage</w:t>
      </w:r>
    </w:p>
    <w:p>
      <w:pPr>
        <w:pStyle w:val="ListBullet"/>
      </w:pPr>
      <w:r>
        <w:t>Mauvais emplacement</w:t>
      </w:r>
    </w:p>
    <w:p>
      <w:pPr>
        <w:pStyle w:val="ListBullet"/>
      </w:pPr>
      <w:r>
        <w:t>Mélanger argent personnel et argent du business</w:t>
      </w:r>
    </w:p>
    <w:p>
      <w:pPr>
        <w:pStyle w:val="ListBullet"/>
      </w:pPr>
      <w:r>
        <w:t>Ne pas contrôler les vendeurs</w:t>
      </w:r>
    </w:p>
    <w:p>
      <w:pPr>
        <w:pStyle w:val="ListBullet"/>
      </w:pPr>
      <w:r>
        <w:t>Négliger l’hygiène</w:t>
      </w:r>
    </w:p>
    <w:p>
      <w:pPr>
        <w:pStyle w:val="Heading1"/>
      </w:pPr>
      <w:r>
        <w:t>Slide 19 — Le tableau de bord quotidien</w:t>
      </w:r>
    </w:p>
    <w:p>
      <w:pPr>
        <w:pStyle w:val="ListBullet"/>
      </w:pPr>
      <w:r>
        <w:t>Quantité produite</w:t>
      </w:r>
    </w:p>
    <w:p>
      <w:pPr>
        <w:pStyle w:val="ListBullet"/>
      </w:pPr>
      <w:r>
        <w:t>Quantité vendue</w:t>
      </w:r>
    </w:p>
    <w:p>
      <w:pPr>
        <w:pStyle w:val="ListBullet"/>
      </w:pPr>
      <w:r>
        <w:t>Invendus</w:t>
      </w:r>
    </w:p>
    <w:p>
      <w:pPr>
        <w:pStyle w:val="ListBullet"/>
      </w:pPr>
      <w:r>
        <w:t>Chiffre d’affaires</w:t>
      </w:r>
    </w:p>
    <w:p>
      <w:pPr>
        <w:pStyle w:val="ListBullet"/>
      </w:pPr>
      <w:r>
        <w:t>Coût des matières premières</w:t>
      </w:r>
    </w:p>
    <w:p>
      <w:pPr>
        <w:pStyle w:val="ListBullet"/>
      </w:pPr>
      <w:r>
        <w:t>Salaires ou commissions</w:t>
      </w:r>
    </w:p>
    <w:p>
      <w:pPr>
        <w:pStyle w:val="ListBullet"/>
      </w:pPr>
      <w:r>
        <w:t>Transport</w:t>
      </w:r>
    </w:p>
    <w:p>
      <w:pPr>
        <w:pStyle w:val="ListBullet"/>
      </w:pPr>
      <w:r>
        <w:t>Bénéfice</w:t>
      </w:r>
    </w:p>
    <w:p>
      <w:pPr>
        <w:pStyle w:val="ListBullet"/>
      </w:pPr>
      <w:r>
        <w:t>Argent disponible</w:t>
      </w:r>
    </w:p>
    <w:p>
      <w:pPr>
        <w:pStyle w:val="ListBullet"/>
      </w:pPr>
      <w:r>
        <w:t>Ce qu’on ne mesure pas, on ne peut pas vraiment le développer.</w:t>
      </w:r>
    </w:p>
    <w:p>
      <w:pPr>
        <w:pStyle w:val="Heading1"/>
      </w:pPr>
      <w:r>
        <w:t>Slide 20 — Le plan d’action sur 30 jours</w:t>
      </w:r>
    </w:p>
    <w:p>
      <w:pPr>
        <w:pStyle w:val="ListBullet"/>
      </w:pPr>
      <w:r>
        <w:t>Semaine 1 : tester la recette et calculer les coûts</w:t>
      </w:r>
    </w:p>
    <w:p>
      <w:pPr>
        <w:pStyle w:val="ListBullet"/>
      </w:pPr>
      <w:r>
        <w:t>Semaine 2 : trouver l’emplacement et les premiers clients</w:t>
      </w:r>
    </w:p>
    <w:p>
      <w:pPr>
        <w:pStyle w:val="ListBullet"/>
      </w:pPr>
      <w:r>
        <w:t>Semaine 3 : augmenter les ventes et lancer les précommandes</w:t>
      </w:r>
    </w:p>
    <w:p>
      <w:pPr>
        <w:pStyle w:val="ListBullet"/>
      </w:pPr>
      <w:r>
        <w:t>Semaine 4 : ajouter un vendeur et tester un deuxième point de vente</w:t>
      </w:r>
    </w:p>
    <w:p>
      <w:pPr>
        <w:pStyle w:val="Heading1"/>
      </w:pPr>
      <w:r>
        <w:t>Slide 21 — La vision à 10 millions</w:t>
      </w:r>
    </w:p>
    <w:p>
      <w:pPr>
        <w:pStyle w:val="ListBullet"/>
      </w:pPr>
      <w:r>
        <w:t>Cuisine → Production → Vendeurs → Points de vente → Marque → Réseau</w:t>
      </w:r>
    </w:p>
    <w:p>
      <w:pPr>
        <w:pStyle w:val="ListBullet"/>
      </w:pPr>
      <w:r>
        <w:t>L’entrepreneur ne vend plus seulement des galettes : il possède un réseau de distribution de petits-déjeuners.</w:t>
      </w:r>
    </w:p>
    <w:p>
      <w:pPr>
        <w:pStyle w:val="Heading1"/>
      </w:pPr>
      <w:r>
        <w:t>Slide 22 — Conclusion / appel à l’action</w:t>
      </w:r>
    </w:p>
    <w:p>
      <w:pPr>
        <w:pStyle w:val="ListBullet"/>
      </w:pPr>
      <w:r>
        <w:t>10 millions ne commencent pas avec 10 millions.</w:t>
      </w:r>
    </w:p>
    <w:p>
      <w:pPr>
        <w:pStyle w:val="ListBullet"/>
      </w:pPr>
      <w:r>
        <w:t>Ils commencent avec une première galette, un premier client, puis un deuxième… et un système capable de répéter l’opération des milliers de fois.</w:t>
      </w:r>
    </w:p>
    <w:p>
      <w:pPr>
        <w:pStyle w:val="ListBullet"/>
      </w:pPr>
      <w:r>
        <w:t>Ne cherchez pas seulement à vendre plus de galettes. Construisez un système qui peut en vendre plus chaque jour.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