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Arial" w:cs="Arial" w:eastAsia="Arial" w:hAnsi="Arial"/>
          <w:b/>
          <w:bCs/>
          <w:color w:val="1D9E75"/>
          <w:sz w:val="36"/>
          <w:szCs w:val="36"/>
        </w:rPr>
        <w:t xml:space="preserve">CONECTAMKT</w:t>
      </w:r>
    </w:p>
    <w:p>
      <w:pPr>
        <w:spacing w:after="40"/>
        <w:jc w:val="center"/>
      </w:pPr>
      <w:r>
        <w:rPr>
          <w:rFonts w:ascii="Arial" w:cs="Arial" w:eastAsia="Arial" w:hAnsi="Arial"/>
          <w:b/>
          <w:bCs/>
          <w:sz w:val="28"/>
          <w:szCs w:val="28"/>
        </w:rPr>
        <w:t xml:space="preserve">AVISO DE PRIVACIDAD INTEGRAL</w:t>
      </w:r>
    </w:p>
    <w:p>
      <w:pPr>
        <w:spacing w:after="80"/>
        <w:jc w:val="center"/>
      </w:pPr>
      <w:r>
        <w:rPr>
          <w:rFonts w:ascii="Arial" w:cs="Arial" w:eastAsia="Arial" w:hAnsi="Arial"/>
          <w:i/>
          <w:iCs/>
          <w:color w:val="444444"/>
          <w:sz w:val="20"/>
          <w:szCs w:val="20"/>
        </w:rPr>
        <w:t xml:space="preserve">Conforme a la Ley Federal de Protección de Datos Personales en Posesión de los Particulares (LFPDPPP)</w:t>
      </w:r>
    </w:p>
    <w:p>
      <w:pPr>
        <w:spacing w:after="240"/>
        <w:jc w:val="center"/>
      </w:pPr>
      <w:r>
        <w:rPr>
          <w:rFonts w:ascii="Arial" w:cs="Arial" w:eastAsia="Arial" w:hAnsi="Arial"/>
          <w:color w:val="666666"/>
          <w:sz w:val="20"/>
          <w:szCs w:val="20"/>
        </w:rPr>
        <w:t xml:space="preserve">Última actualización: 25 de mayo de 2026</w:t>
      </w:r>
    </w:p>
    <w:p>
      <w:pPr>
        <w:pBdr>
          <w:bottom w:val="single" w:color="1D9E75" w:sz="4" w:space="1"/>
        </w:pBdr>
        <w:spacing w:after="200"/>
      </w:pPr>
      <w:r>
        <w:t xml:space="preserve"/>
      </w:r>
    </w:p>
    <w:p>
      <w:pPr>
        <w:pStyle w:val="Heading1"/>
      </w:pPr>
      <w:r>
        <w:rPr>
          <w:rFonts w:ascii="Arial" w:cs="Arial" w:eastAsia="Arial" w:hAnsi="Arial"/>
          <w:b/>
          <w:bCs/>
          <w:sz w:val="28"/>
          <w:szCs w:val="28"/>
        </w:rPr>
        <w:t xml:space="preserve">I. Identidad y domicilio del responsable</w:t>
      </w:r>
    </w:p>
    <w:p>
      <w:pPr>
        <w:spacing w:after="160"/>
        <w:jc w:val="both"/>
      </w:pPr>
      <w:r>
        <w:rPr>
          <w:rFonts w:ascii="Arial" w:cs="Arial" w:eastAsia="Arial" w:hAnsi="Arial"/>
          <w:sz w:val="22"/>
          <w:szCs w:val="22"/>
        </w:rPr>
        <w:t xml:space="preserve">Ana Yanet Castro Estrada, persona física con actividad empresarial que opera bajo la marca comercial ConectaMkt, con RFC CAEA7712166N9, con domicilio en Mixtecas 198, Colonia Ajusco, Coyoacán, C.P. 04300, Ciudad de México, es responsable del tratamiento de sus datos personales conforme a lo establecido en la Ley Federal de Protección de Datos Personales en Posesión de los Particulares (LFPDPPP) y su Reglamento.</w:t>
      </w:r>
    </w:p>
    <w:p>
      <w:pPr>
        <w:spacing w:after="100"/>
      </w:pPr>
      <w:r>
        <w:t xml:space="preserve"/>
      </w:r>
    </w:p>
    <w:p>
      <w:pPr>
        <w:pStyle w:val="Heading1"/>
      </w:pPr>
      <w:r>
        <w:rPr>
          <w:rFonts w:ascii="Arial" w:cs="Arial" w:eastAsia="Arial" w:hAnsi="Arial"/>
          <w:b/>
          <w:bCs/>
          <w:sz w:val="28"/>
          <w:szCs w:val="28"/>
        </w:rPr>
        <w:t xml:space="preserve">II. Datos personales que se recaban</w:t>
      </w:r>
    </w:p>
    <w:p>
      <w:pPr>
        <w:spacing w:after="160"/>
        <w:jc w:val="both"/>
      </w:pPr>
      <w:r>
        <w:rPr>
          <w:rFonts w:ascii="Arial" w:cs="Arial" w:eastAsia="Arial" w:hAnsi="Arial"/>
          <w:sz w:val="22"/>
          <w:szCs w:val="22"/>
        </w:rPr>
        <w:t xml:space="preserve">ConectaMkt recaba datos personales de sus clientes, prospectos y usuarios a través de los siguientes medios: WhatsApp, redes sociales (Facebook, Instagram), formularios de contacto en el sitio web y correo electrónico. Los datos que pueden ser recopilados incluyen:</w:t>
      </w:r>
    </w:p>
    <w:p>
      <w:pPr>
        <w:spacing w:after="100"/>
      </w:pPr>
      <w:r>
        <w:t xml:space="preserve"/>
      </w:r>
    </w:p>
    <w:p>
      <w:pPr>
        <w:pStyle w:val="Heading2"/>
      </w:pPr>
      <w:r>
        <w:rPr>
          <w:rFonts w:ascii="Arial" w:cs="Arial" w:eastAsia="Arial" w:hAnsi="Arial"/>
          <w:b/>
          <w:bCs/>
          <w:sz w:val="24"/>
          <w:szCs w:val="24"/>
        </w:rPr>
        <w:t xml:space="preserve">Datos de identificación y contacto:</w:t>
      </w:r>
    </w:p>
    <w:p>
      <w:pPr>
        <w:pStyle w:val="ListParagraph"/>
        <w:numPr>
          <w:ilvl w:val="0"/>
          <w:numId w:val="2"/>
        </w:numPr>
        <w:spacing w:after="80"/>
      </w:pPr>
      <w:r>
        <w:rPr>
          <w:rFonts w:ascii="Arial" w:cs="Arial" w:eastAsia="Arial" w:hAnsi="Arial"/>
          <w:sz w:val="22"/>
          <w:szCs w:val="22"/>
        </w:rPr>
        <w:t xml:space="preserve">Nombre completo</w:t>
      </w:r>
    </w:p>
    <w:p>
      <w:pPr>
        <w:pStyle w:val="ListParagraph"/>
        <w:numPr>
          <w:ilvl w:val="0"/>
          <w:numId w:val="2"/>
        </w:numPr>
        <w:spacing w:after="80"/>
      </w:pPr>
      <w:r>
        <w:rPr>
          <w:rFonts w:ascii="Arial" w:cs="Arial" w:eastAsia="Arial" w:hAnsi="Arial"/>
          <w:sz w:val="22"/>
          <w:szCs w:val="22"/>
        </w:rPr>
        <w:t xml:space="preserve">Correo electrónico</w:t>
      </w:r>
    </w:p>
    <w:p>
      <w:pPr>
        <w:pStyle w:val="ListParagraph"/>
        <w:numPr>
          <w:ilvl w:val="0"/>
          <w:numId w:val="2"/>
        </w:numPr>
        <w:spacing w:after="80"/>
      </w:pPr>
      <w:r>
        <w:rPr>
          <w:rFonts w:ascii="Arial" w:cs="Arial" w:eastAsia="Arial" w:hAnsi="Arial"/>
          <w:sz w:val="22"/>
          <w:szCs w:val="22"/>
        </w:rPr>
        <w:t xml:space="preserve">Número de teléfono / WhatsApp</w:t>
      </w:r>
    </w:p>
    <w:p>
      <w:pPr>
        <w:pStyle w:val="ListParagraph"/>
        <w:numPr>
          <w:ilvl w:val="0"/>
          <w:numId w:val="2"/>
        </w:numPr>
        <w:spacing w:after="80"/>
      </w:pPr>
      <w:r>
        <w:rPr>
          <w:rFonts w:ascii="Arial" w:cs="Arial" w:eastAsia="Arial" w:hAnsi="Arial"/>
          <w:sz w:val="22"/>
          <w:szCs w:val="22"/>
        </w:rPr>
        <w:t xml:space="preserve">Nombre de la empresa o negocio</w:t>
      </w:r>
    </w:p>
    <w:p>
      <w:pPr>
        <w:spacing w:after="100"/>
      </w:pPr>
      <w:r>
        <w:t xml:space="preserve"/>
      </w:r>
    </w:p>
    <w:p>
      <w:pPr>
        <w:pStyle w:val="Heading2"/>
      </w:pPr>
      <w:r>
        <w:rPr>
          <w:rFonts w:ascii="Arial" w:cs="Arial" w:eastAsia="Arial" w:hAnsi="Arial"/>
          <w:b/>
          <w:bCs/>
          <w:sz w:val="24"/>
          <w:szCs w:val="24"/>
        </w:rPr>
        <w:t xml:space="preserve">Datos de uso del sitio web:</w:t>
      </w:r>
    </w:p>
    <w:p>
      <w:pPr>
        <w:pStyle w:val="ListParagraph"/>
        <w:numPr>
          <w:ilvl w:val="0"/>
          <w:numId w:val="2"/>
        </w:numPr>
        <w:spacing w:after="80"/>
      </w:pPr>
      <w:r>
        <w:rPr>
          <w:rFonts w:ascii="Arial" w:cs="Arial" w:eastAsia="Arial" w:hAnsi="Arial"/>
          <w:sz w:val="22"/>
          <w:szCs w:val="22"/>
        </w:rPr>
        <w:t xml:space="preserve">Dirección IP</w:t>
      </w:r>
    </w:p>
    <w:p>
      <w:pPr>
        <w:pStyle w:val="ListParagraph"/>
        <w:numPr>
          <w:ilvl w:val="0"/>
          <w:numId w:val="2"/>
        </w:numPr>
        <w:spacing w:after="80"/>
      </w:pPr>
      <w:r>
        <w:rPr>
          <w:rFonts w:ascii="Arial" w:cs="Arial" w:eastAsia="Arial" w:hAnsi="Arial"/>
          <w:sz w:val="22"/>
          <w:szCs w:val="22"/>
        </w:rPr>
        <w:t xml:space="preserve">Tipo de dispositivo y navegador</w:t>
      </w:r>
    </w:p>
    <w:p>
      <w:pPr>
        <w:pStyle w:val="ListParagraph"/>
        <w:numPr>
          <w:ilvl w:val="0"/>
          <w:numId w:val="2"/>
        </w:numPr>
        <w:spacing w:after="80"/>
      </w:pPr>
      <w:r>
        <w:rPr>
          <w:rFonts w:ascii="Arial" w:cs="Arial" w:eastAsia="Arial" w:hAnsi="Arial"/>
          <w:sz w:val="22"/>
          <w:szCs w:val="22"/>
        </w:rPr>
        <w:t xml:space="preserve">Páginas visitadas y tiempo de navegación</w:t>
      </w:r>
    </w:p>
    <w:p>
      <w:pPr>
        <w:pStyle w:val="ListParagraph"/>
        <w:numPr>
          <w:ilvl w:val="0"/>
          <w:numId w:val="2"/>
        </w:numPr>
        <w:spacing w:after="80"/>
      </w:pPr>
      <w:r>
        <w:rPr>
          <w:rFonts w:ascii="Arial" w:cs="Arial" w:eastAsia="Arial" w:hAnsi="Arial"/>
          <w:sz w:val="22"/>
          <w:szCs w:val="22"/>
        </w:rPr>
        <w:t xml:space="preserve">Datos de comportamiento recopilados mediante Meta Pixel (Facebook Pixel) y otras herramientas de análisis</w:t>
      </w:r>
    </w:p>
    <w:p>
      <w:pPr>
        <w:spacing w:after="100"/>
      </w:pPr>
      <w:r>
        <w:t xml:space="preserve"/>
      </w:r>
    </w:p>
    <w:p>
      <w:pPr>
        <w:pStyle w:val="Heading2"/>
      </w:pPr>
      <w:r>
        <w:rPr>
          <w:rFonts w:ascii="Arial" w:cs="Arial" w:eastAsia="Arial" w:hAnsi="Arial"/>
          <w:b/>
          <w:bCs/>
          <w:sz w:val="24"/>
          <w:szCs w:val="24"/>
        </w:rPr>
        <w:t xml:space="preserve">Datos financieros (solo para formalización de contratos):</w:t>
      </w:r>
    </w:p>
    <w:p>
      <w:pPr>
        <w:pStyle w:val="ListParagraph"/>
        <w:numPr>
          <w:ilvl w:val="0"/>
          <w:numId w:val="2"/>
        </w:numPr>
        <w:spacing w:after="80"/>
      </w:pPr>
      <w:r>
        <w:rPr>
          <w:rFonts w:ascii="Arial" w:cs="Arial" w:eastAsia="Arial" w:hAnsi="Arial"/>
          <w:sz w:val="22"/>
          <w:szCs w:val="22"/>
        </w:rPr>
        <w:t xml:space="preserve">Razón social o nombre para facturación</w:t>
      </w:r>
    </w:p>
    <w:p>
      <w:pPr>
        <w:pStyle w:val="ListParagraph"/>
        <w:numPr>
          <w:ilvl w:val="0"/>
          <w:numId w:val="2"/>
        </w:numPr>
        <w:spacing w:after="80"/>
      </w:pPr>
      <w:r>
        <w:rPr>
          <w:rFonts w:ascii="Arial" w:cs="Arial" w:eastAsia="Arial" w:hAnsi="Arial"/>
          <w:sz w:val="22"/>
          <w:szCs w:val="22"/>
        </w:rPr>
        <w:t xml:space="preserve">RFC del cliente</w:t>
      </w:r>
    </w:p>
    <w:p>
      <w:pPr>
        <w:pStyle w:val="ListParagraph"/>
        <w:numPr>
          <w:ilvl w:val="0"/>
          <w:numId w:val="2"/>
        </w:numPr>
        <w:spacing w:after="80"/>
      </w:pPr>
      <w:r>
        <w:rPr>
          <w:rFonts w:ascii="Arial" w:cs="Arial" w:eastAsia="Arial" w:hAnsi="Arial"/>
          <w:sz w:val="22"/>
          <w:szCs w:val="22"/>
        </w:rPr>
        <w:t xml:space="preserve">Datos bancarios necesarios para procesar pagos</w:t>
      </w:r>
    </w:p>
    <w:p>
      <w:pPr>
        <w:spacing w:after="100"/>
      </w:pPr>
      <w:r>
        <w:t xml:space="preserve"/>
      </w:r>
    </w:p>
    <w:p>
      <w:pPr>
        <w:spacing w:after="160"/>
        <w:jc w:val="both"/>
      </w:pPr>
      <w:r>
        <w:rPr>
          <w:rFonts w:ascii="Arial" w:cs="Arial" w:eastAsia="Arial" w:hAnsi="Arial"/>
          <w:sz w:val="22"/>
          <w:szCs w:val="22"/>
        </w:rPr>
        <w:t xml:space="preserve">ConectaMkt NO recaba datos personales sensibles (como datos de salud, biométricos, creencias religiosas u orientación sexual).</w:t>
      </w:r>
    </w:p>
    <w:p>
      <w:pPr>
        <w:spacing w:after="100"/>
      </w:pPr>
      <w:r>
        <w:t xml:space="preserve"/>
      </w:r>
    </w:p>
    <w:p>
      <w:pPr>
        <w:pStyle w:val="Heading1"/>
      </w:pPr>
      <w:r>
        <w:rPr>
          <w:rFonts w:ascii="Arial" w:cs="Arial" w:eastAsia="Arial" w:hAnsi="Arial"/>
          <w:b/>
          <w:bCs/>
          <w:sz w:val="28"/>
          <w:szCs w:val="28"/>
        </w:rPr>
        <w:t xml:space="preserve">III. Finalidades del tratamiento</w:t>
      </w:r>
    </w:p>
    <w:p>
      <w:pPr>
        <w:pStyle w:val="Heading2"/>
      </w:pPr>
      <w:r>
        <w:rPr>
          <w:rFonts w:ascii="Arial" w:cs="Arial" w:eastAsia="Arial" w:hAnsi="Arial"/>
          <w:b/>
          <w:bCs/>
          <w:sz w:val="24"/>
          <w:szCs w:val="24"/>
        </w:rPr>
        <w:t xml:space="preserve">Finalidades primarias (necesarias para la prestación del servicio):</w:t>
      </w:r>
    </w:p>
    <w:p>
      <w:pPr>
        <w:pStyle w:val="ListParagraph"/>
        <w:numPr>
          <w:ilvl w:val="0"/>
          <w:numId w:val="2"/>
        </w:numPr>
        <w:spacing w:after="80"/>
      </w:pPr>
      <w:r>
        <w:rPr>
          <w:rFonts w:ascii="Arial" w:cs="Arial" w:eastAsia="Arial" w:hAnsi="Arial"/>
          <w:sz w:val="22"/>
          <w:szCs w:val="22"/>
        </w:rPr>
        <w:t xml:space="preserve">Contactar y atender solicitudes de información, cotizaciones y diagnósticos gratuitos</w:t>
      </w:r>
    </w:p>
    <w:p>
      <w:pPr>
        <w:pStyle w:val="ListParagraph"/>
        <w:numPr>
          <w:ilvl w:val="0"/>
          <w:numId w:val="2"/>
        </w:numPr>
        <w:spacing w:after="80"/>
      </w:pPr>
      <w:r>
        <w:rPr>
          <w:rFonts w:ascii="Arial" w:cs="Arial" w:eastAsia="Arial" w:hAnsi="Arial"/>
          <w:sz w:val="22"/>
          <w:szCs w:val="22"/>
        </w:rPr>
        <w:t xml:space="preserve">Elaborar propuestas, contratos y gestionar la relación comercial con clientes</w:t>
      </w:r>
    </w:p>
    <w:p>
      <w:pPr>
        <w:pStyle w:val="ListParagraph"/>
        <w:numPr>
          <w:ilvl w:val="0"/>
          <w:numId w:val="2"/>
        </w:numPr>
        <w:spacing w:after="80"/>
      </w:pPr>
      <w:r>
        <w:rPr>
          <w:rFonts w:ascii="Arial" w:cs="Arial" w:eastAsia="Arial" w:hAnsi="Arial"/>
          <w:sz w:val="22"/>
          <w:szCs w:val="22"/>
        </w:rPr>
        <w:t xml:space="preserve">Facturación y gestión de cobros</w:t>
      </w:r>
    </w:p>
    <w:p>
      <w:pPr>
        <w:pStyle w:val="ListParagraph"/>
        <w:numPr>
          <w:ilvl w:val="0"/>
          <w:numId w:val="2"/>
        </w:numPr>
        <w:spacing w:after="80"/>
      </w:pPr>
      <w:r>
        <w:rPr>
          <w:rFonts w:ascii="Arial" w:cs="Arial" w:eastAsia="Arial" w:hAnsi="Arial"/>
          <w:sz w:val="22"/>
          <w:szCs w:val="22"/>
        </w:rPr>
        <w:t xml:space="preserve">Entrega de cursos, materiales de formación y mentorías contratadas</w:t>
      </w:r>
    </w:p>
    <w:p>
      <w:pPr>
        <w:pStyle w:val="ListParagraph"/>
        <w:numPr>
          <w:ilvl w:val="0"/>
          <w:numId w:val="2"/>
        </w:numPr>
        <w:spacing w:after="80"/>
      </w:pPr>
      <w:r>
        <w:rPr>
          <w:rFonts w:ascii="Arial" w:cs="Arial" w:eastAsia="Arial" w:hAnsi="Arial"/>
          <w:sz w:val="22"/>
          <w:szCs w:val="22"/>
        </w:rPr>
        <w:t xml:space="preserve">Soporte y seguimiento durante la prestación de los servicios</w:t>
      </w:r>
    </w:p>
    <w:p>
      <w:pPr>
        <w:spacing w:after="100"/>
      </w:pPr>
      <w:r>
        <w:t xml:space="preserve"/>
      </w:r>
    </w:p>
    <w:p>
      <w:pPr>
        <w:pStyle w:val="Heading2"/>
      </w:pPr>
      <w:r>
        <w:rPr>
          <w:rFonts w:ascii="Arial" w:cs="Arial" w:eastAsia="Arial" w:hAnsi="Arial"/>
          <w:b/>
          <w:bCs/>
          <w:sz w:val="24"/>
          <w:szCs w:val="24"/>
        </w:rPr>
        <w:t xml:space="preserve">Finalidades secundarias (mercadotecnia y mejora del servicio):</w:t>
      </w:r>
    </w:p>
    <w:p>
      <w:pPr>
        <w:pStyle w:val="ListParagraph"/>
        <w:numPr>
          <w:ilvl w:val="0"/>
          <w:numId w:val="2"/>
        </w:numPr>
        <w:spacing w:after="80"/>
      </w:pPr>
      <w:r>
        <w:rPr>
          <w:rFonts w:ascii="Arial" w:cs="Arial" w:eastAsia="Arial" w:hAnsi="Arial"/>
          <w:sz w:val="22"/>
          <w:szCs w:val="22"/>
        </w:rPr>
        <w:t xml:space="preserve">Envío de información sobre nuevos servicios, cursos, promociones y contenido de valor</w:t>
      </w:r>
    </w:p>
    <w:p>
      <w:pPr>
        <w:pStyle w:val="ListParagraph"/>
        <w:numPr>
          <w:ilvl w:val="0"/>
          <w:numId w:val="2"/>
        </w:numPr>
        <w:spacing w:after="80"/>
      </w:pPr>
      <w:r>
        <w:rPr>
          <w:rFonts w:ascii="Arial" w:cs="Arial" w:eastAsia="Arial" w:hAnsi="Arial"/>
          <w:sz w:val="22"/>
          <w:szCs w:val="22"/>
        </w:rPr>
        <w:t xml:space="preserve">Personalización de anuncios en plataformas como Facebook e Instagram mediante Meta Pixel</w:t>
      </w:r>
    </w:p>
    <w:p>
      <w:pPr>
        <w:pStyle w:val="ListParagraph"/>
        <w:numPr>
          <w:ilvl w:val="0"/>
          <w:numId w:val="2"/>
        </w:numPr>
        <w:spacing w:after="80"/>
      </w:pPr>
      <w:r>
        <w:rPr>
          <w:rFonts w:ascii="Arial" w:cs="Arial" w:eastAsia="Arial" w:hAnsi="Arial"/>
          <w:sz w:val="22"/>
          <w:szCs w:val="22"/>
        </w:rPr>
        <w:t xml:space="preserve">Análisis estadístico del comportamiento de usuarios en el sitio web para mejorar la experiencia</w:t>
      </w:r>
    </w:p>
    <w:p>
      <w:pPr>
        <w:pStyle w:val="ListParagraph"/>
        <w:numPr>
          <w:ilvl w:val="0"/>
          <w:numId w:val="2"/>
        </w:numPr>
        <w:spacing w:after="80"/>
      </w:pPr>
      <w:r>
        <w:rPr>
          <w:rFonts w:ascii="Arial" w:cs="Arial" w:eastAsia="Arial" w:hAnsi="Arial"/>
          <w:sz w:val="22"/>
          <w:szCs w:val="22"/>
        </w:rPr>
        <w:t xml:space="preserve">Generación de públicos similares (Lookalike Audiences) en plataformas publicitarias</w:t>
      </w:r>
    </w:p>
    <w:p>
      <w:pPr>
        <w:spacing w:after="100"/>
      </w:pPr>
      <w:r>
        <w:t xml:space="preserve"/>
      </w:r>
    </w:p>
    <w:p>
      <w:pPr>
        <w:spacing w:after="160"/>
        <w:jc w:val="both"/>
      </w:pPr>
      <w:r>
        <w:rPr>
          <w:rFonts w:ascii="Arial" w:cs="Arial" w:eastAsia="Arial" w:hAnsi="Arial"/>
          <w:sz w:val="22"/>
          <w:szCs w:val="22"/>
        </w:rPr>
        <w:t xml:space="preserve">Si usted no desea que sus datos sean tratados para las finalidades secundarias, puede manifestarlo enviando un correo a yanetcas29@gmail.com con el asunto "Oposición a finalidades secundarias". Esto no afectará la prestación de los servicios contratados.</w:t>
      </w:r>
    </w:p>
    <w:p>
      <w:pPr>
        <w:spacing w:after="100"/>
      </w:pPr>
      <w:r>
        <w:t xml:space="preserve"/>
      </w:r>
    </w:p>
    <w:p>
      <w:pPr>
        <w:pStyle w:val="Heading1"/>
      </w:pPr>
      <w:r>
        <w:rPr>
          <w:rFonts w:ascii="Arial" w:cs="Arial" w:eastAsia="Arial" w:hAnsi="Arial"/>
          <w:b/>
          <w:bCs/>
          <w:sz w:val="28"/>
          <w:szCs w:val="28"/>
        </w:rPr>
        <w:t xml:space="preserve">IV. Uso de Meta Pixel (Facebook Pixel) y cookies</w:t>
      </w:r>
    </w:p>
    <w:p>
      <w:pPr>
        <w:spacing w:after="160"/>
        <w:jc w:val="both"/>
      </w:pPr>
      <w:r>
        <w:rPr>
          <w:rFonts w:ascii="Arial" w:cs="Arial" w:eastAsia="Arial" w:hAnsi="Arial"/>
          <w:sz w:val="22"/>
          <w:szCs w:val="22"/>
        </w:rPr>
        <w:t xml:space="preserve">El sitio web www.conectamkt.com.mx utiliza Meta Pixel, una herramienta de seguimiento de Meta Platforms, Inc., que recopila información sobre las acciones que los usuarios realizan en el sitio. Esta información se utiliza para:</w:t>
      </w:r>
    </w:p>
    <w:p>
      <w:pPr>
        <w:pStyle w:val="ListParagraph"/>
        <w:numPr>
          <w:ilvl w:val="0"/>
          <w:numId w:val="2"/>
        </w:numPr>
        <w:spacing w:after="80"/>
      </w:pPr>
      <w:r>
        <w:rPr>
          <w:rFonts w:ascii="Arial" w:cs="Arial" w:eastAsia="Arial" w:hAnsi="Arial"/>
          <w:sz w:val="22"/>
          <w:szCs w:val="22"/>
        </w:rPr>
        <w:t xml:space="preserve">Medir la efectividad de los anuncios publicitarios en Facebook e Instagram</w:t>
      </w:r>
    </w:p>
    <w:p>
      <w:pPr>
        <w:pStyle w:val="ListParagraph"/>
        <w:numPr>
          <w:ilvl w:val="0"/>
          <w:numId w:val="2"/>
        </w:numPr>
        <w:spacing w:after="80"/>
      </w:pPr>
      <w:r>
        <w:rPr>
          <w:rFonts w:ascii="Arial" w:cs="Arial" w:eastAsia="Arial" w:hAnsi="Arial"/>
          <w:sz w:val="22"/>
          <w:szCs w:val="22"/>
        </w:rPr>
        <w:t xml:space="preserve">Crear audiencias personalizadas para campañas de remarketing</w:t>
      </w:r>
    </w:p>
    <w:p>
      <w:pPr>
        <w:pStyle w:val="ListParagraph"/>
        <w:numPr>
          <w:ilvl w:val="0"/>
          <w:numId w:val="2"/>
        </w:numPr>
        <w:spacing w:after="80"/>
      </w:pPr>
      <w:r>
        <w:rPr>
          <w:rFonts w:ascii="Arial" w:cs="Arial" w:eastAsia="Arial" w:hAnsi="Arial"/>
          <w:sz w:val="22"/>
          <w:szCs w:val="22"/>
        </w:rPr>
        <w:t xml:space="preserve">Optimizar el rendimiento de las campañas publicitarias</w:t>
      </w:r>
    </w:p>
    <w:p>
      <w:pPr>
        <w:spacing w:after="100"/>
      </w:pPr>
      <w:r>
        <w:t xml:space="preserve"/>
      </w:r>
    </w:p>
    <w:p>
      <w:pPr>
        <w:spacing w:after="160"/>
        <w:jc w:val="both"/>
      </w:pPr>
      <w:r>
        <w:rPr>
          <w:rFonts w:ascii="Arial" w:cs="Arial" w:eastAsia="Arial" w:hAnsi="Arial"/>
          <w:sz w:val="22"/>
          <w:szCs w:val="22"/>
        </w:rPr>
        <w:t xml:space="preserve">El tratamiento de estos datos se realiza conforme a la Política de Datos de Meta Platforms, Inc. Para más información sobre cómo Meta utiliza estos datos, puede consultar: https://www.facebook.com/privacy/policy/</w:t>
      </w:r>
    </w:p>
    <w:p>
      <w:pPr>
        <w:spacing w:after="160"/>
        <w:jc w:val="both"/>
      </w:pPr>
      <w:r>
        <w:rPr>
          <w:rFonts w:ascii="Arial" w:cs="Arial" w:eastAsia="Arial" w:hAnsi="Arial"/>
          <w:sz w:val="22"/>
          <w:szCs w:val="22"/>
        </w:rPr>
        <w:t xml:space="preserve">Asimismo, el sitio puede utilizar cookies propias y de terceros para mejorar la experiencia de navegación. Al continuar navegando en el sitio, usted acepta el uso de cookies conforme a nuestra Política de Cookies.</w:t>
      </w:r>
    </w:p>
    <w:p>
      <w:pPr>
        <w:spacing w:after="100"/>
      </w:pPr>
      <w:r>
        <w:t xml:space="preserve"/>
      </w:r>
    </w:p>
    <w:p>
      <w:pPr>
        <w:pStyle w:val="Heading1"/>
      </w:pPr>
      <w:r>
        <w:rPr>
          <w:rFonts w:ascii="Arial" w:cs="Arial" w:eastAsia="Arial" w:hAnsi="Arial"/>
          <w:b/>
          <w:bCs/>
          <w:sz w:val="28"/>
          <w:szCs w:val="28"/>
        </w:rPr>
        <w:t xml:space="preserve">V. Transferencia de datos personales</w:t>
      </w:r>
    </w:p>
    <w:p>
      <w:pPr>
        <w:spacing w:after="160"/>
        <w:jc w:val="both"/>
      </w:pPr>
      <w:r>
        <w:rPr>
          <w:rFonts w:ascii="Arial" w:cs="Arial" w:eastAsia="Arial" w:hAnsi="Arial"/>
          <w:sz w:val="22"/>
          <w:szCs w:val="22"/>
        </w:rPr>
        <w:t xml:space="preserve">ConectaMkt no vende, cede ni transfiere sus datos personales a terceros sin su consentimiento, salvo en los siguientes casos permitidos por la LFPDPPP:</w:t>
      </w:r>
    </w:p>
    <w:p>
      <w:pPr>
        <w:pStyle w:val="ListParagraph"/>
        <w:numPr>
          <w:ilvl w:val="0"/>
          <w:numId w:val="2"/>
        </w:numPr>
        <w:spacing w:after="80"/>
      </w:pPr>
      <w:r>
        <w:rPr>
          <w:rFonts w:ascii="Arial" w:cs="Arial" w:eastAsia="Arial" w:hAnsi="Arial"/>
          <w:sz w:val="22"/>
          <w:szCs w:val="22"/>
        </w:rPr>
        <w:t xml:space="preserve">Proveedores de servicios tecnológicos que actúan como encargados del tratamiento (plataformas de email marketing, CRM, herramientas de análisis) bajo acuerdos de confidencialidad</w:t>
      </w:r>
    </w:p>
    <w:p>
      <w:pPr>
        <w:pStyle w:val="ListParagraph"/>
        <w:numPr>
          <w:ilvl w:val="0"/>
          <w:numId w:val="2"/>
        </w:numPr>
        <w:spacing w:after="80"/>
      </w:pPr>
      <w:r>
        <w:rPr>
          <w:rFonts w:ascii="Arial" w:cs="Arial" w:eastAsia="Arial" w:hAnsi="Arial"/>
          <w:sz w:val="22"/>
          <w:szCs w:val="22"/>
        </w:rPr>
        <w:t xml:space="preserve">Plataformas publicitarias (Meta, Google) para la optimización de campañas, en los términos de sus propias políticas de privacidad</w:t>
      </w:r>
    </w:p>
    <w:p>
      <w:pPr>
        <w:pStyle w:val="ListParagraph"/>
        <w:numPr>
          <w:ilvl w:val="0"/>
          <w:numId w:val="2"/>
        </w:numPr>
        <w:spacing w:after="80"/>
      </w:pPr>
      <w:r>
        <w:rPr>
          <w:rFonts w:ascii="Arial" w:cs="Arial" w:eastAsia="Arial" w:hAnsi="Arial"/>
          <w:sz w:val="22"/>
          <w:szCs w:val="22"/>
        </w:rPr>
        <w:t xml:space="preserve">Autoridades competentes cuando sea requerido por ley o mandato judicial</w:t>
      </w:r>
    </w:p>
    <w:p>
      <w:pPr>
        <w:spacing w:after="100"/>
      </w:pPr>
      <w:r>
        <w:t xml:space="preserve"/>
      </w:r>
    </w:p>
    <w:p>
      <w:pPr>
        <w:pStyle w:val="Heading1"/>
      </w:pPr>
      <w:r>
        <w:rPr>
          <w:rFonts w:ascii="Arial" w:cs="Arial" w:eastAsia="Arial" w:hAnsi="Arial"/>
          <w:b/>
          <w:bCs/>
          <w:sz w:val="28"/>
          <w:szCs w:val="28"/>
        </w:rPr>
        <w:t xml:space="preserve">VI. Derechos ARCO</w:t>
      </w:r>
    </w:p>
    <w:p>
      <w:pPr>
        <w:spacing w:after="160"/>
        <w:jc w:val="both"/>
      </w:pPr>
      <w:r>
        <w:rPr>
          <w:rFonts w:ascii="Arial" w:cs="Arial" w:eastAsia="Arial" w:hAnsi="Arial"/>
          <w:sz w:val="22"/>
          <w:szCs w:val="22"/>
        </w:rPr>
        <w:t xml:space="preserve">Usted tiene derecho a ejercer en cualquier momento los siguientes derechos respecto de sus datos personales:</w:t>
      </w:r>
    </w:p>
    <w:p>
      <w:pPr>
        <w:pStyle w:val="ListParagraph"/>
        <w:numPr>
          <w:ilvl w:val="0"/>
          <w:numId w:val="2"/>
        </w:numPr>
        <w:spacing w:after="80"/>
      </w:pPr>
      <w:r>
        <w:rPr>
          <w:rFonts w:ascii="Arial" w:cs="Arial" w:eastAsia="Arial" w:hAnsi="Arial"/>
          <w:sz w:val="22"/>
          <w:szCs w:val="22"/>
        </w:rPr>
        <w:t xml:space="preserve">Acceso: Conocer qué datos personales tenemos de usted y cómo los usamos</w:t>
      </w:r>
    </w:p>
    <w:p>
      <w:pPr>
        <w:pStyle w:val="ListParagraph"/>
        <w:numPr>
          <w:ilvl w:val="0"/>
          <w:numId w:val="2"/>
        </w:numPr>
        <w:spacing w:after="80"/>
      </w:pPr>
      <w:r>
        <w:rPr>
          <w:rFonts w:ascii="Arial" w:cs="Arial" w:eastAsia="Arial" w:hAnsi="Arial"/>
          <w:sz w:val="22"/>
          <w:szCs w:val="22"/>
        </w:rPr>
        <w:t xml:space="preserve">Rectificación: Solicitar la corrección de datos inexactos o incompletos</w:t>
      </w:r>
    </w:p>
    <w:p>
      <w:pPr>
        <w:pStyle w:val="ListParagraph"/>
        <w:numPr>
          <w:ilvl w:val="0"/>
          <w:numId w:val="2"/>
        </w:numPr>
        <w:spacing w:after="80"/>
      </w:pPr>
      <w:r>
        <w:rPr>
          <w:rFonts w:ascii="Arial" w:cs="Arial" w:eastAsia="Arial" w:hAnsi="Arial"/>
          <w:sz w:val="22"/>
          <w:szCs w:val="22"/>
        </w:rPr>
        <w:t xml:space="preserve">Cancelación: Pedir la supresión de sus datos cuando ya no sean necesarios o haya revocado su consentimiento</w:t>
      </w:r>
    </w:p>
    <w:p>
      <w:pPr>
        <w:pStyle w:val="ListParagraph"/>
        <w:numPr>
          <w:ilvl w:val="0"/>
          <w:numId w:val="2"/>
        </w:numPr>
        <w:spacing w:after="80"/>
      </w:pPr>
      <w:r>
        <w:rPr>
          <w:rFonts w:ascii="Arial" w:cs="Arial" w:eastAsia="Arial" w:hAnsi="Arial"/>
          <w:sz w:val="22"/>
          <w:szCs w:val="22"/>
        </w:rPr>
        <w:t xml:space="preserve">Oposición: Oponerse al tratamiento de sus datos para finalidades específicas</w:t>
      </w:r>
    </w:p>
    <w:p>
      <w:pPr>
        <w:spacing w:after="100"/>
      </w:pPr>
      <w:r>
        <w:t xml:space="preserve"/>
      </w:r>
    </w:p>
    <w:p>
      <w:pPr>
        <w:spacing w:after="160"/>
        <w:jc w:val="both"/>
      </w:pPr>
      <w:r>
        <w:rPr>
          <w:rFonts w:ascii="Arial" w:cs="Arial" w:eastAsia="Arial" w:hAnsi="Arial"/>
          <w:sz w:val="22"/>
          <w:szCs w:val="22"/>
        </w:rPr>
        <w:t xml:space="preserve">Para ejercer sus derechos ARCO, envíe una solicitud al correo yanetcas29@gmail.com con el asunto "Ejercicio de Derechos ARCO", incluyendo:</w:t>
      </w:r>
    </w:p>
    <w:p>
      <w:pPr>
        <w:pStyle w:val="ListParagraph"/>
        <w:numPr>
          <w:ilvl w:val="0"/>
          <w:numId w:val="2"/>
        </w:numPr>
        <w:spacing w:after="80"/>
      </w:pPr>
      <w:r>
        <w:rPr>
          <w:rFonts w:ascii="Arial" w:cs="Arial" w:eastAsia="Arial" w:hAnsi="Arial"/>
          <w:sz w:val="22"/>
          <w:szCs w:val="22"/>
        </w:rPr>
        <w:t xml:space="preserve">Nombre completo y datos de contacto</w:t>
      </w:r>
    </w:p>
    <w:p>
      <w:pPr>
        <w:pStyle w:val="ListParagraph"/>
        <w:numPr>
          <w:ilvl w:val="0"/>
          <w:numId w:val="2"/>
        </w:numPr>
        <w:spacing w:after="80"/>
      </w:pPr>
      <w:r>
        <w:rPr>
          <w:rFonts w:ascii="Arial" w:cs="Arial" w:eastAsia="Arial" w:hAnsi="Arial"/>
          <w:sz w:val="22"/>
          <w:szCs w:val="22"/>
        </w:rPr>
        <w:t xml:space="preserve">Descripción clara del derecho que desea ejercer</w:t>
      </w:r>
    </w:p>
    <w:p>
      <w:pPr>
        <w:pStyle w:val="ListParagraph"/>
        <w:numPr>
          <w:ilvl w:val="0"/>
          <w:numId w:val="2"/>
        </w:numPr>
        <w:spacing w:after="80"/>
      </w:pPr>
      <w:r>
        <w:rPr>
          <w:rFonts w:ascii="Arial" w:cs="Arial" w:eastAsia="Arial" w:hAnsi="Arial"/>
          <w:sz w:val="22"/>
          <w:szCs w:val="22"/>
        </w:rPr>
        <w:t xml:space="preserve">Copia de identificación oficial</w:t>
      </w:r>
    </w:p>
    <w:p>
      <w:pPr>
        <w:spacing w:after="100"/>
      </w:pPr>
      <w:r>
        <w:t xml:space="preserve"/>
      </w:r>
    </w:p>
    <w:p>
      <w:pPr>
        <w:spacing w:after="160"/>
        <w:jc w:val="both"/>
      </w:pPr>
      <w:r>
        <w:rPr>
          <w:rFonts w:ascii="Arial" w:cs="Arial" w:eastAsia="Arial" w:hAnsi="Arial"/>
          <w:sz w:val="22"/>
          <w:szCs w:val="22"/>
        </w:rPr>
        <w:t xml:space="preserve">ConectaMkt dará respuesta a su solicitud en un plazo máximo de 20 días hábiles contados a partir de la recepción de la misma, conforme al artículo 32 de la LFPDPPP.</w:t>
      </w:r>
    </w:p>
    <w:p>
      <w:pPr>
        <w:spacing w:after="100"/>
      </w:pPr>
      <w:r>
        <w:t xml:space="preserve"/>
      </w:r>
    </w:p>
    <w:p>
      <w:pPr>
        <w:pStyle w:val="Heading1"/>
      </w:pPr>
      <w:r>
        <w:rPr>
          <w:rFonts w:ascii="Arial" w:cs="Arial" w:eastAsia="Arial" w:hAnsi="Arial"/>
          <w:b/>
          <w:bCs/>
          <w:sz w:val="28"/>
          <w:szCs w:val="28"/>
        </w:rPr>
        <w:t xml:space="preserve">VII. Revocación del consentimiento</w:t>
      </w:r>
    </w:p>
    <w:p>
      <w:pPr>
        <w:spacing w:after="160"/>
        <w:jc w:val="both"/>
      </w:pPr>
      <w:r>
        <w:rPr>
          <w:rFonts w:ascii="Arial" w:cs="Arial" w:eastAsia="Arial" w:hAnsi="Arial"/>
          <w:sz w:val="22"/>
          <w:szCs w:val="22"/>
        </w:rPr>
        <w:t xml:space="preserve">Usted puede revocar el consentimiento que haya otorgado para el tratamiento de sus datos personales enviando su solicitud a yanetcas29@gmail.com. La revocación del consentimiento no tendrá efectos retroactivos y no aplicará cuando el tratamiento sea necesario para el cumplimiento de obligaciones legales o contractuales.</w:t>
      </w:r>
    </w:p>
    <w:p>
      <w:pPr>
        <w:spacing w:after="100"/>
      </w:pPr>
      <w:r>
        <w:t xml:space="preserve"/>
      </w:r>
    </w:p>
    <w:p>
      <w:pPr>
        <w:pStyle w:val="Heading1"/>
      </w:pPr>
      <w:r>
        <w:rPr>
          <w:rFonts w:ascii="Arial" w:cs="Arial" w:eastAsia="Arial" w:hAnsi="Arial"/>
          <w:b/>
          <w:bCs/>
          <w:sz w:val="28"/>
          <w:szCs w:val="28"/>
        </w:rPr>
        <w:t xml:space="preserve">VIII. Medidas de seguridad</w:t>
      </w:r>
    </w:p>
    <w:p>
      <w:pPr>
        <w:spacing w:after="160"/>
        <w:jc w:val="both"/>
      </w:pPr>
      <w:r>
        <w:rPr>
          <w:rFonts w:ascii="Arial" w:cs="Arial" w:eastAsia="Arial" w:hAnsi="Arial"/>
          <w:sz w:val="22"/>
          <w:szCs w:val="22"/>
        </w:rPr>
        <w:t xml:space="preserve">ConectaMkt implementa medidas de seguridad administrativas, técnicas y físicas para proteger sus datos personales contra daño, pérdida, alteración, destrucción, uso, acceso o tratamiento no autorizado, conforme a lo establecido en el artículo 19 de la LFPDPPP.</w:t>
      </w:r>
    </w:p>
    <w:p>
      <w:pPr>
        <w:spacing w:after="100"/>
      </w:pPr>
      <w:r>
        <w:t xml:space="preserve"/>
      </w:r>
    </w:p>
    <w:p>
      <w:pPr>
        <w:pStyle w:val="Heading1"/>
      </w:pPr>
      <w:r>
        <w:rPr>
          <w:rFonts w:ascii="Arial" w:cs="Arial" w:eastAsia="Arial" w:hAnsi="Arial"/>
          <w:b/>
          <w:bCs/>
          <w:sz w:val="28"/>
          <w:szCs w:val="28"/>
        </w:rPr>
        <w:t xml:space="preserve">IX. Modificaciones al aviso de privacidad</w:t>
      </w:r>
    </w:p>
    <w:p>
      <w:pPr>
        <w:spacing w:after="160"/>
        <w:jc w:val="both"/>
      </w:pPr>
      <w:r>
        <w:rPr>
          <w:rFonts w:ascii="Arial" w:cs="Arial" w:eastAsia="Arial" w:hAnsi="Arial"/>
          <w:sz w:val="22"/>
          <w:szCs w:val="22"/>
        </w:rPr>
        <w:t xml:space="preserve">ConectaMkt se reserva el derecho de modificar el presente Aviso de Privacidad. Cualquier cambio será publicado en el sitio web www.conectamkt.com.mx con la indicación de la fecha de actualización. Se recomienda revisar periódicamente esta página para mantenerse informado sobre cómo protegemos sus datos.</w:t>
      </w:r>
    </w:p>
    <w:p>
      <w:pPr>
        <w:spacing w:after="100"/>
      </w:pPr>
      <w:r>
        <w:t xml:space="preserve"/>
      </w:r>
    </w:p>
    <w:p>
      <w:pPr>
        <w:pStyle w:val="Heading1"/>
      </w:pPr>
      <w:r>
        <w:rPr>
          <w:rFonts w:ascii="Arial" w:cs="Arial" w:eastAsia="Arial" w:hAnsi="Arial"/>
          <w:b/>
          <w:bCs/>
          <w:sz w:val="28"/>
          <w:szCs w:val="28"/>
        </w:rPr>
        <w:t xml:space="preserve">X. Autoridad supervisora</w:t>
      </w:r>
    </w:p>
    <w:p>
      <w:pPr>
        <w:spacing w:after="160"/>
        <w:jc w:val="both"/>
      </w:pPr>
      <w:r>
        <w:rPr>
          <w:rFonts w:ascii="Arial" w:cs="Arial" w:eastAsia="Arial" w:hAnsi="Arial"/>
          <w:sz w:val="22"/>
          <w:szCs w:val="22"/>
        </w:rPr>
        <w:t xml:space="preserve">Si considera que sus derechos han sido vulnerados, puede presentar una queja ante el Instituto Nacional de Transparencia, Acceso a la Información y Protección de Datos Personales (INAI), a través de su sitio web: https://www.inai.org.mx</w:t>
      </w:r>
    </w:p>
    <w:p>
      <w:pPr>
        <w:spacing w:after="100"/>
      </w:pPr>
      <w:r>
        <w:t xml:space="preserve"/>
      </w:r>
    </w:p>
    <w:p>
      <w:pPr>
        <w:pStyle w:val="Heading1"/>
      </w:pPr>
      <w:r>
        <w:rPr>
          <w:rFonts w:ascii="Arial" w:cs="Arial" w:eastAsia="Arial" w:hAnsi="Arial"/>
          <w:b/>
          <w:bCs/>
          <w:sz w:val="28"/>
          <w:szCs w:val="28"/>
        </w:rPr>
        <w:t xml:space="preserve">XI. Contacto</w:t>
      </w:r>
    </w:p>
    <w:p>
      <w:pPr>
        <w:spacing w:after="160"/>
        <w:jc w:val="both"/>
      </w:pPr>
      <w:r>
        <w:rPr>
          <w:rFonts w:ascii="Arial" w:cs="Arial" w:eastAsia="Arial" w:hAnsi="Arial"/>
          <w:sz w:val="22"/>
          <w:szCs w:val="22"/>
        </w:rPr>
        <w:t xml:space="preserve">Para cualquier consulta o solicitud relacionada con este Aviso de Privacidad:</w:t>
      </w:r>
    </w:p>
    <w:p>
      <w:pPr>
        <w:pStyle w:val="ListParagraph"/>
        <w:numPr>
          <w:ilvl w:val="0"/>
          <w:numId w:val="2"/>
        </w:numPr>
        <w:spacing w:after="80"/>
      </w:pPr>
      <w:r>
        <w:rPr>
          <w:rFonts w:ascii="Arial" w:cs="Arial" w:eastAsia="Arial" w:hAnsi="Arial"/>
          <w:sz w:val="22"/>
          <w:szCs w:val="22"/>
        </w:rPr>
        <w:t xml:space="preserve">Correo electrónico: yanetcas29@gmail.com</w:t>
      </w:r>
    </w:p>
    <w:p>
      <w:pPr>
        <w:pStyle w:val="ListParagraph"/>
        <w:numPr>
          <w:ilvl w:val="0"/>
          <w:numId w:val="2"/>
        </w:numPr>
        <w:spacing w:after="80"/>
      </w:pPr>
      <w:r>
        <w:rPr>
          <w:rFonts w:ascii="Arial" w:cs="Arial" w:eastAsia="Arial" w:hAnsi="Arial"/>
          <w:sz w:val="22"/>
          <w:szCs w:val="22"/>
        </w:rPr>
        <w:t xml:space="preserve">WhatsApp: +52 55 1942 2364</w:t>
      </w:r>
    </w:p>
    <w:p>
      <w:pPr>
        <w:pStyle w:val="ListParagraph"/>
        <w:numPr>
          <w:ilvl w:val="0"/>
          <w:numId w:val="2"/>
        </w:numPr>
        <w:spacing w:after="80"/>
      </w:pPr>
      <w:r>
        <w:rPr>
          <w:rFonts w:ascii="Arial" w:cs="Arial" w:eastAsia="Arial" w:hAnsi="Arial"/>
          <w:sz w:val="22"/>
          <w:szCs w:val="22"/>
        </w:rPr>
        <w:t xml:space="preserve">Sitio web: www.conectamkt.com.mx</w:t>
      </w:r>
    </w:p>
    <w:p>
      <w:pPr>
        <w:pStyle w:val="ListParagraph"/>
        <w:numPr>
          <w:ilvl w:val="0"/>
          <w:numId w:val="2"/>
        </w:numPr>
        <w:spacing w:after="80"/>
      </w:pPr>
      <w:r>
        <w:rPr>
          <w:rFonts w:ascii="Arial" w:cs="Arial" w:eastAsia="Arial" w:hAnsi="Arial"/>
          <w:sz w:val="22"/>
          <w:szCs w:val="22"/>
        </w:rPr>
        <w:t xml:space="preserve">Domicilio: Mixtecas 198, Colonia Ajusco, Coyoacán, C.P. 04300, Ciudad de México</w:t>
      </w:r>
    </w:p>
    <w:p>
      <w:pPr>
        <w:pBdr>
          <w:bottom w:val="single" w:color="1D9E75" w:sz="4" w:space="1"/>
        </w:pBdr>
        <w:spacing w:after="200"/>
      </w:pPr>
      <w:r>
        <w:t xml:space="preserve"/>
      </w:r>
    </w:p>
    <w:p>
      <w:pPr>
        <w:spacing w:before="200"/>
        <w:jc w:val="center"/>
      </w:pPr>
      <w:r>
        <w:rPr>
          <w:rFonts w:ascii="Arial" w:cs="Arial" w:eastAsia="Arial" w:hAnsi="Arial"/>
          <w:color w:val="888888"/>
          <w:sz w:val="18"/>
          <w:szCs w:val="18"/>
        </w:rPr>
        <w:t xml:space="preserve">© 2026 ConectaMkt · Ana Yanet Castro Estrada · RFC: CAEA7712166N9</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D9E75"/>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0F6E5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2026-05-25T23:45:42.500Z</dcterms:created>
  <dcterms:modified xsi:type="dcterms:W3CDTF">2026-05-25T23:45:42.500Z</dcterms:modified>
</cp:coreProperties>
</file>

<file path=docProps/custom.xml><?xml version="1.0" encoding="utf-8"?>
<Properties xmlns="http://schemas.openxmlformats.org/officeDocument/2006/custom-properties" xmlns:vt="http://schemas.openxmlformats.org/officeDocument/2006/docPropsVTypes"/>
</file>