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7E0663" w:rsidP="409CE104" w:rsidRDefault="00962AF3" w14:paraId="56588C6A" w14:textId="77777777">
      <w:pPr>
        <w:pStyle w:val="Heading1"/>
        <w:rPr>
          <w:color w:val="auto"/>
        </w:rPr>
      </w:pPr>
      <w:bookmarkStart w:name="privacy-policy-yvonne-wilson-dietitian" w:id="0"/>
      <w:r w:rsidRPr="409CE104" w:rsidR="00962AF3">
        <w:rPr>
          <w:color w:val="auto"/>
        </w:rPr>
        <w:t>PRIVACY POLICY — YVONNE WILSON DIETITIAN</w:t>
      </w:r>
    </w:p>
    <w:p w:rsidR="007E0663" w:rsidRDefault="00962AF3" w14:paraId="1E0F90B5" w14:textId="77777777">
      <w:pPr>
        <w:pStyle w:val="FirstParagraph"/>
      </w:pPr>
      <w:r>
        <w:t>This privacy policy outlines how Yvonne Wilson Dietitian uses and protects any personal information that you provide.</w:t>
      </w:r>
    </w:p>
    <w:p w:rsidR="007E0663" w:rsidRDefault="00962AF3" w14:paraId="562F2D32" w14:textId="77777777">
      <w:pPr>
        <w:pStyle w:val="BodyText"/>
      </w:pPr>
      <w:r>
        <w:t>Should Yvonne Wilson Dietitian ask you to provide certain information by which you can be identified when using our services, it will only be used in accordance with this privacy policy.</w:t>
      </w:r>
    </w:p>
    <w:p w:rsidR="007E0663" w:rsidRDefault="00962AF3" w14:paraId="6AE5AEE7" w14:textId="514E9182">
      <w:pPr>
        <w:pStyle w:val="BodyText"/>
      </w:pPr>
      <w:r w:rsidR="00962AF3">
        <w:rPr/>
        <w:t xml:space="preserve">This policy is effective as </w:t>
      </w:r>
      <w:r w:rsidR="00962AF3">
        <w:rPr/>
        <w:t>from</w:t>
      </w:r>
      <w:r w:rsidR="00962AF3">
        <w:rPr/>
        <w:t xml:space="preserve"> </w:t>
      </w:r>
      <w:r w:rsidR="3995FF04">
        <w:rPr/>
        <w:t>Monday 24</w:t>
      </w:r>
      <w:r w:rsidRPr="409CE104" w:rsidR="3995FF04">
        <w:rPr>
          <w:vertAlign w:val="superscript"/>
        </w:rPr>
        <w:t>th</w:t>
      </w:r>
      <w:r w:rsidR="3995FF04">
        <w:rPr/>
        <w:t xml:space="preserve"> August 2026</w:t>
      </w:r>
      <w:r w:rsidR="00962AF3">
        <w:rPr/>
        <w:t>.</w:t>
      </w:r>
    </w:p>
    <w:p w:rsidR="007E0663" w:rsidRDefault="00962AF3" w14:paraId="0873C8A9" w14:textId="77777777">
      <w:r>
        <w:rPr>
          <w:noProof/>
        </w:rPr>
      </w:r>
      <w:r w:rsidR="00962AF3">
        <w:rPr>
          <w:noProof/>
        </w:rPr>
        <w:pict w14:anchorId="6ED69E9A">
          <v:rect id="_x0000_i1025" style="width:0;height:1.5pt" o:hr="t" o:hrstd="t" o:hralign="center"/>
        </w:pict>
      </w:r>
    </w:p>
    <w:p w:rsidR="007E0663" w:rsidRDefault="00962AF3" w14:paraId="5CE5AEB8" w14:textId="77777777">
      <w:pPr>
        <w:pStyle w:val="FirstParagraph"/>
      </w:pPr>
      <w:r>
        <w:rPr>
          <w:b/>
          <w:bCs/>
        </w:rPr>
        <w:t>WHY I COLLECT YOUR DATA</w:t>
      </w:r>
    </w:p>
    <w:p w:rsidR="007E0663" w:rsidRDefault="00962AF3" w14:paraId="726CB2F1" w14:textId="77777777">
      <w:pPr>
        <w:pStyle w:val="BodyText"/>
      </w:pPr>
      <w:r>
        <w:t>Your personal data is collected with your consent in order for Yvonne Wilson Dietitian to provide nutrition and dietetic services to you.</w:t>
      </w:r>
    </w:p>
    <w:p w:rsidR="007E0663" w:rsidRDefault="00962AF3" w14:paraId="4F19A92F" w14:textId="77777777">
      <w:r>
        <w:rPr>
          <w:noProof/>
        </w:rPr>
      </w:r>
      <w:r w:rsidR="00962AF3">
        <w:rPr>
          <w:noProof/>
        </w:rPr>
        <w:pict w14:anchorId="35E8D484">
          <v:rect id="_x0000_i1026" style="width:0;height:1.5pt" o:hr="t" o:hrstd="t" o:hralign="center"/>
        </w:pict>
      </w:r>
    </w:p>
    <w:p w:rsidR="007E0663" w:rsidRDefault="00962AF3" w14:paraId="267C3DA0" w14:textId="77777777">
      <w:pPr>
        <w:pStyle w:val="FirstParagraph"/>
      </w:pPr>
      <w:r>
        <w:rPr>
          <w:b/>
          <w:bCs/>
        </w:rPr>
        <w:t>THE DATA I COLLECT</w:t>
      </w:r>
    </w:p>
    <w:p w:rsidR="007E0663" w:rsidRDefault="00962AF3" w14:paraId="0754FCE5" w14:textId="77777777">
      <w:pPr>
        <w:pStyle w:val="BodyText"/>
      </w:pPr>
      <w:r>
        <w:t>Yvonne Wilson Dietitian may collect the following information:</w:t>
      </w:r>
    </w:p>
    <w:p w:rsidR="007E0663" w:rsidRDefault="00962AF3" w14:paraId="62768188" w14:textId="77777777">
      <w:pPr>
        <w:pStyle w:val="Compact"/>
        <w:numPr>
          <w:ilvl w:val="0"/>
          <w:numId w:val="2"/>
        </w:numPr>
      </w:pPr>
      <w:r>
        <w:t>Information provided by you via the initial enquiry form</w:t>
      </w:r>
    </w:p>
    <w:p w:rsidR="007E0663" w:rsidRDefault="00962AF3" w14:paraId="77541BEA" w14:textId="77777777">
      <w:pPr>
        <w:pStyle w:val="Compact"/>
        <w:numPr>
          <w:ilvl w:val="0"/>
          <w:numId w:val="2"/>
        </w:numPr>
      </w:pPr>
      <w:r>
        <w:t>Information from your informed consent form</w:t>
      </w:r>
    </w:p>
    <w:p w:rsidR="007E0663" w:rsidRDefault="00962AF3" w14:paraId="70BFD438" w14:textId="77777777">
      <w:pPr>
        <w:pStyle w:val="Compact"/>
        <w:numPr>
          <w:ilvl w:val="0"/>
          <w:numId w:val="2"/>
        </w:numPr>
      </w:pPr>
      <w:r>
        <w:t>Clinical information from other health professionals (such as your GP, where relevant)</w:t>
      </w:r>
    </w:p>
    <w:p w:rsidR="007E0663" w:rsidRDefault="00962AF3" w14:paraId="0A3D5E0F" w14:textId="77777777">
      <w:pPr>
        <w:pStyle w:val="Compact"/>
        <w:numPr>
          <w:ilvl w:val="0"/>
          <w:numId w:val="2"/>
        </w:numPr>
      </w:pPr>
      <w:r>
        <w:t>Any further information you share during your consultations or other contact we may have with you</w:t>
      </w:r>
    </w:p>
    <w:p w:rsidR="007E0663" w:rsidRDefault="00962AF3" w14:paraId="6F4E26B6" w14:textId="77777777">
      <w:r>
        <w:rPr>
          <w:noProof/>
        </w:rPr>
      </w:r>
      <w:r w:rsidR="00962AF3">
        <w:rPr>
          <w:noProof/>
        </w:rPr>
        <w:pict w14:anchorId="7426E544">
          <v:rect id="_x0000_i1027" style="width:0;height:1.5pt" o:hr="t" o:hrstd="t" o:hralign="center"/>
        </w:pict>
      </w:r>
    </w:p>
    <w:p w:rsidR="007E0663" w:rsidRDefault="00962AF3" w14:paraId="242FF5FA" w14:textId="77777777">
      <w:pPr>
        <w:pStyle w:val="FirstParagraph"/>
      </w:pPr>
      <w:r>
        <w:rPr>
          <w:b/>
          <w:bCs/>
        </w:rPr>
        <w:t>WHAT I DO WITH THE DATA</w:t>
      </w:r>
    </w:p>
    <w:p w:rsidR="007E0663" w:rsidRDefault="00962AF3" w14:paraId="5EFC33D6" w14:textId="77777777">
      <w:pPr>
        <w:pStyle w:val="Compact"/>
        <w:numPr>
          <w:ilvl w:val="0"/>
          <w:numId w:val="3"/>
        </w:numPr>
      </w:pPr>
      <w:r>
        <w:t>Clinical record keeping of client information</w:t>
      </w:r>
    </w:p>
    <w:p w:rsidR="007E0663" w:rsidRDefault="00962AF3" w14:paraId="0C5D858B" w14:textId="77777777">
      <w:pPr>
        <w:pStyle w:val="Compact"/>
        <w:numPr>
          <w:ilvl w:val="0"/>
          <w:numId w:val="3"/>
        </w:numPr>
      </w:pPr>
      <w:r>
        <w:t>Sharing information with relevant health professionals, where appropriate and with your knowledge</w:t>
      </w:r>
    </w:p>
    <w:p w:rsidR="007E0663" w:rsidRDefault="00962AF3" w14:paraId="7AD8CF14" w14:textId="77777777">
      <w:pPr>
        <w:pStyle w:val="Compact"/>
        <w:numPr>
          <w:ilvl w:val="0"/>
          <w:numId w:val="3"/>
        </w:numPr>
      </w:pPr>
      <w:r>
        <w:t>Internal research and development, polls and surveys</w:t>
      </w:r>
    </w:p>
    <w:p w:rsidR="007E0663" w:rsidRDefault="00962AF3" w14:paraId="6A8D2B33" w14:textId="77777777">
      <w:pPr>
        <w:pStyle w:val="Compact"/>
        <w:numPr>
          <w:ilvl w:val="0"/>
          <w:numId w:val="3"/>
        </w:numPr>
      </w:pPr>
      <w:r>
        <w:t>Certain special circumstances, such as compliance with legal obligations, meeting audit obligations, or for other legitimate purposes</w:t>
      </w:r>
    </w:p>
    <w:p w:rsidR="007E0663" w:rsidRDefault="00962AF3" w14:paraId="44BF23CF" w14:textId="77777777"/>
    <w:p w:rsidR="409CE104" w:rsidRDefault="409CE104" w14:paraId="558F9C8C" w14:textId="2F9138E0"/>
    <w:p w:rsidR="007E0663" w:rsidRDefault="00962AF3" w14:paraId="73CDA5B2" w14:textId="77777777">
      <w:pPr>
        <w:pStyle w:val="FirstParagraph"/>
      </w:pPr>
      <w:r>
        <w:rPr>
          <w:b/>
          <w:bCs/>
        </w:rPr>
        <w:t>HOW I USE YOUR DATA</w:t>
      </w:r>
    </w:p>
    <w:p w:rsidR="007E0663" w:rsidRDefault="00962AF3" w14:paraId="335A9447" w14:textId="77777777">
      <w:pPr>
        <w:pStyle w:val="BodyText"/>
      </w:pPr>
      <w:r>
        <w:t>In order to respond to contact from you, via the website, social media, or by any other method, Yvonne Wilson Dietitian will use this information by way of response to your request.</w:t>
      </w:r>
    </w:p>
    <w:p w:rsidR="007E0663" w:rsidRDefault="00962AF3" w14:paraId="34F72FF3" w14:textId="77777777">
      <w:pPr>
        <w:pStyle w:val="BodyText"/>
      </w:pPr>
      <w:r>
        <w:t>The Yvonne Wilson Dietitian site collects data about visits to the site in order to optimise our site, as well as to promote security by checking for unusual activity and potential threats. Data is also used for internal operations including troubleshooting, data analysis and research. We may use Google Analytics or a similar service to track visits to the site.</w:t>
      </w:r>
    </w:p>
    <w:p w:rsidR="007E0663" w:rsidRDefault="00962AF3" w14:paraId="09F7540C" w14:textId="77777777">
      <w:r>
        <w:rPr>
          <w:noProof/>
        </w:rPr>
      </w:r>
      <w:r w:rsidR="00962AF3">
        <w:rPr>
          <w:noProof/>
        </w:rPr>
        <w:pict w14:anchorId="66A60E3D">
          <v:rect id="_x0000_i1029" style="width:0;height:1.5pt" o:hr="t" o:hrstd="t" o:hralign="center"/>
        </w:pict>
      </w:r>
    </w:p>
    <w:p w:rsidR="007E0663" w:rsidRDefault="00962AF3" w14:paraId="706010DF" w14:textId="77777777">
      <w:pPr>
        <w:pStyle w:val="FirstParagraph"/>
      </w:pPr>
      <w:r>
        <w:rPr>
          <w:b/>
          <w:bCs/>
        </w:rPr>
        <w:t>SECURITY</w:t>
      </w:r>
    </w:p>
    <w:p w:rsidR="007E0663" w:rsidRDefault="00962AF3" w14:paraId="307423EA" w14:textId="77777777">
      <w:pPr>
        <w:pStyle w:val="BodyText"/>
      </w:pPr>
      <w:r>
        <w:t>Yvonne Wilson Dietitian has put in place encrypted electronic systems to safeguard and secure the information we collect, in order to prevent unauthorised access or disclosure.</w:t>
      </w:r>
    </w:p>
    <w:p w:rsidR="007E0663" w:rsidRDefault="00962AF3" w14:paraId="729286DF" w14:textId="77777777">
      <w:r>
        <w:rPr>
          <w:noProof/>
        </w:rPr>
      </w:r>
      <w:r w:rsidR="00962AF3">
        <w:rPr>
          <w:noProof/>
        </w:rPr>
        <w:pict w14:anchorId="69EE8FEC">
          <v:rect id="_x0000_i1030" style="width:0;height:1.5pt" o:hr="t" o:hrstd="t" o:hralign="center"/>
        </w:pict>
      </w:r>
    </w:p>
    <w:p w:rsidR="007E0663" w:rsidRDefault="00962AF3" w14:paraId="7A4D020F" w14:textId="77777777">
      <w:pPr>
        <w:pStyle w:val="FirstParagraph"/>
      </w:pPr>
      <w:r>
        <w:rPr>
          <w:b/>
          <w:bCs/>
        </w:rPr>
        <w:t>CONTROL OF YOUR PERSONAL INFORMATION</w:t>
      </w:r>
    </w:p>
    <w:p w:rsidR="007E0663" w:rsidRDefault="00962AF3" w14:paraId="7754EC9C" w14:textId="77777777">
      <w:pPr>
        <w:pStyle w:val="BodyText"/>
      </w:pPr>
      <w:r>
        <w:t>We will not distribute, sell or lease your personal information to third parties unless we have your explicit permission or are required by law to do so.</w:t>
      </w:r>
    </w:p>
    <w:p w:rsidR="007E0663" w:rsidRDefault="00962AF3" w14:paraId="100623EC" w14:textId="7C6DCF5A">
      <w:pPr>
        <w:pStyle w:val="BodyText"/>
      </w:pPr>
      <w:r w:rsidR="00962AF3">
        <w:rPr/>
        <w:t xml:space="preserve">You may request details of personal information which we hold about you under the General Data Protection Regulation (GDPR). If you would like a copy of the information held, please contact Yvonne Wilson, Data Protection Officer, at </w:t>
      </w:r>
      <w:r w:rsidR="1E536191">
        <w:rPr/>
        <w:t>hello@yvonnewilsondietitian.co.uk</w:t>
      </w:r>
      <w:r w:rsidR="00962AF3">
        <w:rPr/>
        <w:t>.</w:t>
      </w:r>
    </w:p>
    <w:p w:rsidR="007E0663" w:rsidRDefault="00962AF3" w14:paraId="569CC2F7" w14:textId="03433814">
      <w:pPr>
        <w:pStyle w:val="BodyText"/>
      </w:pPr>
      <w:r w:rsidR="00962AF3">
        <w:rPr/>
        <w:t xml:space="preserve">If you believe that any information we are holding </w:t>
      </w:r>
      <w:r w:rsidR="00962AF3">
        <w:rPr/>
        <w:t>on</w:t>
      </w:r>
      <w:r w:rsidR="00962AF3">
        <w:rPr/>
        <w:t xml:space="preserve"> you is incorrect or incomplete, please email us as soon as possible </w:t>
      </w:r>
      <w:r w:rsidR="38B170F1">
        <w:rPr/>
        <w:t>at hello@yvonnewilsondietitian.co.uk</w:t>
      </w:r>
      <w:r w:rsidR="00962AF3">
        <w:rPr/>
        <w:t xml:space="preserve"> and this will be updated or corrected.</w:t>
      </w:r>
    </w:p>
    <w:p w:rsidR="007E0663" w:rsidRDefault="00962AF3" w14:paraId="56F05A57" w14:textId="77777777">
      <w:r>
        <w:rPr>
          <w:noProof/>
        </w:rPr>
      </w:r>
      <w:r w:rsidR="00962AF3">
        <w:rPr>
          <w:noProof/>
        </w:rPr>
        <w:pict w14:anchorId="187D7C43">
          <v:rect id="_x0000_i1031" style="width:0;height:1.5pt" o:hr="t" o:hrstd="t" o:hralign="center"/>
        </w:pict>
      </w:r>
    </w:p>
    <w:p w:rsidR="007E0663" w:rsidRDefault="00962AF3" w14:paraId="5DC6A8ED" w14:textId="77777777">
      <w:pPr>
        <w:pStyle w:val="FirstParagraph"/>
      </w:pPr>
      <w:r>
        <w:rPr>
          <w:b/>
          <w:bCs/>
        </w:rPr>
        <w:t>WITHDRAWAL OF CONSENT FOR PERSONAL INFORMATION STORAGE</w:t>
      </w:r>
    </w:p>
    <w:p w:rsidR="007E0663" w:rsidRDefault="00962AF3" w14:paraId="294B6676" w14:textId="2353BA2C">
      <w:pPr>
        <w:pStyle w:val="BodyText"/>
      </w:pPr>
      <w:r w:rsidR="00962AF3">
        <w:rPr/>
        <w:t xml:space="preserve">If you do not wish us to make use of your personal information in line with this policy, please contact Yvonne Wilson at </w:t>
      </w:r>
      <w:r w:rsidR="4FEAF93A">
        <w:rPr/>
        <w:t>hello@yvonnewilsondietitian.co.uk</w:t>
      </w:r>
      <w:r w:rsidR="00962AF3">
        <w:rPr/>
        <w:t>. You have the right to withdraw consent.</w:t>
      </w:r>
    </w:p>
    <w:p w:rsidR="007E0663" w:rsidRDefault="00962AF3" w14:paraId="4CA698F4" w14:textId="77777777">
      <w:pPr>
        <w:pStyle w:val="BodyText"/>
      </w:pPr>
      <w:r>
        <w:t>Please note that it is required by law that treatment records are kept for 10 years from your last contact (for clients over 18 years old) or 10 years after turning 18 years old (for clients under 18 years old). After this time period, your records will be destroyed unless you request otherwise.</w:t>
      </w:r>
    </w:p>
    <w:p w:rsidR="007E0663" w:rsidRDefault="00962AF3" w14:paraId="2E46AB8C" w14:textId="77777777">
      <w:r>
        <w:rPr>
          <w:noProof/>
        </w:rPr>
      </w:r>
      <w:r w:rsidR="00962AF3">
        <w:rPr>
          <w:noProof/>
        </w:rPr>
        <w:pict w14:anchorId="3AB9EA47">
          <v:rect id="_x0000_i1032" style="width:0;height:1.5pt" o:hr="t" o:hrstd="t" o:hralign="center"/>
        </w:pict>
      </w:r>
    </w:p>
    <w:p w:rsidR="007E0663" w:rsidRDefault="00962AF3" w14:paraId="682FEAB4" w14:textId="77777777">
      <w:pPr>
        <w:pStyle w:val="FirstParagraph"/>
      </w:pPr>
      <w:r>
        <w:rPr>
          <w:b/>
          <w:bCs/>
        </w:rPr>
        <w:t>DATA CONTROLLER</w:t>
      </w:r>
    </w:p>
    <w:p w:rsidR="007E0663" w:rsidRDefault="00962AF3" w14:paraId="114BFB39" w14:textId="77777777">
      <w:pPr>
        <w:pStyle w:val="BodyText"/>
      </w:pPr>
      <w:r>
        <w:t>Should you have any queries in relation to the General Data Protection Regulation (GDPR), here are the contact details of our Data Controller:</w:t>
      </w:r>
    </w:p>
    <w:p w:rsidR="007E0663" w:rsidRDefault="00962AF3" w14:paraId="2AF1688A" w14:textId="768A7AE2">
      <w:pPr>
        <w:pStyle w:val="BodyText"/>
      </w:pPr>
      <w:r w:rsidR="00962AF3">
        <w:rPr/>
        <w:t xml:space="preserve">Name: Yvonne Wilson Email: </w:t>
      </w:r>
      <w:r w:rsidR="3C95DBA9">
        <w:rPr/>
        <w:t>hello@yvonnewilsondietitian.co.uk</w:t>
      </w:r>
    </w:p>
    <w:p w:rsidR="007E0663" w:rsidP="409CE104" w:rsidRDefault="00962AF3" w14:paraId="7702548D" w14:textId="24D71FE5">
      <w:pPr/>
      <w:bookmarkStart w:name="notes-before-publishing" w:id="1"/>
      <w:bookmarkEnd w:id="0"/>
    </w:p>
    <w:p w:rsidR="007E0663" w:rsidP="409CE104" w:rsidRDefault="00962AF3" w14:paraId="073A5952" w14:textId="025312E6">
      <w:pPr>
        <w:pStyle w:val="Compact"/>
      </w:pPr>
    </w:p>
    <w:bookmarkEnd w:id="1"/>
    <w:sectPr w:rsidR="007E0663">
      <w:pgSz w:w="12240" w:h="15840"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962AF3" w:rsidRDefault="00962AF3" w14:paraId="5A241659" w14:textId="77777777">
      <w:pPr>
        <w:spacing w:after="0"/>
      </w:pPr>
      <w:r>
        <w:separator/>
      </w:r>
    </w:p>
  </w:endnote>
  <w:endnote w:type="continuationSeparator" w:id="0">
    <w:p w:rsidR="00962AF3" w:rsidRDefault="00962AF3" w14:paraId="2E74BB30"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7E0663" w:rsidRDefault="00962AF3" w14:paraId="3A4F4354" w14:textId="77777777">
      <w:r>
        <w:separator/>
      </w:r>
    </w:p>
  </w:footnote>
  <w:footnote w:type="continuationSeparator" w:id="0">
    <w:p w:rsidR="007E0663" w:rsidRDefault="00962AF3" w14:paraId="038E010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FFFFFFFF"/>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FFFFFFFF"/>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FFFFFFFF"/>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31615514">
    <w:abstractNumId w:val="0"/>
  </w:num>
  <w:num w:numId="2" w16cid:durableId="818886972">
    <w:abstractNumId w:val="1"/>
  </w:num>
  <w:num w:numId="3" w16cid:durableId="2104379288">
    <w:abstractNumId w:val="1"/>
  </w:num>
  <w:num w:numId="4" w16cid:durableId="17148847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view w:val="web"/>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trackRevisions w:val="false"/>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663"/>
    <w:rsid w:val="006C3B19"/>
    <w:rsid w:val="007E0663"/>
    <w:rsid w:val="00962AF3"/>
    <w:rsid w:val="00CA0496"/>
    <w:rsid w:val="1E536191"/>
    <w:rsid w:val="38B170F1"/>
    <w:rsid w:val="3995FF04"/>
    <w:rsid w:val="3C95DBA9"/>
    <w:rsid w:val="409CE104"/>
    <w:rsid w:val="430D5B85"/>
    <w:rsid w:val="446AD8E3"/>
    <w:rsid w:val="4C593BBB"/>
    <w:rsid w:val="4FEAF93A"/>
    <w:rsid w:val="6455169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1758172F"/>
  <w15:docId w15:val="{81F757F6-0CA8-E340-88EE-C899244D0D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style>
  <w:style w:type="paragraph" w:styleId="Heading1">
    <w:name w:val="heading 1"/>
    <w:basedOn w:val="Normal"/>
    <w:next w:val="BodyText"/>
    <w:uiPriority w:val="9"/>
    <w:qFormat/>
    <w:pPr>
      <w:keepNext/>
      <w:keepLines/>
      <w:spacing w:before="480" w:after="0"/>
      <w:outlineLvl w:val="0"/>
    </w:pPr>
    <w:rPr>
      <w:rFonts w:asciiTheme="majorHAnsi" w:hAnsiTheme="majorHAnsi" w:eastAsiaTheme="majorEastAsia"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hAnsiTheme="majorHAnsi" w:eastAsiaTheme="majorEastAsia"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hAnsiTheme="majorHAnsi" w:eastAsiaTheme="majorEastAsia"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hAnsiTheme="majorHAnsi" w:eastAsiaTheme="majorEastAsia"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hAnsiTheme="majorHAnsi" w:eastAsiaTheme="majorEastAsia"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hAnsiTheme="majorHAnsi" w:eastAsiaTheme="majorEastAsia"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hAnsiTheme="majorHAnsi" w:eastAsiaTheme="majorEastAsia"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hAnsiTheme="majorHAnsi" w:eastAsiaTheme="majorEastAsia" w:cstheme="majorBidi"/>
      <w:color w:val="4F81BD"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qFormat/>
    <w:pPr>
      <w:spacing w:before="180" w:after="180"/>
    </w:pPr>
  </w:style>
  <w:style w:type="paragraph" w:styleId="FirstParagraph" w:customStyle="1">
    <w:name w:val="First Paragraph"/>
    <w:basedOn w:val="BodyText"/>
    <w:next w:val="BodyText"/>
    <w:qFormat/>
  </w:style>
  <w:style w:type="paragraph" w:styleId="Compact" w:customStyle="1">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hAnsiTheme="majorHAnsi" w:eastAsiaTheme="majorEastAsia"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styleId="Author" w:customStyle="1">
    <w:name w:val="Author"/>
    <w:next w:val="BodyText"/>
    <w:qFormat/>
    <w:pPr>
      <w:keepNext/>
      <w:keepLines/>
      <w:jc w:val="center"/>
    </w:pPr>
  </w:style>
  <w:style w:type="paragraph" w:styleId="Date">
    <w:name w:val="Date"/>
    <w:next w:val="BodyText"/>
    <w:qFormat/>
    <w:pPr>
      <w:keepNext/>
      <w:keepLines/>
      <w:jc w:val="center"/>
    </w:pPr>
  </w:style>
  <w:style w:type="paragraph" w:styleId="AbstractTitle" w:customStyle="1">
    <w:name w:val="Abstract Title"/>
    <w:basedOn w:val="Normal"/>
    <w:next w:val="Abstract"/>
    <w:qFormat/>
    <w:pPr>
      <w:keepNext/>
      <w:keepLines/>
      <w:spacing w:before="300" w:after="0"/>
      <w:jc w:val="center"/>
    </w:pPr>
    <w:rPr>
      <w:b/>
      <w:color w:val="345A8A"/>
      <w:sz w:val="20"/>
      <w:szCs w:val="20"/>
    </w:rPr>
  </w:style>
  <w:style w:type="paragraph" w:styleId="Abstract" w:customStyle="1">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styleId="Table" w:customStyle="1">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color="auto" w:sz="0" w:space="0"/>
        </w:tcBorders>
        <w:vAlign w:val="bottom"/>
      </w:tcPr>
    </w:tblStylePr>
  </w:style>
  <w:style w:type="paragraph" w:styleId="DefinitionTerm" w:customStyle="1">
    <w:name w:val="Definition Term"/>
    <w:basedOn w:val="Normal"/>
    <w:next w:val="Definition"/>
    <w:pPr>
      <w:keepNext/>
      <w:keepLines/>
      <w:spacing w:after="0"/>
    </w:pPr>
    <w:rPr>
      <w:b/>
    </w:rPr>
  </w:style>
  <w:style w:type="paragraph" w:styleId="Definition" w:customStyle="1">
    <w:name w:val="Definition"/>
    <w:basedOn w:val="Normal"/>
  </w:style>
  <w:style w:type="paragraph" w:styleId="Caption">
    <w:name w:val="caption"/>
    <w:basedOn w:val="Normal"/>
    <w:link w:val="CaptionChar"/>
    <w:pPr>
      <w:spacing w:after="120"/>
    </w:pPr>
    <w:rPr>
      <w:i/>
    </w:rPr>
  </w:style>
  <w:style w:type="paragraph" w:styleId="TableCaption" w:customStyle="1">
    <w:name w:val="Table Caption"/>
    <w:basedOn w:val="Caption"/>
    <w:pPr>
      <w:keepNext/>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pPr>
  </w:style>
  <w:style w:type="character" w:styleId="CaptionChar" w:customStyle="1">
    <w:name w:val="Caption Char"/>
    <w:basedOn w:val="DefaultParagraphFont"/>
    <w:link w:val="Caption"/>
  </w:style>
  <w:style w:type="character" w:styleId="VerbatimChar" w:customStyle="1">
    <w:name w:val="Verbatim Char"/>
    <w:basedOn w:val="CaptionChar"/>
    <w:link w:val="SourceCode"/>
    <w:rPr>
      <w:rFonts w:ascii="Consolas" w:hAnsi="Consolas"/>
      <w:sz w:val="22"/>
    </w:rPr>
  </w:style>
  <w:style w:type="character" w:styleId="SectionNumber" w:customStyle="1">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styleId="SourceCode" w:customStyle="1">
    <w:name w:val="Source Code"/>
    <w:basedOn w:val="Normal"/>
    <w:link w:val="VerbatimChar"/>
    <w:pPr>
      <w:wordWrap w:val="0"/>
    </w:pPr>
  </w:style>
  <w:style w:type="character" w:styleId="KeywordTok" w:customStyle="1">
    <w:name w:val="KeywordTok"/>
    <w:basedOn w:val="VerbatimChar"/>
    <w:rPr>
      <w:rFonts w:ascii="Consolas" w:hAnsi="Consolas"/>
      <w:b/>
      <w:color w:val="007020"/>
      <w:sz w:val="22"/>
    </w:rPr>
  </w:style>
  <w:style w:type="character" w:styleId="DataTypeTok" w:customStyle="1">
    <w:name w:val="DataTypeTok"/>
    <w:basedOn w:val="VerbatimChar"/>
    <w:rPr>
      <w:rFonts w:ascii="Consolas" w:hAnsi="Consolas"/>
      <w:color w:val="902000"/>
      <w:sz w:val="22"/>
    </w:rPr>
  </w:style>
  <w:style w:type="character" w:styleId="DecValTok" w:customStyle="1">
    <w:name w:val="DecValTok"/>
    <w:basedOn w:val="VerbatimChar"/>
    <w:rPr>
      <w:rFonts w:ascii="Consolas" w:hAnsi="Consolas"/>
      <w:color w:val="40A070"/>
      <w:sz w:val="22"/>
    </w:rPr>
  </w:style>
  <w:style w:type="character" w:styleId="BaseNTok" w:customStyle="1">
    <w:name w:val="BaseNTok"/>
    <w:basedOn w:val="VerbatimChar"/>
    <w:rPr>
      <w:rFonts w:ascii="Consolas" w:hAnsi="Consolas"/>
      <w:color w:val="40A070"/>
      <w:sz w:val="22"/>
    </w:rPr>
  </w:style>
  <w:style w:type="character" w:styleId="FloatTok" w:customStyle="1">
    <w:name w:val="FloatTok"/>
    <w:basedOn w:val="VerbatimChar"/>
    <w:rPr>
      <w:rFonts w:ascii="Consolas" w:hAnsi="Consolas"/>
      <w:color w:val="40A070"/>
      <w:sz w:val="22"/>
    </w:rPr>
  </w:style>
  <w:style w:type="character" w:styleId="ConstantTok" w:customStyle="1">
    <w:name w:val="ConstantTok"/>
    <w:basedOn w:val="VerbatimChar"/>
    <w:rPr>
      <w:rFonts w:ascii="Consolas" w:hAnsi="Consolas"/>
      <w:color w:val="880000"/>
      <w:sz w:val="22"/>
    </w:rPr>
  </w:style>
  <w:style w:type="character" w:styleId="CharTok" w:customStyle="1">
    <w:name w:val="CharTok"/>
    <w:basedOn w:val="VerbatimChar"/>
    <w:rPr>
      <w:rFonts w:ascii="Consolas" w:hAnsi="Consolas"/>
      <w:color w:val="4070A0"/>
      <w:sz w:val="22"/>
    </w:rPr>
  </w:style>
  <w:style w:type="character" w:styleId="SpecialCharTok" w:customStyle="1">
    <w:name w:val="SpecialCharTok"/>
    <w:basedOn w:val="VerbatimChar"/>
    <w:rPr>
      <w:rFonts w:ascii="Consolas" w:hAnsi="Consolas"/>
      <w:color w:val="4070A0"/>
      <w:sz w:val="22"/>
    </w:rPr>
  </w:style>
  <w:style w:type="character" w:styleId="StringTok" w:customStyle="1">
    <w:name w:val="StringTok"/>
    <w:basedOn w:val="VerbatimChar"/>
    <w:rPr>
      <w:rFonts w:ascii="Consolas" w:hAnsi="Consolas"/>
      <w:color w:val="4070A0"/>
      <w:sz w:val="22"/>
    </w:rPr>
  </w:style>
  <w:style w:type="character" w:styleId="VerbatimStringTok" w:customStyle="1">
    <w:name w:val="VerbatimStringTok"/>
    <w:basedOn w:val="VerbatimChar"/>
    <w:rPr>
      <w:rFonts w:ascii="Consolas" w:hAnsi="Consolas"/>
      <w:color w:val="4070A0"/>
      <w:sz w:val="22"/>
    </w:rPr>
  </w:style>
  <w:style w:type="character" w:styleId="SpecialStringTok" w:customStyle="1">
    <w:name w:val="SpecialStringTok"/>
    <w:basedOn w:val="VerbatimChar"/>
    <w:rPr>
      <w:rFonts w:ascii="Consolas" w:hAnsi="Consolas"/>
      <w:color w:val="BB6688"/>
      <w:sz w:val="22"/>
    </w:rPr>
  </w:style>
  <w:style w:type="character" w:styleId="ImportTok" w:customStyle="1">
    <w:name w:val="ImportTok"/>
    <w:basedOn w:val="VerbatimChar"/>
    <w:rPr>
      <w:rFonts w:ascii="Consolas" w:hAnsi="Consolas"/>
      <w:b/>
      <w:color w:val="008000"/>
      <w:sz w:val="22"/>
    </w:rPr>
  </w:style>
  <w:style w:type="character" w:styleId="CommentTok" w:customStyle="1">
    <w:name w:val="CommentTok"/>
    <w:basedOn w:val="VerbatimChar"/>
    <w:rPr>
      <w:rFonts w:ascii="Consolas" w:hAnsi="Consolas"/>
      <w:i/>
      <w:color w:val="60A0B0"/>
      <w:sz w:val="22"/>
    </w:rPr>
  </w:style>
  <w:style w:type="character" w:styleId="DocumentationTok" w:customStyle="1">
    <w:name w:val="DocumentationTok"/>
    <w:basedOn w:val="VerbatimChar"/>
    <w:rPr>
      <w:rFonts w:ascii="Consolas" w:hAnsi="Consolas"/>
      <w:i/>
      <w:color w:val="BA2121"/>
      <w:sz w:val="22"/>
    </w:rPr>
  </w:style>
  <w:style w:type="character" w:styleId="AnnotationTok" w:customStyle="1">
    <w:name w:val="AnnotationTok"/>
    <w:basedOn w:val="VerbatimChar"/>
    <w:rPr>
      <w:rFonts w:ascii="Consolas" w:hAnsi="Consolas"/>
      <w:b/>
      <w:i/>
      <w:color w:val="60A0B0"/>
      <w:sz w:val="22"/>
    </w:rPr>
  </w:style>
  <w:style w:type="character" w:styleId="CommentVarTok" w:customStyle="1">
    <w:name w:val="CommentVarTok"/>
    <w:basedOn w:val="VerbatimChar"/>
    <w:rPr>
      <w:rFonts w:ascii="Consolas" w:hAnsi="Consolas"/>
      <w:b/>
      <w:i/>
      <w:color w:val="60A0B0"/>
      <w:sz w:val="22"/>
    </w:rPr>
  </w:style>
  <w:style w:type="character" w:styleId="OtherTok" w:customStyle="1">
    <w:name w:val="OtherTok"/>
    <w:basedOn w:val="VerbatimChar"/>
    <w:rPr>
      <w:rFonts w:ascii="Consolas" w:hAnsi="Consolas"/>
      <w:color w:val="007020"/>
      <w:sz w:val="22"/>
    </w:rPr>
  </w:style>
  <w:style w:type="character" w:styleId="FunctionTok" w:customStyle="1">
    <w:name w:val="FunctionTok"/>
    <w:basedOn w:val="VerbatimChar"/>
    <w:rPr>
      <w:rFonts w:ascii="Consolas" w:hAnsi="Consolas"/>
      <w:color w:val="06287E"/>
      <w:sz w:val="22"/>
    </w:rPr>
  </w:style>
  <w:style w:type="character" w:styleId="VariableTok" w:customStyle="1">
    <w:name w:val="VariableTok"/>
    <w:basedOn w:val="VerbatimChar"/>
    <w:rPr>
      <w:rFonts w:ascii="Consolas" w:hAnsi="Consolas"/>
      <w:color w:val="19177C"/>
      <w:sz w:val="22"/>
    </w:rPr>
  </w:style>
  <w:style w:type="character" w:styleId="ControlFlowTok" w:customStyle="1">
    <w:name w:val="ControlFlowTok"/>
    <w:basedOn w:val="VerbatimChar"/>
    <w:rPr>
      <w:rFonts w:ascii="Consolas" w:hAnsi="Consolas"/>
      <w:b/>
      <w:color w:val="007020"/>
      <w:sz w:val="22"/>
    </w:rPr>
  </w:style>
  <w:style w:type="character" w:styleId="OperatorTok" w:customStyle="1">
    <w:name w:val="OperatorTok"/>
    <w:basedOn w:val="VerbatimChar"/>
    <w:rPr>
      <w:rFonts w:ascii="Consolas" w:hAnsi="Consolas"/>
      <w:color w:val="666666"/>
      <w:sz w:val="22"/>
    </w:rPr>
  </w:style>
  <w:style w:type="character" w:styleId="BuiltInTok" w:customStyle="1">
    <w:name w:val="BuiltInTok"/>
    <w:basedOn w:val="VerbatimChar"/>
    <w:rPr>
      <w:rFonts w:ascii="Consolas" w:hAnsi="Consolas"/>
      <w:color w:val="008000"/>
      <w:sz w:val="22"/>
    </w:rPr>
  </w:style>
  <w:style w:type="character" w:styleId="ExtensionTok" w:customStyle="1">
    <w:name w:val="ExtensionTok"/>
    <w:basedOn w:val="VerbatimChar"/>
    <w:rPr>
      <w:rFonts w:ascii="Consolas" w:hAnsi="Consolas"/>
      <w:sz w:val="22"/>
    </w:rPr>
  </w:style>
  <w:style w:type="character" w:styleId="PreprocessorTok" w:customStyle="1">
    <w:name w:val="PreprocessorTok"/>
    <w:basedOn w:val="VerbatimChar"/>
    <w:rPr>
      <w:rFonts w:ascii="Consolas" w:hAnsi="Consolas"/>
      <w:color w:val="BC7A00"/>
      <w:sz w:val="22"/>
    </w:rPr>
  </w:style>
  <w:style w:type="character" w:styleId="AttributeTok" w:customStyle="1">
    <w:name w:val="AttributeTok"/>
    <w:basedOn w:val="VerbatimChar"/>
    <w:rPr>
      <w:rFonts w:ascii="Consolas" w:hAnsi="Consolas"/>
      <w:color w:val="7D9029"/>
      <w:sz w:val="22"/>
    </w:rPr>
  </w:style>
  <w:style w:type="character" w:styleId="RegionMarkerTok" w:customStyle="1">
    <w:name w:val="RegionMarkerTok"/>
    <w:basedOn w:val="VerbatimChar"/>
    <w:rPr>
      <w:rFonts w:ascii="Consolas" w:hAnsi="Consolas"/>
      <w:sz w:val="22"/>
    </w:rPr>
  </w:style>
  <w:style w:type="character" w:styleId="InformationTok" w:customStyle="1">
    <w:name w:val="InformationTok"/>
    <w:basedOn w:val="VerbatimChar"/>
    <w:rPr>
      <w:rFonts w:ascii="Consolas" w:hAnsi="Consolas"/>
      <w:b/>
      <w:i/>
      <w:color w:val="60A0B0"/>
      <w:sz w:val="22"/>
    </w:rPr>
  </w:style>
  <w:style w:type="character" w:styleId="WarningTok" w:customStyle="1">
    <w:name w:val="WarningTok"/>
    <w:basedOn w:val="VerbatimChar"/>
    <w:rPr>
      <w:rFonts w:ascii="Consolas" w:hAnsi="Consolas"/>
      <w:b/>
      <w:i/>
      <w:color w:val="60A0B0"/>
      <w:sz w:val="22"/>
    </w:rPr>
  </w:style>
  <w:style w:type="character" w:styleId="AlertTok" w:customStyle="1">
    <w:name w:val="AlertTok"/>
    <w:basedOn w:val="VerbatimChar"/>
    <w:rPr>
      <w:rFonts w:ascii="Consolas" w:hAnsi="Consolas"/>
      <w:b/>
      <w:color w:val="FF0000"/>
      <w:sz w:val="22"/>
    </w:rPr>
  </w:style>
  <w:style w:type="character" w:styleId="ErrorTok" w:customStyle="1">
    <w:name w:val="ErrorTok"/>
    <w:basedOn w:val="VerbatimChar"/>
    <w:rPr>
      <w:rFonts w:ascii="Consolas" w:hAnsi="Consolas"/>
      <w:b/>
      <w:color w:val="FF0000"/>
      <w:sz w:val="22"/>
    </w:rPr>
  </w:style>
  <w:style w:type="character" w:styleId="NormalTok" w:customStyle="1">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lastModifiedBy>Wilson, Yvonne</lastModifiedBy>
  <revision>3</revision>
  <dcterms:created xsi:type="dcterms:W3CDTF">2026-08-23T19:46:00.0000000Z</dcterms:created>
  <dcterms:modified xsi:type="dcterms:W3CDTF">2026-08-23T19:56:19.0291002Z</dcterms:modified>
</coreProperties>
</file>