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954E42" w14:textId="457AF040" w:rsidR="00D132B0" w:rsidRDefault="00D132B0" w:rsidP="00D132B0">
      <w:pPr>
        <w:spacing w:after="0" w:line="240" w:lineRule="auto"/>
      </w:pPr>
    </w:p>
    <w:p w14:paraId="3A809CC3" w14:textId="0CE92195" w:rsidR="00D132B0" w:rsidRDefault="00D132B0" w:rsidP="00D132B0">
      <w:pPr>
        <w:spacing w:after="0" w:line="240" w:lineRule="auto"/>
      </w:pPr>
    </w:p>
    <w:p w14:paraId="66BA06ED" w14:textId="47ED7FED" w:rsidR="00DF4FEA" w:rsidRDefault="00DF4FEA" w:rsidP="00D132B0">
      <w:pPr>
        <w:spacing w:after="0" w:line="240" w:lineRule="auto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37"/>
        <w:gridCol w:w="2337"/>
        <w:gridCol w:w="2338"/>
        <w:gridCol w:w="2338"/>
      </w:tblGrid>
      <w:tr w:rsidR="00482DCB" w14:paraId="6904288B" w14:textId="77777777" w:rsidTr="00482DCB">
        <w:trPr>
          <w:trHeight w:val="469"/>
        </w:trPr>
        <w:tc>
          <w:tcPr>
            <w:tcW w:w="2337" w:type="dxa"/>
            <w:vAlign w:val="center"/>
          </w:tcPr>
          <w:p w14:paraId="746B37E7" w14:textId="33500A72" w:rsidR="00482DCB" w:rsidRDefault="00482DCB" w:rsidP="00482DCB">
            <w:r>
              <w:rPr>
                <w:b/>
              </w:rPr>
              <w:t>Equipment ID</w:t>
            </w:r>
          </w:p>
        </w:tc>
        <w:tc>
          <w:tcPr>
            <w:tcW w:w="2337" w:type="dxa"/>
            <w:vAlign w:val="center"/>
          </w:tcPr>
          <w:p w14:paraId="504C7CDF" w14:textId="77777777" w:rsidR="00482DCB" w:rsidRDefault="00482DCB" w:rsidP="00482DCB"/>
        </w:tc>
        <w:tc>
          <w:tcPr>
            <w:tcW w:w="2338" w:type="dxa"/>
            <w:vAlign w:val="center"/>
          </w:tcPr>
          <w:p w14:paraId="215F5CD7" w14:textId="1489FEE3" w:rsidR="00482DCB" w:rsidRDefault="00482DCB" w:rsidP="00482DCB">
            <w:r>
              <w:rPr>
                <w:b/>
              </w:rPr>
              <w:t>Equipment Make</w:t>
            </w:r>
          </w:p>
        </w:tc>
        <w:tc>
          <w:tcPr>
            <w:tcW w:w="2338" w:type="dxa"/>
            <w:vAlign w:val="center"/>
          </w:tcPr>
          <w:p w14:paraId="6279782C" w14:textId="77777777" w:rsidR="00482DCB" w:rsidRDefault="00482DCB" w:rsidP="00482DCB"/>
        </w:tc>
      </w:tr>
      <w:tr w:rsidR="00482DCB" w14:paraId="418128FC" w14:textId="77777777" w:rsidTr="00482DCB">
        <w:trPr>
          <w:trHeight w:val="420"/>
        </w:trPr>
        <w:tc>
          <w:tcPr>
            <w:tcW w:w="2337" w:type="dxa"/>
            <w:vAlign w:val="center"/>
          </w:tcPr>
          <w:p w14:paraId="5F94404D" w14:textId="71058FBF" w:rsidR="00482DCB" w:rsidRDefault="00482DCB" w:rsidP="00482DCB">
            <w:r>
              <w:rPr>
                <w:b/>
              </w:rPr>
              <w:t>Equipment Model</w:t>
            </w:r>
          </w:p>
        </w:tc>
        <w:tc>
          <w:tcPr>
            <w:tcW w:w="2337" w:type="dxa"/>
            <w:vAlign w:val="center"/>
          </w:tcPr>
          <w:p w14:paraId="5573A1B6" w14:textId="77777777" w:rsidR="00482DCB" w:rsidRDefault="00482DCB" w:rsidP="00482DCB"/>
        </w:tc>
        <w:tc>
          <w:tcPr>
            <w:tcW w:w="2338" w:type="dxa"/>
            <w:vAlign w:val="center"/>
          </w:tcPr>
          <w:p w14:paraId="500FB7DB" w14:textId="4E0274E7" w:rsidR="00482DCB" w:rsidRDefault="00482DCB" w:rsidP="00482DCB">
            <w:r>
              <w:rPr>
                <w:b/>
              </w:rPr>
              <w:t>Date of Calibration</w:t>
            </w:r>
          </w:p>
        </w:tc>
        <w:tc>
          <w:tcPr>
            <w:tcW w:w="2338" w:type="dxa"/>
            <w:vAlign w:val="center"/>
          </w:tcPr>
          <w:p w14:paraId="060D2640" w14:textId="77777777" w:rsidR="00482DCB" w:rsidRDefault="00482DCB" w:rsidP="00482DCB"/>
        </w:tc>
      </w:tr>
    </w:tbl>
    <w:p w14:paraId="7D5188E0" w14:textId="58E975C8" w:rsidR="00482DCB" w:rsidRDefault="00482DCB" w:rsidP="00D132B0">
      <w:pPr>
        <w:spacing w:after="0" w:line="240" w:lineRule="auto"/>
      </w:pPr>
    </w:p>
    <w:p w14:paraId="0F584FE7" w14:textId="77777777" w:rsidR="00482DCB" w:rsidRDefault="00482DCB" w:rsidP="00D132B0">
      <w:pPr>
        <w:spacing w:after="0" w:line="240" w:lineRule="auto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BB404E" w14:paraId="31BF281C" w14:textId="77777777" w:rsidTr="00BB404E">
        <w:tc>
          <w:tcPr>
            <w:tcW w:w="9350" w:type="dxa"/>
            <w:shd w:val="clear" w:color="auto" w:fill="auto"/>
          </w:tcPr>
          <w:p w14:paraId="5DF5976D" w14:textId="0D834C12" w:rsidR="00BB404E" w:rsidRPr="00E0513D" w:rsidRDefault="00482DCB" w:rsidP="00BC3D8A">
            <w:pPr>
              <w:rPr>
                <w:b/>
              </w:rPr>
            </w:pPr>
            <w:r>
              <w:rPr>
                <w:b/>
              </w:rPr>
              <w:t>Calibration Reference Standards</w:t>
            </w:r>
            <w:r w:rsidR="00BB404E" w:rsidRPr="00592A18">
              <w:rPr>
                <w:b/>
              </w:rPr>
              <w:t xml:space="preserve"> </w:t>
            </w:r>
            <w:r w:rsidR="00BB404E" w:rsidRPr="00592A18">
              <w:rPr>
                <w:i/>
                <w:sz w:val="16"/>
                <w:szCs w:val="16"/>
              </w:rPr>
              <w:t>(</w:t>
            </w:r>
            <w:r>
              <w:rPr>
                <w:i/>
                <w:sz w:val="16"/>
                <w:szCs w:val="16"/>
              </w:rPr>
              <w:t>include here the standards to which this equipment is being calibrated against.  Acceptable tolerance values can be included here)</w:t>
            </w:r>
          </w:p>
        </w:tc>
      </w:tr>
      <w:tr w:rsidR="00BB404E" w14:paraId="7E043B83" w14:textId="77777777" w:rsidTr="00482DCB">
        <w:trPr>
          <w:trHeight w:val="808"/>
        </w:trPr>
        <w:tc>
          <w:tcPr>
            <w:tcW w:w="9350" w:type="dxa"/>
            <w:vAlign w:val="center"/>
          </w:tcPr>
          <w:p w14:paraId="0D728926" w14:textId="0E6ACB16" w:rsidR="00832CBB" w:rsidRPr="00BB404E" w:rsidRDefault="00832CBB" w:rsidP="00307CA1">
            <w:pPr>
              <w:rPr>
                <w:i/>
                <w:sz w:val="18"/>
                <w:szCs w:val="18"/>
              </w:rPr>
            </w:pPr>
          </w:p>
        </w:tc>
      </w:tr>
    </w:tbl>
    <w:p w14:paraId="7985B180" w14:textId="09A89BFA" w:rsidR="008901EA" w:rsidRDefault="008901EA" w:rsidP="00D132B0">
      <w:pPr>
        <w:spacing w:after="0" w:line="240" w:lineRule="auto"/>
      </w:pPr>
    </w:p>
    <w:p w14:paraId="24746C30" w14:textId="77777777" w:rsidR="00DF4FEA" w:rsidRDefault="00DF4FEA" w:rsidP="00D132B0">
      <w:pPr>
        <w:spacing w:after="0" w:line="240" w:lineRule="auto"/>
      </w:pPr>
    </w:p>
    <w:tbl>
      <w:tblPr>
        <w:tblStyle w:val="TableGrid"/>
        <w:tblW w:w="9351" w:type="dxa"/>
        <w:tblLook w:val="04A0" w:firstRow="1" w:lastRow="0" w:firstColumn="1" w:lastColumn="0" w:noHBand="0" w:noVBand="1"/>
      </w:tblPr>
      <w:tblGrid>
        <w:gridCol w:w="6516"/>
        <w:gridCol w:w="2835"/>
      </w:tblGrid>
      <w:tr w:rsidR="00482DCB" w14:paraId="6B5BCDBB" w14:textId="4CA2C7CE" w:rsidTr="00482DCB">
        <w:trPr>
          <w:trHeight w:val="558"/>
        </w:trPr>
        <w:tc>
          <w:tcPr>
            <w:tcW w:w="6516" w:type="dxa"/>
            <w:shd w:val="clear" w:color="auto" w:fill="auto"/>
            <w:vAlign w:val="center"/>
          </w:tcPr>
          <w:p w14:paraId="74152C92" w14:textId="1672438C" w:rsidR="00482DCB" w:rsidRPr="00C12F46" w:rsidRDefault="00482DCB" w:rsidP="00482DCB">
            <w:pPr>
              <w:rPr>
                <w:i/>
                <w:sz w:val="18"/>
                <w:szCs w:val="18"/>
              </w:rPr>
            </w:pPr>
            <w:r>
              <w:rPr>
                <w:b/>
              </w:rPr>
              <w:t>Measurement Number</w:t>
            </w:r>
          </w:p>
        </w:tc>
        <w:tc>
          <w:tcPr>
            <w:tcW w:w="2835" w:type="dxa"/>
            <w:vAlign w:val="center"/>
          </w:tcPr>
          <w:p w14:paraId="69CD8454" w14:textId="123FA5F6" w:rsidR="00482DCB" w:rsidRPr="00592A18" w:rsidRDefault="00482DCB" w:rsidP="00482DCB">
            <w:pPr>
              <w:jc w:val="center"/>
              <w:rPr>
                <w:b/>
              </w:rPr>
            </w:pPr>
            <w:r>
              <w:rPr>
                <w:b/>
              </w:rPr>
              <w:t>Measurement Results</w:t>
            </w:r>
          </w:p>
        </w:tc>
      </w:tr>
      <w:tr w:rsidR="00482DCB" w14:paraId="58BFBA86" w14:textId="77777777" w:rsidTr="00482DCB">
        <w:trPr>
          <w:trHeight w:val="570"/>
        </w:trPr>
        <w:tc>
          <w:tcPr>
            <w:tcW w:w="6516" w:type="dxa"/>
            <w:shd w:val="clear" w:color="auto" w:fill="auto"/>
            <w:vAlign w:val="center"/>
          </w:tcPr>
          <w:p w14:paraId="62F7DA99" w14:textId="6B63CD22" w:rsidR="00482DCB" w:rsidRPr="00482DCB" w:rsidRDefault="00482DCB" w:rsidP="0097482C">
            <w:pPr>
              <w:rPr>
                <w:bCs/>
              </w:rPr>
            </w:pPr>
            <w:r w:rsidRPr="00482DCB">
              <w:rPr>
                <w:bCs/>
              </w:rPr>
              <w:t>Measurement 1</w:t>
            </w:r>
            <w:r w:rsidRPr="00482DCB">
              <w:rPr>
                <w:bCs/>
                <w:i/>
                <w:sz w:val="18"/>
                <w:szCs w:val="18"/>
              </w:rPr>
              <w:t xml:space="preserve"> </w:t>
            </w:r>
          </w:p>
        </w:tc>
        <w:tc>
          <w:tcPr>
            <w:tcW w:w="2835" w:type="dxa"/>
            <w:vAlign w:val="center"/>
          </w:tcPr>
          <w:p w14:paraId="598A0F73" w14:textId="7BD00C56" w:rsidR="00482DCB" w:rsidRPr="0027031E" w:rsidRDefault="00482DCB" w:rsidP="003F3AEA">
            <w:pPr>
              <w:jc w:val="center"/>
              <w:rPr>
                <w:b/>
              </w:rPr>
            </w:pPr>
          </w:p>
        </w:tc>
      </w:tr>
      <w:tr w:rsidR="00482DCB" w14:paraId="0F9E6944" w14:textId="4BDD9551" w:rsidTr="00482DCB">
        <w:trPr>
          <w:trHeight w:val="692"/>
        </w:trPr>
        <w:tc>
          <w:tcPr>
            <w:tcW w:w="6516" w:type="dxa"/>
            <w:vAlign w:val="center"/>
          </w:tcPr>
          <w:p w14:paraId="3BF05FF7" w14:textId="20A79DC8" w:rsidR="00482DCB" w:rsidRPr="00482DCB" w:rsidRDefault="00482DCB" w:rsidP="0097482C">
            <w:pPr>
              <w:rPr>
                <w:bCs/>
                <w:color w:val="FFFFFF" w:themeColor="background1"/>
              </w:rPr>
            </w:pPr>
            <w:r w:rsidRPr="00482DCB">
              <w:rPr>
                <w:bCs/>
              </w:rPr>
              <w:t>Measurement 2</w:t>
            </w:r>
          </w:p>
        </w:tc>
        <w:tc>
          <w:tcPr>
            <w:tcW w:w="2835" w:type="dxa"/>
            <w:vAlign w:val="center"/>
          </w:tcPr>
          <w:p w14:paraId="03BA3DDF" w14:textId="09B8DD67" w:rsidR="00482DCB" w:rsidRPr="0027031E" w:rsidRDefault="00482DCB" w:rsidP="003F3AEA">
            <w:pPr>
              <w:jc w:val="center"/>
            </w:pPr>
          </w:p>
        </w:tc>
      </w:tr>
      <w:tr w:rsidR="00482DCB" w14:paraId="3A039B06" w14:textId="77777777" w:rsidTr="00482DCB">
        <w:trPr>
          <w:trHeight w:val="702"/>
        </w:trPr>
        <w:tc>
          <w:tcPr>
            <w:tcW w:w="6516" w:type="dxa"/>
            <w:vAlign w:val="center"/>
          </w:tcPr>
          <w:p w14:paraId="6A12466C" w14:textId="3E61BF99" w:rsidR="00482DCB" w:rsidRPr="00482DCB" w:rsidRDefault="00482DCB" w:rsidP="0097482C">
            <w:pPr>
              <w:rPr>
                <w:bCs/>
              </w:rPr>
            </w:pPr>
            <w:r w:rsidRPr="00482DCB">
              <w:rPr>
                <w:bCs/>
              </w:rPr>
              <w:t>Measurement 3</w:t>
            </w:r>
          </w:p>
        </w:tc>
        <w:tc>
          <w:tcPr>
            <w:tcW w:w="2835" w:type="dxa"/>
            <w:vAlign w:val="center"/>
          </w:tcPr>
          <w:p w14:paraId="5A248EE6" w14:textId="0BCB76B9" w:rsidR="00482DCB" w:rsidRPr="0027031E" w:rsidRDefault="00482DCB" w:rsidP="003F3AEA">
            <w:pPr>
              <w:jc w:val="center"/>
            </w:pPr>
          </w:p>
        </w:tc>
      </w:tr>
      <w:tr w:rsidR="00482DCB" w14:paraId="27C35312" w14:textId="77777777" w:rsidTr="00482DCB">
        <w:trPr>
          <w:trHeight w:val="702"/>
        </w:trPr>
        <w:tc>
          <w:tcPr>
            <w:tcW w:w="6516" w:type="dxa"/>
            <w:vAlign w:val="center"/>
          </w:tcPr>
          <w:p w14:paraId="151EB8D9" w14:textId="18716658" w:rsidR="00482DCB" w:rsidRPr="00482DCB" w:rsidRDefault="00482DCB" w:rsidP="0097482C">
            <w:pPr>
              <w:rPr>
                <w:bCs/>
              </w:rPr>
            </w:pPr>
            <w:r w:rsidRPr="00482DCB">
              <w:rPr>
                <w:bCs/>
              </w:rPr>
              <w:t>Measurement 4</w:t>
            </w:r>
          </w:p>
        </w:tc>
        <w:tc>
          <w:tcPr>
            <w:tcW w:w="2835" w:type="dxa"/>
            <w:vAlign w:val="center"/>
          </w:tcPr>
          <w:p w14:paraId="3EF713E7" w14:textId="77777777" w:rsidR="00482DCB" w:rsidRPr="0027031E" w:rsidRDefault="00482DCB" w:rsidP="003F3AEA">
            <w:pPr>
              <w:jc w:val="center"/>
            </w:pPr>
          </w:p>
        </w:tc>
      </w:tr>
      <w:tr w:rsidR="00482DCB" w14:paraId="0AEDDB36" w14:textId="77777777" w:rsidTr="00482DCB">
        <w:trPr>
          <w:trHeight w:val="702"/>
        </w:trPr>
        <w:tc>
          <w:tcPr>
            <w:tcW w:w="6516" w:type="dxa"/>
            <w:vAlign w:val="center"/>
          </w:tcPr>
          <w:p w14:paraId="11317B85" w14:textId="185497A5" w:rsidR="00482DCB" w:rsidRPr="00482DCB" w:rsidRDefault="00482DCB" w:rsidP="0097482C">
            <w:pPr>
              <w:rPr>
                <w:bCs/>
              </w:rPr>
            </w:pPr>
            <w:r w:rsidRPr="00482DCB">
              <w:rPr>
                <w:bCs/>
              </w:rPr>
              <w:t>Measurement 5</w:t>
            </w:r>
          </w:p>
        </w:tc>
        <w:tc>
          <w:tcPr>
            <w:tcW w:w="2835" w:type="dxa"/>
            <w:vAlign w:val="center"/>
          </w:tcPr>
          <w:p w14:paraId="1D0CB0F8" w14:textId="77777777" w:rsidR="00482DCB" w:rsidRPr="0027031E" w:rsidRDefault="00482DCB" w:rsidP="003F3AEA">
            <w:pPr>
              <w:jc w:val="center"/>
            </w:pPr>
          </w:p>
        </w:tc>
      </w:tr>
    </w:tbl>
    <w:p w14:paraId="35478611" w14:textId="2CFAD0CB" w:rsidR="00D132B0" w:rsidRDefault="00D132B0" w:rsidP="00D132B0">
      <w:pPr>
        <w:spacing w:after="0" w:line="240" w:lineRule="auto"/>
      </w:pPr>
    </w:p>
    <w:p w14:paraId="2D28D31D" w14:textId="04A036AF" w:rsidR="00D132B0" w:rsidRDefault="00D132B0" w:rsidP="00D132B0">
      <w:pPr>
        <w:spacing w:after="0" w:line="240" w:lineRule="auto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42"/>
        <w:gridCol w:w="2244"/>
        <w:gridCol w:w="2420"/>
        <w:gridCol w:w="402"/>
        <w:gridCol w:w="851"/>
        <w:gridCol w:w="991"/>
      </w:tblGrid>
      <w:tr w:rsidR="00D132B0" w14:paraId="0A404CD9" w14:textId="77777777" w:rsidTr="00832CBB">
        <w:tc>
          <w:tcPr>
            <w:tcW w:w="9350" w:type="dxa"/>
            <w:gridSpan w:val="6"/>
            <w:shd w:val="clear" w:color="auto" w:fill="auto"/>
          </w:tcPr>
          <w:p w14:paraId="76FAB009" w14:textId="3450FA36" w:rsidR="00D132B0" w:rsidRPr="00E0513D" w:rsidRDefault="00482DCB" w:rsidP="00482DCB">
            <w:pPr>
              <w:rPr>
                <w:b/>
              </w:rPr>
            </w:pPr>
            <w:r>
              <w:rPr>
                <w:b/>
              </w:rPr>
              <w:t>Calibration</w:t>
            </w:r>
            <w:r w:rsidR="00832CBB">
              <w:rPr>
                <w:b/>
              </w:rPr>
              <w:t xml:space="preserve"> Results</w:t>
            </w:r>
          </w:p>
        </w:tc>
      </w:tr>
      <w:tr w:rsidR="00832CBB" w14:paraId="69342EF5" w14:textId="77777777" w:rsidTr="00184961">
        <w:trPr>
          <w:trHeight w:val="221"/>
        </w:trPr>
        <w:tc>
          <w:tcPr>
            <w:tcW w:w="7508" w:type="dxa"/>
            <w:gridSpan w:val="4"/>
            <w:vMerge w:val="restart"/>
            <w:tcBorders>
              <w:top w:val="nil"/>
            </w:tcBorders>
            <w:vAlign w:val="center"/>
          </w:tcPr>
          <w:p w14:paraId="0A56D1E0" w14:textId="5F92585A" w:rsidR="00832CBB" w:rsidRPr="003A7AE0" w:rsidRDefault="00482DCB" w:rsidP="00832CBB">
            <w:pPr>
              <w:rPr>
                <w:i/>
              </w:rPr>
            </w:pPr>
            <w:r>
              <w:rPr>
                <w:i/>
              </w:rPr>
              <w:t>Does this tool pass the calibration requirements?</w:t>
            </w:r>
          </w:p>
        </w:tc>
        <w:tc>
          <w:tcPr>
            <w:tcW w:w="851" w:type="dxa"/>
            <w:vAlign w:val="center"/>
          </w:tcPr>
          <w:p w14:paraId="3FBE445C" w14:textId="39188B47" w:rsidR="00832CBB" w:rsidRPr="00184961" w:rsidRDefault="00832CBB" w:rsidP="00832CBB">
            <w:pPr>
              <w:jc w:val="center"/>
              <w:rPr>
                <w:b/>
              </w:rPr>
            </w:pPr>
            <w:r w:rsidRPr="00184961">
              <w:rPr>
                <w:b/>
              </w:rPr>
              <w:t>No</w:t>
            </w:r>
          </w:p>
        </w:tc>
        <w:tc>
          <w:tcPr>
            <w:tcW w:w="991" w:type="dxa"/>
            <w:vAlign w:val="center"/>
          </w:tcPr>
          <w:p w14:paraId="5FD0D2CF" w14:textId="7D413325" w:rsidR="00832CBB" w:rsidRPr="00184961" w:rsidRDefault="00832CBB" w:rsidP="00832CBB">
            <w:pPr>
              <w:jc w:val="center"/>
              <w:rPr>
                <w:b/>
              </w:rPr>
            </w:pPr>
            <w:r w:rsidRPr="00184961">
              <w:rPr>
                <w:b/>
              </w:rPr>
              <w:t>Yes</w:t>
            </w:r>
          </w:p>
        </w:tc>
      </w:tr>
      <w:tr w:rsidR="00832CBB" w14:paraId="06E9C703" w14:textId="77777777" w:rsidTr="00184961">
        <w:trPr>
          <w:trHeight w:val="523"/>
        </w:trPr>
        <w:tc>
          <w:tcPr>
            <w:tcW w:w="7508" w:type="dxa"/>
            <w:gridSpan w:val="4"/>
            <w:vMerge/>
            <w:vAlign w:val="center"/>
          </w:tcPr>
          <w:p w14:paraId="0CA49F0E" w14:textId="77777777" w:rsidR="00832CBB" w:rsidRDefault="00832CBB" w:rsidP="00832CBB"/>
        </w:tc>
        <w:tc>
          <w:tcPr>
            <w:tcW w:w="851" w:type="dxa"/>
            <w:vAlign w:val="center"/>
          </w:tcPr>
          <w:p w14:paraId="2276848D" w14:textId="77777777" w:rsidR="00832CBB" w:rsidRDefault="00832CBB" w:rsidP="00832CBB">
            <w:pPr>
              <w:jc w:val="center"/>
            </w:pPr>
          </w:p>
        </w:tc>
        <w:tc>
          <w:tcPr>
            <w:tcW w:w="991" w:type="dxa"/>
            <w:vAlign w:val="center"/>
          </w:tcPr>
          <w:p w14:paraId="37C7CBFF" w14:textId="77777777" w:rsidR="00832CBB" w:rsidRDefault="00832CBB" w:rsidP="00832CBB">
            <w:pPr>
              <w:jc w:val="center"/>
            </w:pPr>
          </w:p>
        </w:tc>
      </w:tr>
      <w:tr w:rsidR="00832CBB" w14:paraId="2D7480B1" w14:textId="77777777" w:rsidTr="00DF4FEA">
        <w:trPr>
          <w:trHeight w:val="1653"/>
        </w:trPr>
        <w:tc>
          <w:tcPr>
            <w:tcW w:w="9350" w:type="dxa"/>
            <w:gridSpan w:val="6"/>
          </w:tcPr>
          <w:p w14:paraId="242B7D4D" w14:textId="6F5B2839" w:rsidR="00832CBB" w:rsidRDefault="00832CBB" w:rsidP="00832CBB">
            <w:pPr>
              <w:rPr>
                <w:b/>
              </w:rPr>
            </w:pPr>
            <w:r>
              <w:rPr>
                <w:b/>
              </w:rPr>
              <w:t>Comments</w:t>
            </w:r>
            <w:r w:rsidRPr="00592A18">
              <w:rPr>
                <w:b/>
              </w:rPr>
              <w:t xml:space="preserve"> </w:t>
            </w:r>
          </w:p>
          <w:p w14:paraId="0C622D67" w14:textId="6CF4E2DF" w:rsidR="00832CBB" w:rsidRDefault="00832CBB" w:rsidP="004B005D"/>
        </w:tc>
      </w:tr>
      <w:tr w:rsidR="003F3AEA" w14:paraId="18E2362B" w14:textId="77777777" w:rsidTr="00832CBB">
        <w:trPr>
          <w:trHeight w:val="701"/>
        </w:trPr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1FA4C17" w14:textId="2457061F" w:rsidR="00D132B0" w:rsidRPr="005E1A56" w:rsidRDefault="00482DCB" w:rsidP="004B005D">
            <w:pPr>
              <w:rPr>
                <w:b/>
              </w:rPr>
            </w:pPr>
            <w:r>
              <w:rPr>
                <w:b/>
              </w:rPr>
              <w:t>Calibrator</w:t>
            </w:r>
            <w:r w:rsidR="003F3AEA">
              <w:rPr>
                <w:b/>
              </w:rPr>
              <w:t xml:space="preserve"> Designation</w:t>
            </w:r>
          </w:p>
        </w:tc>
        <w:tc>
          <w:tcPr>
            <w:tcW w:w="2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0C98D0" w14:textId="2D84D294" w:rsidR="00D132B0" w:rsidRDefault="00D132B0" w:rsidP="004B005D"/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24F4C04" w14:textId="083C42FD" w:rsidR="00D132B0" w:rsidRPr="00592A18" w:rsidRDefault="00482DCB" w:rsidP="004B005D">
            <w:pPr>
              <w:rPr>
                <w:b/>
              </w:rPr>
            </w:pPr>
            <w:r>
              <w:rPr>
                <w:b/>
              </w:rPr>
              <w:t>Next Calibration Due</w:t>
            </w:r>
            <w:r w:rsidR="00D132B0" w:rsidRPr="00592A18">
              <w:rPr>
                <w:b/>
              </w:rPr>
              <w:t xml:space="preserve"> Date</w:t>
            </w:r>
          </w:p>
        </w:tc>
        <w:tc>
          <w:tcPr>
            <w:tcW w:w="22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23F105" w14:textId="5B8F3BA6" w:rsidR="00D132B0" w:rsidRPr="003A7AE0" w:rsidRDefault="00D132B0" w:rsidP="004B005D"/>
        </w:tc>
      </w:tr>
    </w:tbl>
    <w:p w14:paraId="115E9984" w14:textId="5C6FA877" w:rsidR="00D132B0" w:rsidRDefault="00D132B0" w:rsidP="00D132B0"/>
    <w:p w14:paraId="429EBCFD" w14:textId="77777777" w:rsidR="00832CBB" w:rsidRDefault="00832CBB" w:rsidP="00D132B0"/>
    <w:sectPr w:rsidR="00832CB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192D46" w14:textId="77777777" w:rsidR="003C49E9" w:rsidRDefault="003C49E9" w:rsidP="00D132B0">
      <w:pPr>
        <w:spacing w:after="0" w:line="240" w:lineRule="auto"/>
      </w:pPr>
      <w:r>
        <w:separator/>
      </w:r>
    </w:p>
  </w:endnote>
  <w:endnote w:type="continuationSeparator" w:id="0">
    <w:p w14:paraId="79F8EF21" w14:textId="77777777" w:rsidR="003C49E9" w:rsidRDefault="003C49E9" w:rsidP="00D132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E3C5B1" w14:textId="77777777" w:rsidR="002D2082" w:rsidRDefault="002D208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116"/>
      <w:gridCol w:w="3117"/>
      <w:gridCol w:w="3117"/>
    </w:tblGrid>
    <w:tr w:rsidR="00D132B0" w14:paraId="7A56524E" w14:textId="77777777" w:rsidTr="00D132B0">
      <w:tc>
        <w:tcPr>
          <w:tcW w:w="3116" w:type="dxa"/>
        </w:tcPr>
        <w:p w14:paraId="4AF3534C" w14:textId="5C381968" w:rsidR="00D132B0" w:rsidRPr="00D132B0" w:rsidRDefault="00D132B0">
          <w:pPr>
            <w:pStyle w:val="Footer"/>
            <w:rPr>
              <w:rFonts w:ascii="Arial" w:hAnsi="Arial" w:cs="Arial"/>
              <w:sz w:val="12"/>
              <w:szCs w:val="12"/>
            </w:rPr>
          </w:pPr>
          <w:r w:rsidRPr="00D132B0">
            <w:rPr>
              <w:rFonts w:ascii="Arial" w:hAnsi="Arial" w:cs="Arial"/>
              <w:sz w:val="12"/>
              <w:szCs w:val="12"/>
            </w:rPr>
            <w:t>Form: FM-</w:t>
          </w:r>
          <w:r w:rsidR="007A32C7">
            <w:rPr>
              <w:rFonts w:ascii="Arial" w:hAnsi="Arial" w:cs="Arial"/>
              <w:sz w:val="12"/>
              <w:szCs w:val="12"/>
            </w:rPr>
            <w:t>0</w:t>
          </w:r>
          <w:r w:rsidR="00482DCB">
            <w:rPr>
              <w:rFonts w:ascii="Arial" w:hAnsi="Arial" w:cs="Arial"/>
              <w:sz w:val="12"/>
              <w:szCs w:val="12"/>
            </w:rPr>
            <w:t>20</w:t>
          </w:r>
        </w:p>
        <w:p w14:paraId="3E62812C" w14:textId="45F7DBC6" w:rsidR="00D132B0" w:rsidRDefault="00D132B0">
          <w:pPr>
            <w:pStyle w:val="Footer"/>
          </w:pPr>
          <w:r w:rsidRPr="00D132B0">
            <w:rPr>
              <w:rFonts w:ascii="Arial" w:hAnsi="Arial" w:cs="Arial"/>
              <w:sz w:val="12"/>
              <w:szCs w:val="12"/>
            </w:rPr>
            <w:t>Rev: 00</w:t>
          </w:r>
        </w:p>
      </w:tc>
      <w:tc>
        <w:tcPr>
          <w:tcW w:w="3117" w:type="dxa"/>
        </w:tcPr>
        <w:p w14:paraId="64024E4C" w14:textId="77777777" w:rsidR="00D132B0" w:rsidRDefault="00D132B0">
          <w:pPr>
            <w:pStyle w:val="Footer"/>
          </w:pPr>
        </w:p>
      </w:tc>
      <w:tc>
        <w:tcPr>
          <w:tcW w:w="3117" w:type="dxa"/>
        </w:tcPr>
        <w:p w14:paraId="4782A73B" w14:textId="0D08DB86" w:rsidR="00D132B0" w:rsidRPr="00D132B0" w:rsidRDefault="00D132B0" w:rsidP="00D132B0">
          <w:pPr>
            <w:pStyle w:val="Footer"/>
            <w:jc w:val="right"/>
            <w:rPr>
              <w:rFonts w:ascii="Arial" w:hAnsi="Arial" w:cs="Arial"/>
            </w:rPr>
          </w:pPr>
          <w:r w:rsidRPr="00D132B0">
            <w:rPr>
              <w:rFonts w:ascii="Arial" w:hAnsi="Arial" w:cs="Arial"/>
              <w:sz w:val="18"/>
            </w:rPr>
            <w:t xml:space="preserve">Page </w:t>
          </w:r>
          <w:r w:rsidRPr="00D132B0">
            <w:rPr>
              <w:rFonts w:ascii="Arial" w:hAnsi="Arial" w:cs="Arial"/>
              <w:sz w:val="18"/>
            </w:rPr>
            <w:fldChar w:fldCharType="begin"/>
          </w:r>
          <w:r w:rsidRPr="00D132B0">
            <w:rPr>
              <w:rFonts w:ascii="Arial" w:hAnsi="Arial" w:cs="Arial"/>
              <w:sz w:val="18"/>
            </w:rPr>
            <w:instrText xml:space="preserve"> PAGE   \* MERGEFORMAT </w:instrText>
          </w:r>
          <w:r w:rsidRPr="00D132B0">
            <w:rPr>
              <w:rFonts w:ascii="Arial" w:hAnsi="Arial" w:cs="Arial"/>
              <w:sz w:val="18"/>
            </w:rPr>
            <w:fldChar w:fldCharType="separate"/>
          </w:r>
          <w:r w:rsidRPr="00D132B0">
            <w:rPr>
              <w:rFonts w:ascii="Arial" w:hAnsi="Arial" w:cs="Arial"/>
              <w:noProof/>
              <w:sz w:val="18"/>
            </w:rPr>
            <w:t>1</w:t>
          </w:r>
          <w:r w:rsidRPr="00D132B0">
            <w:rPr>
              <w:rFonts w:ascii="Arial" w:hAnsi="Arial" w:cs="Arial"/>
              <w:sz w:val="18"/>
            </w:rPr>
            <w:fldChar w:fldCharType="end"/>
          </w:r>
          <w:r w:rsidRPr="00D132B0">
            <w:rPr>
              <w:rFonts w:ascii="Arial" w:hAnsi="Arial" w:cs="Arial"/>
              <w:sz w:val="18"/>
            </w:rPr>
            <w:t xml:space="preserve"> of </w:t>
          </w:r>
          <w:r w:rsidRPr="00D132B0">
            <w:rPr>
              <w:rFonts w:ascii="Arial" w:hAnsi="Arial" w:cs="Arial"/>
              <w:sz w:val="18"/>
            </w:rPr>
            <w:fldChar w:fldCharType="begin"/>
          </w:r>
          <w:r w:rsidRPr="00D132B0">
            <w:rPr>
              <w:rFonts w:ascii="Arial" w:hAnsi="Arial" w:cs="Arial"/>
              <w:sz w:val="18"/>
            </w:rPr>
            <w:instrText xml:space="preserve"> NUMPAGES   \* MERGEFORMAT </w:instrText>
          </w:r>
          <w:r w:rsidRPr="00D132B0">
            <w:rPr>
              <w:rFonts w:ascii="Arial" w:hAnsi="Arial" w:cs="Arial"/>
              <w:sz w:val="18"/>
            </w:rPr>
            <w:fldChar w:fldCharType="separate"/>
          </w:r>
          <w:r w:rsidRPr="00D132B0">
            <w:rPr>
              <w:rFonts w:ascii="Arial" w:hAnsi="Arial" w:cs="Arial"/>
              <w:noProof/>
              <w:sz w:val="18"/>
            </w:rPr>
            <w:t>1</w:t>
          </w:r>
          <w:r w:rsidRPr="00D132B0">
            <w:rPr>
              <w:rFonts w:ascii="Arial" w:hAnsi="Arial" w:cs="Arial"/>
              <w:sz w:val="18"/>
            </w:rPr>
            <w:fldChar w:fldCharType="end"/>
          </w:r>
        </w:p>
      </w:tc>
    </w:tr>
  </w:tbl>
  <w:p w14:paraId="2BBBEF8F" w14:textId="77777777" w:rsidR="00D132B0" w:rsidRDefault="00D132B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B4EA5F" w14:textId="77777777" w:rsidR="002D2082" w:rsidRDefault="002D208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5F7C0B" w14:textId="77777777" w:rsidR="003C49E9" w:rsidRDefault="003C49E9" w:rsidP="00D132B0">
      <w:pPr>
        <w:spacing w:after="0" w:line="240" w:lineRule="auto"/>
      </w:pPr>
      <w:r>
        <w:separator/>
      </w:r>
    </w:p>
  </w:footnote>
  <w:footnote w:type="continuationSeparator" w:id="0">
    <w:p w14:paraId="5E2B5E46" w14:textId="77777777" w:rsidR="003C49E9" w:rsidRDefault="003C49E9" w:rsidP="00D132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A1F9C6" w14:textId="77777777" w:rsidR="002D2082" w:rsidRDefault="002D208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55EB5A" w14:textId="164BD5B2" w:rsidR="00D132B0" w:rsidRPr="00D132B0" w:rsidRDefault="00482DCB" w:rsidP="00D132B0">
    <w:pPr>
      <w:pStyle w:val="Header"/>
      <w:jc w:val="right"/>
      <w:rPr>
        <w:rFonts w:ascii="Arial Black" w:hAnsi="Arial Black" w:cs="Arial"/>
      </w:rPr>
    </w:pPr>
    <w:r>
      <w:rPr>
        <w:rFonts w:ascii="Arial Black" w:hAnsi="Arial Black" w:cs="Arial"/>
      </w:rPr>
      <w:t>CALIBRATION RECORD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BEDC95" w14:textId="77777777" w:rsidR="002D2082" w:rsidRDefault="002D208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82775B"/>
    <w:multiLevelType w:val="multilevel"/>
    <w:tmpl w:val="F358015A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 w16cid:durableId="1931625175">
    <w:abstractNumId w:val="0"/>
  </w:num>
  <w:num w:numId="2" w16cid:durableId="1325548567">
    <w:abstractNumId w:val="0"/>
  </w:num>
  <w:num w:numId="3" w16cid:durableId="2030787188">
    <w:abstractNumId w:val="0"/>
  </w:num>
  <w:num w:numId="4" w16cid:durableId="1764690013">
    <w:abstractNumId w:val="0"/>
  </w:num>
  <w:num w:numId="5" w16cid:durableId="1018657777">
    <w:abstractNumId w:val="0"/>
  </w:num>
  <w:num w:numId="6" w16cid:durableId="597102600">
    <w:abstractNumId w:val="0"/>
  </w:num>
  <w:num w:numId="7" w16cid:durableId="859123990">
    <w:abstractNumId w:val="0"/>
  </w:num>
  <w:num w:numId="8" w16cid:durableId="173688287">
    <w:abstractNumId w:val="0"/>
  </w:num>
  <w:num w:numId="9" w16cid:durableId="2095280841">
    <w:abstractNumId w:val="0"/>
  </w:num>
  <w:num w:numId="10" w16cid:durableId="7610286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32B0"/>
    <w:rsid w:val="00021502"/>
    <w:rsid w:val="00034F0C"/>
    <w:rsid w:val="00184961"/>
    <w:rsid w:val="0024121F"/>
    <w:rsid w:val="0027031E"/>
    <w:rsid w:val="00292B1F"/>
    <w:rsid w:val="002B1963"/>
    <w:rsid w:val="002D2082"/>
    <w:rsid w:val="00307CA1"/>
    <w:rsid w:val="00314BA3"/>
    <w:rsid w:val="003A7AE0"/>
    <w:rsid w:val="003C49E9"/>
    <w:rsid w:val="003F3AEA"/>
    <w:rsid w:val="00482DCB"/>
    <w:rsid w:val="00592A18"/>
    <w:rsid w:val="00660AF6"/>
    <w:rsid w:val="00675EE0"/>
    <w:rsid w:val="007A32C7"/>
    <w:rsid w:val="00832CBB"/>
    <w:rsid w:val="008901EA"/>
    <w:rsid w:val="008F6C07"/>
    <w:rsid w:val="00955143"/>
    <w:rsid w:val="00970C28"/>
    <w:rsid w:val="0097482C"/>
    <w:rsid w:val="009B5411"/>
    <w:rsid w:val="00A13899"/>
    <w:rsid w:val="00BB086F"/>
    <w:rsid w:val="00BB404E"/>
    <w:rsid w:val="00BF550C"/>
    <w:rsid w:val="00CF7E3D"/>
    <w:rsid w:val="00D132B0"/>
    <w:rsid w:val="00DE23D9"/>
    <w:rsid w:val="00DF4F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4F3E4E2"/>
  <w15:chartTrackingRefBased/>
  <w15:docId w15:val="{2246E8E8-F879-4C1A-A739-A96A241801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70C28"/>
  </w:style>
  <w:style w:type="paragraph" w:styleId="Heading1">
    <w:name w:val="heading 1"/>
    <w:basedOn w:val="Normal"/>
    <w:next w:val="Normal"/>
    <w:link w:val="Heading1Char"/>
    <w:uiPriority w:val="9"/>
    <w:qFormat/>
    <w:rsid w:val="00970C28"/>
    <w:pPr>
      <w:keepNext/>
      <w:keepLines/>
      <w:numPr>
        <w:numId w:val="10"/>
      </w:numPr>
      <w:pBdr>
        <w:bottom w:val="single" w:sz="4" w:space="1" w:color="595959" w:themeColor="text1" w:themeTint="A6"/>
      </w:pBdr>
      <w:spacing w:before="360"/>
      <w:outlineLvl w:val="0"/>
    </w:pPr>
    <w:rPr>
      <w:rFonts w:asciiTheme="majorHAnsi" w:eastAsiaTheme="majorEastAsia" w:hAnsiTheme="majorHAnsi" w:cstheme="majorBidi"/>
      <w:b/>
      <w:bCs/>
      <w:smallCaps/>
      <w:color w:val="000000" w:themeColor="text1"/>
      <w:sz w:val="36"/>
      <w:szCs w:val="36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70C28"/>
    <w:pPr>
      <w:keepNext/>
      <w:keepLines/>
      <w:numPr>
        <w:ilvl w:val="1"/>
        <w:numId w:val="10"/>
      </w:numPr>
      <w:spacing w:before="360" w:after="0"/>
      <w:outlineLvl w:val="1"/>
    </w:pPr>
    <w:rPr>
      <w:rFonts w:asciiTheme="majorHAnsi" w:eastAsiaTheme="majorEastAsia" w:hAnsiTheme="majorHAnsi" w:cstheme="majorBidi"/>
      <w:b/>
      <w:bCs/>
      <w:smallCaps/>
      <w:color w:val="000000" w:themeColor="text1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70C28"/>
    <w:pPr>
      <w:keepNext/>
      <w:keepLines/>
      <w:numPr>
        <w:ilvl w:val="2"/>
        <w:numId w:val="10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000000" w:themeColor="tex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70C28"/>
    <w:pPr>
      <w:keepNext/>
      <w:keepLines/>
      <w:numPr>
        <w:ilvl w:val="3"/>
        <w:numId w:val="10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000000" w:themeColor="tex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70C28"/>
    <w:pPr>
      <w:keepNext/>
      <w:keepLines/>
      <w:numPr>
        <w:ilvl w:val="4"/>
        <w:numId w:val="10"/>
      </w:numPr>
      <w:spacing w:before="200" w:after="0"/>
      <w:outlineLvl w:val="4"/>
    </w:pPr>
    <w:rPr>
      <w:rFonts w:asciiTheme="majorHAnsi" w:eastAsiaTheme="majorEastAsia" w:hAnsiTheme="majorHAnsi" w:cstheme="majorBidi"/>
      <w:color w:val="323E4F" w:themeColor="text2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70C28"/>
    <w:pPr>
      <w:keepNext/>
      <w:keepLines/>
      <w:numPr>
        <w:ilvl w:val="5"/>
        <w:numId w:val="10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323E4F" w:themeColor="text2" w:themeShade="B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70C28"/>
    <w:pPr>
      <w:keepNext/>
      <w:keepLines/>
      <w:numPr>
        <w:ilvl w:val="6"/>
        <w:numId w:val="10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70C28"/>
    <w:pPr>
      <w:keepNext/>
      <w:keepLines/>
      <w:numPr>
        <w:ilvl w:val="7"/>
        <w:numId w:val="10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70C28"/>
    <w:pPr>
      <w:keepNext/>
      <w:keepLines/>
      <w:numPr>
        <w:ilvl w:val="8"/>
        <w:numId w:val="10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70C28"/>
    <w:rPr>
      <w:rFonts w:asciiTheme="majorHAnsi" w:eastAsiaTheme="majorEastAsia" w:hAnsiTheme="majorHAnsi" w:cstheme="majorBidi"/>
      <w:b/>
      <w:bCs/>
      <w:smallCaps/>
      <w:color w:val="000000" w:themeColor="text1"/>
      <w:sz w:val="36"/>
      <w:szCs w:val="36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70C28"/>
    <w:rPr>
      <w:rFonts w:asciiTheme="majorHAnsi" w:eastAsiaTheme="majorEastAsia" w:hAnsiTheme="majorHAnsi" w:cstheme="majorBidi"/>
      <w:b/>
      <w:bCs/>
      <w:smallCaps/>
      <w:color w:val="000000" w:themeColor="text1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70C28"/>
    <w:rPr>
      <w:rFonts w:asciiTheme="majorHAnsi" w:eastAsiaTheme="majorEastAsia" w:hAnsiTheme="majorHAnsi" w:cstheme="majorBidi"/>
      <w:b/>
      <w:b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70C28"/>
    <w:rPr>
      <w:rFonts w:asciiTheme="majorHAnsi" w:eastAsiaTheme="majorEastAsia" w:hAnsiTheme="majorHAnsi" w:cstheme="majorBidi"/>
      <w:b/>
      <w:bCs/>
      <w:i/>
      <w:iCs/>
      <w:color w:val="000000" w:themeColor="tex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70C28"/>
    <w:rPr>
      <w:rFonts w:asciiTheme="majorHAnsi" w:eastAsiaTheme="majorEastAsia" w:hAnsiTheme="majorHAnsi" w:cstheme="majorBidi"/>
      <w:color w:val="323E4F" w:themeColor="text2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70C28"/>
    <w:rPr>
      <w:rFonts w:asciiTheme="majorHAnsi" w:eastAsiaTheme="majorEastAsia" w:hAnsiTheme="majorHAnsi" w:cstheme="majorBidi"/>
      <w:i/>
      <w:iCs/>
      <w:color w:val="323E4F" w:themeColor="text2" w:themeShade="B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70C28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70C28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70C2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970C28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rsid w:val="00970C28"/>
    <w:pPr>
      <w:spacing w:after="0" w:line="240" w:lineRule="auto"/>
      <w:contextualSpacing/>
    </w:pPr>
    <w:rPr>
      <w:rFonts w:asciiTheme="majorHAnsi" w:eastAsiaTheme="majorEastAsia" w:hAnsiTheme="majorHAnsi" w:cstheme="majorBidi"/>
      <w:color w:val="000000" w:themeColor="text1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70C28"/>
    <w:rPr>
      <w:rFonts w:asciiTheme="majorHAnsi" w:eastAsiaTheme="majorEastAsia" w:hAnsiTheme="majorHAnsi" w:cstheme="majorBidi"/>
      <w:color w:val="000000" w:themeColor="text1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70C28"/>
    <w:pPr>
      <w:numPr>
        <w:ilvl w:val="1"/>
      </w:numPr>
    </w:pPr>
    <w:rPr>
      <w:color w:val="5A5A5A" w:themeColor="text1" w:themeTint="A5"/>
      <w:spacing w:val="10"/>
    </w:rPr>
  </w:style>
  <w:style w:type="character" w:customStyle="1" w:styleId="SubtitleChar">
    <w:name w:val="Subtitle Char"/>
    <w:basedOn w:val="DefaultParagraphFont"/>
    <w:link w:val="Subtitle"/>
    <w:uiPriority w:val="11"/>
    <w:rsid w:val="00970C28"/>
    <w:rPr>
      <w:color w:val="5A5A5A" w:themeColor="text1" w:themeTint="A5"/>
      <w:spacing w:val="10"/>
    </w:rPr>
  </w:style>
  <w:style w:type="character" w:styleId="Strong">
    <w:name w:val="Strong"/>
    <w:basedOn w:val="DefaultParagraphFont"/>
    <w:uiPriority w:val="22"/>
    <w:qFormat/>
    <w:rsid w:val="00970C28"/>
    <w:rPr>
      <w:b/>
      <w:bCs/>
      <w:color w:val="000000" w:themeColor="text1"/>
    </w:rPr>
  </w:style>
  <w:style w:type="character" w:styleId="Emphasis">
    <w:name w:val="Emphasis"/>
    <w:basedOn w:val="DefaultParagraphFont"/>
    <w:uiPriority w:val="20"/>
    <w:qFormat/>
    <w:rsid w:val="00970C28"/>
    <w:rPr>
      <w:i/>
      <w:iCs/>
      <w:color w:val="auto"/>
    </w:rPr>
  </w:style>
  <w:style w:type="paragraph" w:styleId="NoSpacing">
    <w:name w:val="No Spacing"/>
    <w:uiPriority w:val="1"/>
    <w:qFormat/>
    <w:rsid w:val="00970C28"/>
    <w:pPr>
      <w:spacing w:after="0" w:line="240" w:lineRule="auto"/>
    </w:pPr>
  </w:style>
  <w:style w:type="paragraph" w:styleId="Quote">
    <w:name w:val="Quote"/>
    <w:basedOn w:val="Normal"/>
    <w:next w:val="Normal"/>
    <w:link w:val="QuoteChar"/>
    <w:uiPriority w:val="29"/>
    <w:qFormat/>
    <w:rsid w:val="00970C28"/>
    <w:pPr>
      <w:spacing w:before="160"/>
      <w:ind w:left="720" w:right="720"/>
    </w:pPr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970C28"/>
    <w:rPr>
      <w:i/>
      <w:iCs/>
      <w:color w:val="000000" w:themeColor="tex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70C28"/>
    <w:pPr>
      <w:pBdr>
        <w:top w:val="single" w:sz="24" w:space="1" w:color="F2F2F2" w:themeColor="background1" w:themeShade="F2"/>
        <w:bottom w:val="single" w:sz="24" w:space="1" w:color="F2F2F2" w:themeColor="background1" w:themeShade="F2"/>
      </w:pBdr>
      <w:shd w:val="clear" w:color="auto" w:fill="F2F2F2" w:themeFill="background1" w:themeFillShade="F2"/>
      <w:spacing w:before="240" w:after="240"/>
      <w:ind w:left="936" w:right="936"/>
      <w:jc w:val="center"/>
    </w:pPr>
    <w:rPr>
      <w:color w:val="000000" w:themeColor="tex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70C28"/>
    <w:rPr>
      <w:color w:val="000000" w:themeColor="text1"/>
      <w:shd w:val="clear" w:color="auto" w:fill="F2F2F2" w:themeFill="background1" w:themeFillShade="F2"/>
    </w:rPr>
  </w:style>
  <w:style w:type="character" w:styleId="SubtleEmphasis">
    <w:name w:val="Subtle Emphasis"/>
    <w:basedOn w:val="DefaultParagraphFont"/>
    <w:uiPriority w:val="19"/>
    <w:qFormat/>
    <w:rsid w:val="00970C28"/>
    <w:rPr>
      <w:i/>
      <w:iCs/>
      <w:color w:val="404040" w:themeColor="text1" w:themeTint="BF"/>
    </w:rPr>
  </w:style>
  <w:style w:type="character" w:styleId="IntenseEmphasis">
    <w:name w:val="Intense Emphasis"/>
    <w:basedOn w:val="DefaultParagraphFont"/>
    <w:uiPriority w:val="21"/>
    <w:qFormat/>
    <w:rsid w:val="00970C28"/>
    <w:rPr>
      <w:b/>
      <w:bCs/>
      <w:i/>
      <w:iCs/>
      <w:caps/>
    </w:rPr>
  </w:style>
  <w:style w:type="character" w:styleId="SubtleReference">
    <w:name w:val="Subtle Reference"/>
    <w:basedOn w:val="DefaultParagraphFont"/>
    <w:uiPriority w:val="31"/>
    <w:qFormat/>
    <w:rsid w:val="00970C28"/>
    <w:rPr>
      <w:smallCaps/>
      <w:color w:val="404040" w:themeColor="text1" w:themeTint="BF"/>
      <w:u w:val="single" w:color="7F7F7F" w:themeColor="text1" w:themeTint="80"/>
    </w:rPr>
  </w:style>
  <w:style w:type="character" w:styleId="IntenseReference">
    <w:name w:val="Intense Reference"/>
    <w:basedOn w:val="DefaultParagraphFont"/>
    <w:uiPriority w:val="32"/>
    <w:qFormat/>
    <w:rsid w:val="00970C28"/>
    <w:rPr>
      <w:b/>
      <w:bCs/>
      <w:smallCaps/>
      <w:u w:val="single"/>
    </w:rPr>
  </w:style>
  <w:style w:type="character" w:styleId="BookTitle">
    <w:name w:val="Book Title"/>
    <w:basedOn w:val="DefaultParagraphFont"/>
    <w:uiPriority w:val="33"/>
    <w:qFormat/>
    <w:rsid w:val="00970C28"/>
    <w:rPr>
      <w:b w:val="0"/>
      <w:bCs w:val="0"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70C28"/>
    <w:pPr>
      <w:outlineLvl w:val="9"/>
    </w:pPr>
  </w:style>
  <w:style w:type="paragraph" w:styleId="Header">
    <w:name w:val="header"/>
    <w:basedOn w:val="Normal"/>
    <w:link w:val="HeaderChar"/>
    <w:uiPriority w:val="99"/>
    <w:unhideWhenUsed/>
    <w:rsid w:val="00D132B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132B0"/>
  </w:style>
  <w:style w:type="paragraph" w:styleId="Footer">
    <w:name w:val="footer"/>
    <w:basedOn w:val="Normal"/>
    <w:link w:val="FooterChar"/>
    <w:uiPriority w:val="99"/>
    <w:unhideWhenUsed/>
    <w:rsid w:val="00D132B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132B0"/>
  </w:style>
  <w:style w:type="table" w:styleId="TableGrid">
    <w:name w:val="Table Grid"/>
    <w:basedOn w:val="TableNormal"/>
    <w:uiPriority w:val="39"/>
    <w:rsid w:val="00D132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1</Pages>
  <Words>77</Words>
  <Characters>439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Calibration Record</vt:lpstr>
    </vt:vector>
  </TitlesOfParts>
  <Manager>Consult3A</Manager>
  <Company>Consult3A</Company>
  <LinksUpToDate>false</LinksUpToDate>
  <CharactersWithSpaces>515</CharactersWithSpaces>
  <SharedDoc>false</SharedDoc>
  <HyperlinkBase>www.consult3a.com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Calibration Record</dc:title>
  <dc:subject>Calibration Record</dc:subject>
  <dc:creator>info@consult3a.com</dc:creator>
  <cp:keywords>ISO 9001, Quality Management System</cp:keywords>
  <dc:description>Version 00</dc:description>
  <cp:lastModifiedBy>IOHSO</cp:lastModifiedBy>
  <cp:revision>17</cp:revision>
  <dcterms:created xsi:type="dcterms:W3CDTF">2019-05-10T19:55:00Z</dcterms:created>
  <dcterms:modified xsi:type="dcterms:W3CDTF">2022-08-22T11:12:00Z</dcterms:modified>
  <cp:category>Management System Form</cp:category>
</cp:coreProperties>
</file>