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01A6E" w14:textId="77777777" w:rsidR="007B1EE7" w:rsidRDefault="00000000">
      <w:pPr>
        <w:pStyle w:val="Kop1"/>
        <w:jc w:val="center"/>
      </w:pPr>
      <w:r>
        <w:t>De Gouden Driehoek</w:t>
      </w:r>
    </w:p>
    <w:p w14:paraId="6022E3E5" w14:textId="77777777" w:rsidR="007B1EE7" w:rsidRDefault="00000000">
      <w:pPr>
        <w:spacing w:after="360"/>
        <w:jc w:val="center"/>
      </w:pPr>
      <w:r>
        <w:rPr>
          <w:i/>
          <w:iCs/>
        </w:rPr>
        <w:t>Evaluatie van de samenwerking tussen OR, bestuurder en toezichthouder</w:t>
      </w:r>
    </w:p>
    <w:p w14:paraId="358DC4A6" w14:textId="77777777" w:rsidR="007B1EE7" w:rsidRDefault="00000000">
      <w:pPr>
        <w:pStyle w:val="Kop2"/>
      </w:pPr>
      <w:r>
        <w:t>Waarom de gouden driehoek?</w:t>
      </w:r>
    </w:p>
    <w:p w14:paraId="1ABDE2D5" w14:textId="77777777" w:rsidR="007B1EE7" w:rsidRDefault="00000000">
      <w:pPr>
        <w:spacing w:after="120"/>
      </w:pPr>
      <w:r>
        <w:t>Goed bestuur staat of valt met de kwaliteit van de samenwerking tussen drie cruciale partijen:</w:t>
      </w:r>
    </w:p>
    <w:p w14:paraId="01B3C6A5" w14:textId="77777777" w:rsidR="007B1EE7" w:rsidRDefault="00000000">
      <w:pPr>
        <w:pStyle w:val="Lijstalinea"/>
        <w:numPr>
          <w:ilvl w:val="0"/>
          <w:numId w:val="2"/>
        </w:numPr>
      </w:pPr>
      <w:r>
        <w:rPr>
          <w:b/>
          <w:bCs/>
        </w:rPr>
        <w:t xml:space="preserve">De Ondernemingsraad (OR): </w:t>
      </w:r>
      <w:r>
        <w:t>vertegenwoordigt de medewerkers en heeft wettelijke bevoegdheden (advies en instemming)</w:t>
      </w:r>
    </w:p>
    <w:p w14:paraId="68D8636F" w14:textId="77777777" w:rsidR="007B1EE7" w:rsidRDefault="00000000">
      <w:pPr>
        <w:pStyle w:val="Lijstalinea"/>
        <w:numPr>
          <w:ilvl w:val="0"/>
          <w:numId w:val="2"/>
        </w:numPr>
      </w:pPr>
      <w:r>
        <w:rPr>
          <w:b/>
          <w:bCs/>
        </w:rPr>
        <w:t xml:space="preserve">De bestuurder/directeur: </w:t>
      </w:r>
      <w:r>
        <w:t>verantwoordelijk voor de dagelijkse leiding en uitvoering van het beleid</w:t>
      </w:r>
    </w:p>
    <w:p w14:paraId="506B7BB5" w14:textId="77777777" w:rsidR="007B1EE7" w:rsidRDefault="00000000">
      <w:pPr>
        <w:pStyle w:val="Lijstalinea"/>
        <w:numPr>
          <w:ilvl w:val="0"/>
          <w:numId w:val="2"/>
        </w:numPr>
        <w:spacing w:after="240"/>
      </w:pPr>
      <w:r>
        <w:rPr>
          <w:b/>
          <w:bCs/>
        </w:rPr>
        <w:t xml:space="preserve">De toezichthouder (bestuur/RvT): </w:t>
      </w:r>
      <w:r>
        <w:t>houdt toezicht op beleid en bedrijfsvoering, is werkgever van de bestuurder</w:t>
      </w:r>
    </w:p>
    <w:p w14:paraId="4675AC30" w14:textId="77777777" w:rsidR="007B1EE7" w:rsidRDefault="00000000">
      <w:pPr>
        <w:spacing w:after="240"/>
      </w:pPr>
      <w:r>
        <w:t xml:space="preserve">Deze drie partijen vormen samen de </w:t>
      </w:r>
      <w:r>
        <w:rPr>
          <w:b/>
          <w:bCs/>
        </w:rPr>
        <w:t>gouden driehoek</w:t>
      </w:r>
      <w:r>
        <w:t>: wanneer de samenwerking goed is, versterken zij elkaar. Wanneer de verhoudingen verstoord zijn, lijdt de hele organisatie daaronder.</w:t>
      </w:r>
    </w:p>
    <w:p w14:paraId="2B5B9AAF" w14:textId="77777777" w:rsidR="007B1EE7" w:rsidRDefault="00000000">
      <w:pPr>
        <w:pBdr>
          <w:top w:val="single" w:sz="6" w:space="0" w:color="2E75B6"/>
          <w:left w:val="single" w:sz="6" w:space="0" w:color="2E75B6"/>
          <w:bottom w:val="single" w:sz="6" w:space="0" w:color="2E75B6"/>
          <w:right w:val="single" w:sz="6" w:space="0" w:color="2E75B6"/>
        </w:pBdr>
        <w:shd w:val="clear" w:color="auto" w:fill="E8F4F8"/>
        <w:spacing w:before="240" w:after="120"/>
      </w:pPr>
      <w:r>
        <w:rPr>
          <w:b/>
          <w:bCs/>
        </w:rPr>
        <w:t xml:space="preserve">ℹ️ De balans tussen transparantie en checks &amp; </w:t>
      </w:r>
      <w:proofErr w:type="spellStart"/>
      <w:r>
        <w:rPr>
          <w:b/>
          <w:bCs/>
        </w:rPr>
        <w:t>balances</w:t>
      </w:r>
      <w:proofErr w:type="spellEnd"/>
    </w:p>
    <w:p w14:paraId="7449FEF7" w14:textId="77777777" w:rsidR="007B1EE7" w:rsidRDefault="00000000">
      <w:pPr>
        <w:shd w:val="clear" w:color="auto" w:fill="E8F4F8"/>
        <w:spacing w:after="60"/>
      </w:pPr>
      <w:r>
        <w:t>Een goede gouden driehoek kent twee soorten overleg:</w:t>
      </w:r>
    </w:p>
    <w:p w14:paraId="55C7504D" w14:textId="77777777" w:rsidR="007B1EE7" w:rsidRDefault="007B1EE7">
      <w:pPr>
        <w:shd w:val="clear" w:color="auto" w:fill="E8F4F8"/>
        <w:spacing w:after="60"/>
      </w:pPr>
    </w:p>
    <w:p w14:paraId="5A607C81" w14:textId="77777777" w:rsidR="007B1EE7" w:rsidRDefault="00000000">
      <w:pPr>
        <w:shd w:val="clear" w:color="auto" w:fill="E8F4F8"/>
        <w:spacing w:after="60"/>
      </w:pPr>
      <w:r>
        <w:t>1. Gezamenlijk overleg (OR + bestuurder + toezichthouder): voor transparantie, afstemming en wederzijds begrip</w:t>
      </w:r>
    </w:p>
    <w:p w14:paraId="4295353C" w14:textId="77777777" w:rsidR="007B1EE7" w:rsidRDefault="007B1EE7">
      <w:pPr>
        <w:shd w:val="clear" w:color="auto" w:fill="E8F4F8"/>
        <w:spacing w:after="60"/>
      </w:pPr>
    </w:p>
    <w:p w14:paraId="71280680" w14:textId="77777777" w:rsidR="007B1EE7" w:rsidRDefault="00000000">
      <w:pPr>
        <w:shd w:val="clear" w:color="auto" w:fill="E8F4F8"/>
        <w:spacing w:after="60"/>
      </w:pPr>
      <w:r>
        <w:t xml:space="preserve">2. Bilateraal overleg (OR + toezichthouder, zonder bestuurder): voor onafhankelijke informatie-uitwisseling en checks &amp; </w:t>
      </w:r>
      <w:proofErr w:type="spellStart"/>
      <w:r>
        <w:t>balances</w:t>
      </w:r>
      <w:proofErr w:type="spellEnd"/>
    </w:p>
    <w:p w14:paraId="278E562F" w14:textId="77777777" w:rsidR="007B1EE7" w:rsidRDefault="007B1EE7">
      <w:pPr>
        <w:shd w:val="clear" w:color="auto" w:fill="E8F4F8"/>
        <w:spacing w:after="60"/>
      </w:pPr>
    </w:p>
    <w:p w14:paraId="1A8D2251" w14:textId="77777777" w:rsidR="007B1EE7" w:rsidRDefault="00000000">
      <w:pPr>
        <w:shd w:val="clear" w:color="auto" w:fill="E8F4F8"/>
        <w:spacing w:after="60"/>
      </w:pPr>
      <w:r>
        <w:t>Beide zijn essentieel. Het gezamenlijke overleg zorgt voor openheid en samenwerking. Het bilaterale overleg zorgt ervoor dat de toezichthouder ook de kant van de medewerkers hoort zonder dat de bestuurder invloed uitoefent, en dat de OR direct toegang heeft tot de toezichthouder bij zorgen over het bestuur.</w:t>
      </w:r>
    </w:p>
    <w:p w14:paraId="336A3DB7" w14:textId="77777777" w:rsidR="007B1EE7" w:rsidRDefault="00000000">
      <w:pPr>
        <w:pStyle w:val="Kop2"/>
      </w:pPr>
      <w:r>
        <w:t>Doel van deze evaluatie-agenda</w:t>
      </w:r>
    </w:p>
    <w:p w14:paraId="0DCE697A" w14:textId="77777777" w:rsidR="007B1EE7" w:rsidRDefault="00000000">
      <w:pPr>
        <w:spacing w:after="120"/>
      </w:pPr>
      <w:r>
        <w:t>Dit document biedt een praktische agenda voor het evalueren van de onderlinge samenwerking binnen de gouden driehoek. Het is bedoeld als leidraad voor een jaarlijks evaluatiegesprek waarin alle drie de partijen reflecteren op:</w:t>
      </w:r>
    </w:p>
    <w:p w14:paraId="42B1388C" w14:textId="77777777" w:rsidR="007B1EE7" w:rsidRDefault="00000000">
      <w:pPr>
        <w:pStyle w:val="Lijstalinea"/>
        <w:numPr>
          <w:ilvl w:val="0"/>
          <w:numId w:val="2"/>
        </w:numPr>
      </w:pPr>
      <w:r>
        <w:t>De kwaliteit van de onderlinge communicatie en informatievoorziening</w:t>
      </w:r>
    </w:p>
    <w:p w14:paraId="23D33AC9" w14:textId="77777777" w:rsidR="007B1EE7" w:rsidRDefault="00000000">
      <w:pPr>
        <w:pStyle w:val="Lijstalinea"/>
        <w:numPr>
          <w:ilvl w:val="0"/>
          <w:numId w:val="2"/>
        </w:numPr>
      </w:pPr>
      <w:r>
        <w:t>De effectiviteit van de verschillende overlegvormen</w:t>
      </w:r>
    </w:p>
    <w:p w14:paraId="79830862" w14:textId="77777777" w:rsidR="007B1EE7" w:rsidRDefault="00000000">
      <w:pPr>
        <w:pStyle w:val="Lijstalinea"/>
        <w:numPr>
          <w:ilvl w:val="0"/>
          <w:numId w:val="2"/>
        </w:numPr>
      </w:pPr>
      <w:r>
        <w:t>De mate waarin elke partij zijn of haar rol goed kan vervullen</w:t>
      </w:r>
    </w:p>
    <w:p w14:paraId="32E58FDD" w14:textId="77777777" w:rsidR="007B1EE7" w:rsidRDefault="00000000">
      <w:pPr>
        <w:pStyle w:val="Lijstalinea"/>
        <w:numPr>
          <w:ilvl w:val="0"/>
          <w:numId w:val="2"/>
        </w:numPr>
        <w:spacing w:after="240"/>
      </w:pPr>
      <w:r>
        <w:t>Concrete verbeterpunten voor het komende jaar</w:t>
      </w:r>
    </w:p>
    <w:p w14:paraId="2BCCD94B" w14:textId="33409EC1" w:rsidR="007B1EE7" w:rsidRDefault="00000000">
      <w:pPr>
        <w:pBdr>
          <w:top w:val="single" w:sz="6" w:space="0" w:color="059669"/>
          <w:left w:val="single" w:sz="6" w:space="0" w:color="059669"/>
          <w:bottom w:val="single" w:sz="6" w:space="0" w:color="059669"/>
          <w:right w:val="single" w:sz="6" w:space="0" w:color="059669"/>
        </w:pBdr>
        <w:shd w:val="clear" w:color="auto" w:fill="E8F8E8"/>
        <w:spacing w:before="240" w:after="120"/>
      </w:pPr>
      <w:r>
        <w:rPr>
          <w:b/>
          <w:bCs/>
        </w:rPr>
        <w:t>💡 Advies</w:t>
      </w:r>
      <w:r w:rsidR="00062C2E">
        <w:rPr>
          <w:b/>
          <w:bCs/>
        </w:rPr>
        <w:t xml:space="preserve"> uit de praktijk</w:t>
      </w:r>
    </w:p>
    <w:p w14:paraId="6CB8DB13" w14:textId="77777777" w:rsidR="007B1EE7" w:rsidRDefault="00000000">
      <w:pPr>
        <w:shd w:val="clear" w:color="auto" w:fill="E8F8E8"/>
        <w:spacing w:after="60"/>
      </w:pPr>
      <w:r>
        <w:lastRenderedPageBreak/>
        <w:t>Organiseer deze evaluatie minimaal eens per jaar, bij voorkeur in het voorjaar (februari-maart). Dit geeft tijd om verbeterpunten door te voeren voor het nieuwe begrotingsjaar.</w:t>
      </w:r>
    </w:p>
    <w:p w14:paraId="0AB95706" w14:textId="77777777" w:rsidR="007B1EE7" w:rsidRDefault="007B1EE7">
      <w:pPr>
        <w:shd w:val="clear" w:color="auto" w:fill="E8F8E8"/>
        <w:spacing w:after="60"/>
      </w:pPr>
    </w:p>
    <w:p w14:paraId="034C430C" w14:textId="77777777" w:rsidR="007B1EE7" w:rsidRDefault="00000000">
      <w:pPr>
        <w:shd w:val="clear" w:color="auto" w:fill="E8F8E8"/>
        <w:spacing w:after="60"/>
      </w:pPr>
      <w:r>
        <w:t>Reserveer minimaal 2,5 uur voor dit gesprek. Haast leidt tot oppervlakkigheid.</w:t>
      </w:r>
    </w:p>
    <w:p w14:paraId="1FB4C9E0" w14:textId="77777777" w:rsidR="007B1EE7" w:rsidRDefault="007B1EE7">
      <w:pPr>
        <w:shd w:val="clear" w:color="auto" w:fill="E8F8E8"/>
        <w:spacing w:after="60"/>
      </w:pPr>
    </w:p>
    <w:p w14:paraId="75B157C9" w14:textId="77777777" w:rsidR="007B1EE7" w:rsidRDefault="00000000">
      <w:pPr>
        <w:shd w:val="clear" w:color="auto" w:fill="E8F8E8"/>
        <w:spacing w:after="60"/>
      </w:pPr>
      <w:r>
        <w:t>Overweeg een externe procesbegeleider, vooral als er spanningen zijn of als dit de eerste keer is. Een onafhankelijke begeleider bevordert de openheid en zorgt dat alle stemmen gehoord worden.</w:t>
      </w:r>
    </w:p>
    <w:p w14:paraId="2F81C0D1" w14:textId="77777777" w:rsidR="007B1EE7" w:rsidRDefault="007B1EE7">
      <w:pPr>
        <w:shd w:val="clear" w:color="auto" w:fill="E8F8E8"/>
        <w:spacing w:after="60"/>
      </w:pPr>
    </w:p>
    <w:p w14:paraId="1FCEE313" w14:textId="77777777" w:rsidR="007B1EE7" w:rsidRDefault="00000000">
      <w:pPr>
        <w:shd w:val="clear" w:color="auto" w:fill="E8F8E8"/>
        <w:spacing w:after="60"/>
      </w:pPr>
      <w:r>
        <w:t>Stuur deze agenda een week voor het gesprek rond, zodat alle partijen zich kunnen voorbereiden.</w:t>
      </w:r>
    </w:p>
    <w:p w14:paraId="5EEA1EE0" w14:textId="77777777" w:rsidR="007B1EE7" w:rsidRDefault="00000000">
      <w:pPr>
        <w:pStyle w:val="Kop2"/>
        <w:spacing w:before="480"/>
      </w:pPr>
      <w:r>
        <w:t>Voorbereiding van het evaluatiegesprek</w:t>
      </w:r>
    </w:p>
    <w:p w14:paraId="56AF6272" w14:textId="77777777" w:rsidR="007B1EE7" w:rsidRDefault="00000000">
      <w:pPr>
        <w:spacing w:after="180"/>
      </w:pPr>
      <w:r>
        <w:rPr>
          <w:b/>
          <w:bCs/>
        </w:rPr>
        <w:t>Stap 1: Individuele voorbereiding</w:t>
      </w:r>
    </w:p>
    <w:p w14:paraId="21609EE9" w14:textId="77777777" w:rsidR="007B1EE7" w:rsidRDefault="00000000">
      <w:pPr>
        <w:spacing w:after="120"/>
      </w:pPr>
      <w:r>
        <w:t>Laat elke partij voorafgaand aan het gesprek de volgende vragen beantwoorden:</w:t>
      </w:r>
    </w:p>
    <w:p w14:paraId="12BD0EEA" w14:textId="77777777" w:rsidR="007B1EE7" w:rsidRDefault="00000000">
      <w:pPr>
        <w:pStyle w:val="Lijstalinea"/>
        <w:numPr>
          <w:ilvl w:val="0"/>
          <w:numId w:val="2"/>
        </w:numPr>
      </w:pPr>
      <w:r>
        <w:t>Wat gaat goed in de onderlinge samenwerking?</w:t>
      </w:r>
    </w:p>
    <w:p w14:paraId="79F1D84F" w14:textId="77777777" w:rsidR="007B1EE7" w:rsidRDefault="00000000">
      <w:pPr>
        <w:pStyle w:val="Lijstalinea"/>
        <w:numPr>
          <w:ilvl w:val="0"/>
          <w:numId w:val="2"/>
        </w:numPr>
      </w:pPr>
      <w:r>
        <w:t>Waar liggen verbeterpunten?</w:t>
      </w:r>
    </w:p>
    <w:p w14:paraId="4E043C78" w14:textId="77777777" w:rsidR="007B1EE7" w:rsidRDefault="00000000">
      <w:pPr>
        <w:pStyle w:val="Lijstalinea"/>
        <w:numPr>
          <w:ilvl w:val="0"/>
          <w:numId w:val="2"/>
        </w:numPr>
      </w:pPr>
      <w:r>
        <w:t>Welke informatie mis ik van de andere partijen?</w:t>
      </w:r>
    </w:p>
    <w:p w14:paraId="1390A57B" w14:textId="77777777" w:rsidR="007B1EE7" w:rsidRDefault="00000000">
      <w:pPr>
        <w:pStyle w:val="Lijstalinea"/>
        <w:numPr>
          <w:ilvl w:val="0"/>
          <w:numId w:val="2"/>
        </w:numPr>
        <w:spacing w:after="240"/>
      </w:pPr>
      <w:r>
        <w:t>Welke zorgen of aandachtspunten wil ik bespreken?</w:t>
      </w:r>
    </w:p>
    <w:p w14:paraId="2F292A04" w14:textId="77777777" w:rsidR="007B1EE7" w:rsidRDefault="00000000">
      <w:pPr>
        <w:spacing w:after="180"/>
      </w:pPr>
      <w:r>
        <w:rPr>
          <w:b/>
          <w:bCs/>
        </w:rPr>
        <w:t>Stap 2: Afspraken over de setting</w:t>
      </w:r>
    </w:p>
    <w:p w14:paraId="593D961F" w14:textId="77777777" w:rsidR="007B1EE7" w:rsidRDefault="00000000">
      <w:pPr>
        <w:pStyle w:val="Lijstalinea"/>
        <w:numPr>
          <w:ilvl w:val="0"/>
          <w:numId w:val="2"/>
        </w:numPr>
      </w:pPr>
      <w:r>
        <w:t>Wie zit het gesprek voor? (Advies: neutrale externe begeleider, of rouleren tussen de drie partijen)</w:t>
      </w:r>
    </w:p>
    <w:p w14:paraId="2AB505B8" w14:textId="77777777" w:rsidR="007B1EE7" w:rsidRDefault="00000000">
      <w:pPr>
        <w:pStyle w:val="Lijstalinea"/>
        <w:numPr>
          <w:ilvl w:val="0"/>
          <w:numId w:val="2"/>
        </w:numPr>
      </w:pPr>
      <w:r>
        <w:t>Wie maakt het verslag? (Advies: iemand die niet deelneemt aan de inhoudelijke discussie)</w:t>
      </w:r>
    </w:p>
    <w:p w14:paraId="7DA9313E" w14:textId="77777777" w:rsidR="007B1EE7" w:rsidRDefault="00000000">
      <w:pPr>
        <w:pStyle w:val="Lijstalinea"/>
        <w:numPr>
          <w:ilvl w:val="0"/>
          <w:numId w:val="2"/>
        </w:numPr>
      </w:pPr>
      <w:r>
        <w:t>Hoe gaan we om met vertrouwelijkheid? (Wat mag in het verslag, wat blijft in de kamer?)</w:t>
      </w:r>
    </w:p>
    <w:p w14:paraId="5ED309B6" w14:textId="77777777" w:rsidR="007B1EE7" w:rsidRDefault="00000000">
      <w:pPr>
        <w:pStyle w:val="Lijstalinea"/>
        <w:numPr>
          <w:ilvl w:val="0"/>
          <w:numId w:val="2"/>
        </w:numPr>
        <w:spacing w:after="240"/>
      </w:pPr>
      <w:r>
        <w:t>Hoe zorgen we dat iedereen aan bod komt? (Geef elke partij gelijke spreektijd)</w:t>
      </w:r>
    </w:p>
    <w:p w14:paraId="6128846D" w14:textId="77777777" w:rsidR="007B1EE7" w:rsidRDefault="00000000">
      <w:pPr>
        <w:pStyle w:val="Kop2"/>
        <w:spacing w:before="480"/>
      </w:pPr>
      <w:r>
        <w:t>Agenda voor het evaluatiegesprek (2,5 uur)</w:t>
      </w:r>
    </w:p>
    <w:p w14:paraId="6A6D265B" w14:textId="77777777" w:rsidR="007B1EE7" w:rsidRDefault="00000000">
      <w:pPr>
        <w:pStyle w:val="Kop3"/>
        <w:spacing w:before="240"/>
      </w:pPr>
      <w:r>
        <w:t>Opening (10 minuten)</w:t>
      </w:r>
    </w:p>
    <w:p w14:paraId="78656C50" w14:textId="77777777" w:rsidR="007B1EE7" w:rsidRDefault="00000000">
      <w:pPr>
        <w:pStyle w:val="Lijstalinea"/>
        <w:numPr>
          <w:ilvl w:val="0"/>
          <w:numId w:val="2"/>
        </w:numPr>
      </w:pPr>
      <w:r>
        <w:t>Welkom en doel van het gesprek</w:t>
      </w:r>
    </w:p>
    <w:p w14:paraId="65F9318C" w14:textId="77777777" w:rsidR="007B1EE7" w:rsidRDefault="00000000">
      <w:pPr>
        <w:pStyle w:val="Lijstalinea"/>
        <w:numPr>
          <w:ilvl w:val="0"/>
          <w:numId w:val="2"/>
        </w:numPr>
      </w:pPr>
      <w:r>
        <w:t>Bevestiging van afspraken over vertrouwelijkheid en verslag</w:t>
      </w:r>
    </w:p>
    <w:p w14:paraId="23EEA4B3" w14:textId="77777777" w:rsidR="007B1EE7" w:rsidRDefault="00000000">
      <w:pPr>
        <w:pStyle w:val="Lijstalinea"/>
        <w:numPr>
          <w:ilvl w:val="0"/>
          <w:numId w:val="2"/>
        </w:numPr>
        <w:spacing w:after="180"/>
      </w:pPr>
      <w:r>
        <w:t>Ronde: wat is voor ieder de belangrijkste vraag voor vandaag?</w:t>
      </w:r>
    </w:p>
    <w:p w14:paraId="15311C87" w14:textId="77777777" w:rsidR="007B1EE7" w:rsidRDefault="00000000">
      <w:pPr>
        <w:pStyle w:val="Kop3"/>
        <w:spacing w:before="360"/>
      </w:pPr>
      <w:r>
        <w:t>Blok 1: Kwaliteit van de informatievoorziening (30 minuten)</w:t>
      </w:r>
    </w:p>
    <w:p w14:paraId="1820350C" w14:textId="77777777" w:rsidR="007B1EE7" w:rsidRDefault="00000000">
      <w:pPr>
        <w:spacing w:after="120"/>
      </w:pPr>
      <w:r>
        <w:rPr>
          <w:i/>
          <w:iCs/>
        </w:rPr>
        <w:t>Kernvraag: Krijgt elke partij de informatie die nodig is om de eigen rol goed te vervullen?</w:t>
      </w:r>
    </w:p>
    <w:p w14:paraId="269FC435" w14:textId="77777777" w:rsidR="007B1EE7" w:rsidRDefault="00000000">
      <w:pPr>
        <w:spacing w:before="120" w:after="100"/>
      </w:pPr>
      <w:r>
        <w:rPr>
          <w:b/>
          <w:bCs/>
        </w:rPr>
        <w:t>Bespreekpunten:</w:t>
      </w:r>
    </w:p>
    <w:p w14:paraId="5A36FD98" w14:textId="77777777" w:rsidR="007B1EE7" w:rsidRDefault="00000000">
      <w:pPr>
        <w:pStyle w:val="Lijstalinea"/>
        <w:numPr>
          <w:ilvl w:val="0"/>
          <w:numId w:val="3"/>
        </w:numPr>
      </w:pPr>
      <w:r>
        <w:rPr>
          <w:b/>
          <w:bCs/>
        </w:rPr>
        <w:t>Informatievoorziening richting de OR</w:t>
      </w:r>
    </w:p>
    <w:p w14:paraId="0AAB8FFB" w14:textId="77777777" w:rsidR="007B1EE7" w:rsidRDefault="00000000">
      <w:pPr>
        <w:pStyle w:val="Lijstalinea"/>
        <w:numPr>
          <w:ilvl w:val="0"/>
          <w:numId w:val="2"/>
        </w:numPr>
      </w:pPr>
      <w:r>
        <w:lastRenderedPageBreak/>
        <w:t>Ontvangt de OR tijdig en volledig informatie over voorgenomen besluiten waar zij adviesrecht of instemmingsrecht over heeft?</w:t>
      </w:r>
    </w:p>
    <w:p w14:paraId="72BF48E7" w14:textId="77777777" w:rsidR="007B1EE7" w:rsidRDefault="00000000">
      <w:pPr>
        <w:pStyle w:val="Lijstalinea"/>
        <w:numPr>
          <w:ilvl w:val="0"/>
          <w:numId w:val="2"/>
        </w:numPr>
      </w:pPr>
      <w:r>
        <w:t>Is de informatie voldoende toegankelijk en begrijpelijk (niet te technisch)?</w:t>
      </w:r>
    </w:p>
    <w:p w14:paraId="2F5CB304" w14:textId="77777777" w:rsidR="007B1EE7" w:rsidRDefault="00000000">
      <w:pPr>
        <w:pStyle w:val="Lijstalinea"/>
        <w:numPr>
          <w:ilvl w:val="0"/>
          <w:numId w:val="2"/>
        </w:numPr>
        <w:spacing w:after="120"/>
      </w:pPr>
      <w:r>
        <w:t>Heeft de OR voldoende inzicht in de financiële situatie en strategische keuzes?</w:t>
      </w:r>
    </w:p>
    <w:p w14:paraId="124C65EA" w14:textId="77777777" w:rsidR="007B1EE7" w:rsidRDefault="00000000">
      <w:pPr>
        <w:pStyle w:val="Lijstalinea"/>
        <w:numPr>
          <w:ilvl w:val="0"/>
          <w:numId w:val="3"/>
        </w:numPr>
      </w:pPr>
      <w:r>
        <w:rPr>
          <w:b/>
          <w:bCs/>
        </w:rPr>
        <w:t>Informatievoorziening richting de toezichthouder</w:t>
      </w:r>
    </w:p>
    <w:p w14:paraId="17EE8419" w14:textId="77777777" w:rsidR="007B1EE7" w:rsidRDefault="00000000">
      <w:pPr>
        <w:pStyle w:val="Lijstalinea"/>
        <w:numPr>
          <w:ilvl w:val="0"/>
          <w:numId w:val="2"/>
        </w:numPr>
      </w:pPr>
      <w:r>
        <w:t>Ontvangt de toezichthouder de juiste managementinformatie om op hoofdlijnen te kunnen sturen?</w:t>
      </w:r>
    </w:p>
    <w:p w14:paraId="344E6E80" w14:textId="77777777" w:rsidR="007B1EE7" w:rsidRDefault="00000000">
      <w:pPr>
        <w:pStyle w:val="Lijstalinea"/>
        <w:numPr>
          <w:ilvl w:val="0"/>
          <w:numId w:val="2"/>
        </w:numPr>
      </w:pPr>
      <w:r>
        <w:t>Krijgt de toezichthouder tijdig signalen over risico's en ontwikkelingen?</w:t>
      </w:r>
    </w:p>
    <w:p w14:paraId="3FF1FFEA" w14:textId="77777777" w:rsidR="007B1EE7" w:rsidRDefault="00000000">
      <w:pPr>
        <w:pStyle w:val="Lijstalinea"/>
        <w:numPr>
          <w:ilvl w:val="0"/>
          <w:numId w:val="2"/>
        </w:numPr>
        <w:spacing w:after="120"/>
      </w:pPr>
      <w:r>
        <w:t>Ontvangt de toezichthouder ook informatie vanuit de OR over de stand van zaken in de organisatie?</w:t>
      </w:r>
    </w:p>
    <w:p w14:paraId="41F37E90" w14:textId="77777777" w:rsidR="007B1EE7" w:rsidRDefault="00000000">
      <w:pPr>
        <w:pStyle w:val="Lijstalinea"/>
        <w:numPr>
          <w:ilvl w:val="0"/>
          <w:numId w:val="3"/>
        </w:numPr>
      </w:pPr>
      <w:r>
        <w:rPr>
          <w:b/>
          <w:bCs/>
        </w:rPr>
        <w:t>Informatievoorziening richting de bestuurder</w:t>
      </w:r>
    </w:p>
    <w:p w14:paraId="354B29E3" w14:textId="77777777" w:rsidR="007B1EE7" w:rsidRDefault="00000000">
      <w:pPr>
        <w:pStyle w:val="Lijstalinea"/>
        <w:numPr>
          <w:ilvl w:val="0"/>
          <w:numId w:val="2"/>
        </w:numPr>
      </w:pPr>
      <w:r>
        <w:t>Krijgt de bestuurder heldere terugkoppeling van de toezichthouder over verwachtingen en beoordeling?</w:t>
      </w:r>
    </w:p>
    <w:p w14:paraId="1F92BF8F" w14:textId="77777777" w:rsidR="007B1EE7" w:rsidRDefault="00000000">
      <w:pPr>
        <w:pStyle w:val="Lijstalinea"/>
        <w:numPr>
          <w:ilvl w:val="0"/>
          <w:numId w:val="2"/>
        </w:numPr>
        <w:spacing w:after="180"/>
      </w:pPr>
      <w:r>
        <w:t>Ontvangt de bestuurder constructieve feedback van de OR over de gang van zaken?</w:t>
      </w:r>
    </w:p>
    <w:p w14:paraId="5BCB9F79" w14:textId="77777777" w:rsidR="007B1EE7" w:rsidRDefault="00000000">
      <w:pPr>
        <w:spacing w:before="180" w:after="100"/>
      </w:pPr>
      <w:r>
        <w:rPr>
          <w:b/>
          <w:bCs/>
          <w:i/>
          <w:iCs/>
        </w:rPr>
        <w:t>�� Gezamenlijke reflectie:</w:t>
      </w:r>
    </w:p>
    <w:p w14:paraId="2DB1CC96" w14:textId="77777777" w:rsidR="007B1EE7" w:rsidRDefault="00000000">
      <w:pPr>
        <w:pStyle w:val="Lijstalinea"/>
        <w:numPr>
          <w:ilvl w:val="0"/>
          <w:numId w:val="2"/>
        </w:numPr>
      </w:pPr>
      <w:r>
        <w:rPr>
          <w:i/>
          <w:iCs/>
        </w:rPr>
        <w:t>Waar zit de grootste informatielacune?</w:t>
      </w:r>
    </w:p>
    <w:p w14:paraId="190251FD" w14:textId="77777777" w:rsidR="007B1EE7" w:rsidRDefault="00000000">
      <w:pPr>
        <w:pStyle w:val="Lijstalinea"/>
        <w:numPr>
          <w:ilvl w:val="0"/>
          <w:numId w:val="2"/>
        </w:numPr>
      </w:pPr>
      <w:r>
        <w:rPr>
          <w:i/>
          <w:iCs/>
        </w:rPr>
        <w:t>Welke afspraken kunnen we maken om de informatievoorziening te verbeteren?</w:t>
      </w:r>
    </w:p>
    <w:p w14:paraId="091012EE" w14:textId="77777777" w:rsidR="007B1EE7" w:rsidRDefault="00000000">
      <w:pPr>
        <w:pStyle w:val="Kop3"/>
        <w:spacing w:before="360"/>
      </w:pPr>
      <w:r>
        <w:t>Blok 2: Effectiviteit van het overleg (25 minuten)</w:t>
      </w:r>
    </w:p>
    <w:p w14:paraId="48B2FAE5" w14:textId="77777777" w:rsidR="007B1EE7" w:rsidRDefault="00000000">
      <w:pPr>
        <w:spacing w:after="120"/>
      </w:pPr>
      <w:r>
        <w:rPr>
          <w:i/>
          <w:iCs/>
        </w:rPr>
        <w:t>Kernvraag: Functioneren de verschillende overlegvormen goed en is de frequentie passend?</w:t>
      </w:r>
    </w:p>
    <w:p w14:paraId="154FF325" w14:textId="77777777" w:rsidR="007B1EE7" w:rsidRDefault="00000000">
      <w:pPr>
        <w:spacing w:before="120" w:after="100"/>
      </w:pPr>
      <w:r>
        <w:rPr>
          <w:b/>
          <w:bCs/>
        </w:rPr>
        <w:t>Bespreekpunten:</w:t>
      </w:r>
    </w:p>
    <w:p w14:paraId="372F7EA6" w14:textId="77777777" w:rsidR="007B1EE7" w:rsidRDefault="00000000">
      <w:pPr>
        <w:pStyle w:val="Lijstalinea"/>
        <w:numPr>
          <w:ilvl w:val="0"/>
          <w:numId w:val="3"/>
        </w:numPr>
      </w:pPr>
      <w:r>
        <w:rPr>
          <w:b/>
          <w:bCs/>
        </w:rPr>
        <w:t>Gezamenlijk overleg (OR + bestuurder + toezichthouder)</w:t>
      </w:r>
    </w:p>
    <w:p w14:paraId="341A8697" w14:textId="77777777" w:rsidR="007B1EE7" w:rsidRDefault="00000000">
      <w:pPr>
        <w:pStyle w:val="Lijstalinea"/>
        <w:numPr>
          <w:ilvl w:val="0"/>
          <w:numId w:val="2"/>
        </w:numPr>
      </w:pPr>
      <w:r>
        <w:t>Hoe vaak komt dit overleg bijeen? Is dat voldoende of te weinig?</w:t>
      </w:r>
    </w:p>
    <w:p w14:paraId="78AA11FD" w14:textId="77777777" w:rsidR="007B1EE7" w:rsidRDefault="00000000">
      <w:pPr>
        <w:pStyle w:val="Lijstalinea"/>
        <w:numPr>
          <w:ilvl w:val="0"/>
          <w:numId w:val="2"/>
        </w:numPr>
      </w:pPr>
      <w:r>
        <w:t>Is de agenda van dit overleg goed gebalanceerd tussen informatie-uitwisseling en echte dialoog?</w:t>
      </w:r>
    </w:p>
    <w:p w14:paraId="2F810D86" w14:textId="77777777" w:rsidR="007B1EE7" w:rsidRDefault="00000000">
      <w:pPr>
        <w:pStyle w:val="Lijstalinea"/>
        <w:numPr>
          <w:ilvl w:val="0"/>
          <w:numId w:val="2"/>
        </w:numPr>
      </w:pPr>
      <w:r>
        <w:t>Komen alle partijen voldoende aan bod of domineert één partij het gesprek?</w:t>
      </w:r>
    </w:p>
    <w:p w14:paraId="04F095D7" w14:textId="77777777" w:rsidR="007B1EE7" w:rsidRDefault="00000000">
      <w:pPr>
        <w:pStyle w:val="Lijstalinea"/>
        <w:numPr>
          <w:ilvl w:val="0"/>
          <w:numId w:val="2"/>
        </w:numPr>
        <w:spacing w:after="120"/>
      </w:pPr>
      <w:r>
        <w:t>Leidt het overleg tot concrete afspraken en worden die nagekomen?</w:t>
      </w:r>
    </w:p>
    <w:p w14:paraId="1CB10983" w14:textId="77777777" w:rsidR="007B1EE7" w:rsidRDefault="00000000">
      <w:pPr>
        <w:pStyle w:val="Lijstalinea"/>
        <w:numPr>
          <w:ilvl w:val="0"/>
          <w:numId w:val="3"/>
        </w:numPr>
      </w:pPr>
      <w:r>
        <w:rPr>
          <w:b/>
          <w:bCs/>
        </w:rPr>
        <w:t>Bilateraal overleg OR - toezichthouder (zonder bestuurder)</w:t>
      </w:r>
    </w:p>
    <w:p w14:paraId="4EC6A71A" w14:textId="77777777" w:rsidR="007B1EE7" w:rsidRDefault="00000000">
      <w:pPr>
        <w:pStyle w:val="Lijstalinea"/>
        <w:numPr>
          <w:ilvl w:val="0"/>
          <w:numId w:val="2"/>
        </w:numPr>
      </w:pPr>
      <w:r>
        <w:t>Vindt dit overleg regelmatig plaats (minimaal 2x per jaar)?</w:t>
      </w:r>
    </w:p>
    <w:p w14:paraId="36057959" w14:textId="77777777" w:rsidR="007B1EE7" w:rsidRDefault="00000000">
      <w:pPr>
        <w:pStyle w:val="Lijstalinea"/>
        <w:numPr>
          <w:ilvl w:val="0"/>
          <w:numId w:val="2"/>
        </w:numPr>
      </w:pPr>
      <w:r>
        <w:t>Ervaart de OR voldoende ruimte om zaken te bespreken zonder aanwezigheid van de bestuurder?</w:t>
      </w:r>
    </w:p>
    <w:p w14:paraId="0B0D0A33" w14:textId="77777777" w:rsidR="007B1EE7" w:rsidRDefault="00000000">
      <w:pPr>
        <w:pStyle w:val="Lijstalinea"/>
        <w:numPr>
          <w:ilvl w:val="0"/>
          <w:numId w:val="2"/>
        </w:numPr>
      </w:pPr>
      <w:r>
        <w:t>Voelt de toezichthouder dat hij/zij hierdoor beter zicht krijgt op wat er in de organisatie speelt?</w:t>
      </w:r>
    </w:p>
    <w:p w14:paraId="0E4D0938" w14:textId="77777777" w:rsidR="007B1EE7" w:rsidRDefault="00000000">
      <w:pPr>
        <w:pStyle w:val="Lijstalinea"/>
        <w:numPr>
          <w:ilvl w:val="0"/>
          <w:numId w:val="2"/>
        </w:numPr>
        <w:spacing w:after="120"/>
      </w:pPr>
      <w:r>
        <w:t>Hoe wordt de bestuurder geïnformeerd over algemene uitkomsten (zonder vertrouwelijke details)?</w:t>
      </w:r>
    </w:p>
    <w:p w14:paraId="3C674FC8" w14:textId="77777777" w:rsidR="007B1EE7" w:rsidRDefault="00000000">
      <w:pPr>
        <w:pStyle w:val="Lijstalinea"/>
        <w:numPr>
          <w:ilvl w:val="0"/>
          <w:numId w:val="3"/>
        </w:numPr>
      </w:pPr>
      <w:r>
        <w:rPr>
          <w:b/>
          <w:bCs/>
        </w:rPr>
        <w:t>Bilateraal overleg bestuurder - toezichthouder</w:t>
      </w:r>
    </w:p>
    <w:p w14:paraId="626C8C76" w14:textId="77777777" w:rsidR="007B1EE7" w:rsidRDefault="00000000">
      <w:pPr>
        <w:pStyle w:val="Lijstalinea"/>
        <w:numPr>
          <w:ilvl w:val="0"/>
          <w:numId w:val="2"/>
        </w:numPr>
      </w:pPr>
      <w:r>
        <w:t>Is er voldoende regulier overleg tussen bestuurder en toezichthouder?</w:t>
      </w:r>
    </w:p>
    <w:p w14:paraId="79557EC7" w14:textId="77777777" w:rsidR="007B1EE7" w:rsidRDefault="00000000">
      <w:pPr>
        <w:pStyle w:val="Lijstalinea"/>
        <w:numPr>
          <w:ilvl w:val="0"/>
          <w:numId w:val="2"/>
        </w:numPr>
        <w:spacing w:after="180"/>
      </w:pPr>
      <w:r>
        <w:t>Wordt de OR op gepaste wijze geïnformeerd over relevante uitkomsten van dit overleg?</w:t>
      </w:r>
    </w:p>
    <w:p w14:paraId="5FED986B" w14:textId="77777777" w:rsidR="007B1EE7" w:rsidRDefault="00000000">
      <w:pPr>
        <w:spacing w:before="180" w:after="100"/>
      </w:pPr>
      <w:r>
        <w:rPr>
          <w:b/>
          <w:bCs/>
          <w:i/>
          <w:iCs/>
        </w:rPr>
        <w:t>🤔 Gezamenlijke reflectie:</w:t>
      </w:r>
    </w:p>
    <w:p w14:paraId="38FD31F0" w14:textId="77777777" w:rsidR="007B1EE7" w:rsidRDefault="00000000">
      <w:pPr>
        <w:pStyle w:val="Lijstalinea"/>
        <w:numPr>
          <w:ilvl w:val="0"/>
          <w:numId w:val="2"/>
        </w:numPr>
      </w:pPr>
      <w:r>
        <w:rPr>
          <w:i/>
          <w:iCs/>
        </w:rPr>
        <w:lastRenderedPageBreak/>
        <w:t>Zijn de overlegfrequenties passend of moet er iets worden aangepast?</w:t>
      </w:r>
    </w:p>
    <w:p w14:paraId="6471A1B2" w14:textId="77777777" w:rsidR="007B1EE7" w:rsidRDefault="00000000">
      <w:pPr>
        <w:pStyle w:val="Lijstalinea"/>
        <w:numPr>
          <w:ilvl w:val="0"/>
          <w:numId w:val="2"/>
        </w:numPr>
      </w:pPr>
      <w:r>
        <w:rPr>
          <w:i/>
          <w:iCs/>
        </w:rPr>
        <w:t>Welke overlegvorm verdient extra aandacht of verbetering?</w:t>
      </w:r>
    </w:p>
    <w:p w14:paraId="76551DE0" w14:textId="77777777" w:rsidR="007B1EE7" w:rsidRDefault="00000000">
      <w:pPr>
        <w:pStyle w:val="Kop3"/>
        <w:spacing w:before="360"/>
      </w:pPr>
      <w:r>
        <w:t>Blok 3: Rollen en onderlinge verhoudingen (30 minuten)</w:t>
      </w:r>
    </w:p>
    <w:p w14:paraId="3A681003" w14:textId="77777777" w:rsidR="007B1EE7" w:rsidRDefault="00000000">
      <w:pPr>
        <w:spacing w:after="120"/>
      </w:pPr>
      <w:r>
        <w:rPr>
          <w:i/>
          <w:iCs/>
        </w:rPr>
        <w:t>Kernvraag: Is ieders rol helder en kunnen alle partijen hun taken goed uitvoeren?</w:t>
      </w:r>
    </w:p>
    <w:p w14:paraId="453B23AC" w14:textId="77777777" w:rsidR="007B1EE7" w:rsidRDefault="00000000">
      <w:pPr>
        <w:spacing w:before="120" w:after="100"/>
      </w:pPr>
      <w:r>
        <w:rPr>
          <w:b/>
          <w:bCs/>
        </w:rPr>
        <w:t>Bespreekpunten:</w:t>
      </w:r>
    </w:p>
    <w:p w14:paraId="08D45C7F" w14:textId="77777777" w:rsidR="007B1EE7" w:rsidRDefault="00000000">
      <w:pPr>
        <w:pStyle w:val="Lijstalinea"/>
        <w:numPr>
          <w:ilvl w:val="0"/>
          <w:numId w:val="3"/>
        </w:numPr>
      </w:pPr>
      <w:r>
        <w:rPr>
          <w:b/>
          <w:bCs/>
        </w:rPr>
        <w:t>Helderheid over rollen en bevoegdheden</w:t>
      </w:r>
    </w:p>
    <w:p w14:paraId="55ED33E6" w14:textId="77777777" w:rsidR="007B1EE7" w:rsidRDefault="00000000">
      <w:pPr>
        <w:pStyle w:val="Lijstalinea"/>
        <w:numPr>
          <w:ilvl w:val="0"/>
          <w:numId w:val="2"/>
        </w:numPr>
      </w:pPr>
      <w:r>
        <w:t>Is voor alle partijen helder wat de wettelijke bevoegdheden van de OR zijn (adviesrecht, instemmingsrecht)?</w:t>
      </w:r>
    </w:p>
    <w:p w14:paraId="07ECEE80" w14:textId="77777777" w:rsidR="007B1EE7" w:rsidRDefault="00000000">
      <w:pPr>
        <w:pStyle w:val="Lijstalinea"/>
        <w:numPr>
          <w:ilvl w:val="0"/>
          <w:numId w:val="2"/>
        </w:numPr>
      </w:pPr>
      <w:r>
        <w:t>Worden deze bevoegdheden in de praktijk gerespecteerd?</w:t>
      </w:r>
    </w:p>
    <w:p w14:paraId="27866637" w14:textId="77777777" w:rsidR="007B1EE7" w:rsidRDefault="00000000">
      <w:pPr>
        <w:pStyle w:val="Lijstalinea"/>
        <w:numPr>
          <w:ilvl w:val="0"/>
          <w:numId w:val="2"/>
        </w:numPr>
      </w:pPr>
      <w:r>
        <w:t>Is helder waar de verantwoordelijkheid van de bestuurder ligt en waar die van de toezichthouder begint?</w:t>
      </w:r>
    </w:p>
    <w:p w14:paraId="6A0C0AEB" w14:textId="77777777" w:rsidR="007B1EE7" w:rsidRDefault="00000000">
      <w:pPr>
        <w:pStyle w:val="Lijstalinea"/>
        <w:numPr>
          <w:ilvl w:val="0"/>
          <w:numId w:val="2"/>
        </w:numPr>
        <w:spacing w:after="120"/>
      </w:pPr>
      <w:r>
        <w:t>Zijn er grijze gebieden waar onduidelijkheid over bestaat?</w:t>
      </w:r>
    </w:p>
    <w:p w14:paraId="6B0BC963" w14:textId="77777777" w:rsidR="007B1EE7" w:rsidRDefault="00000000">
      <w:pPr>
        <w:pStyle w:val="Lijstalinea"/>
        <w:numPr>
          <w:ilvl w:val="0"/>
          <w:numId w:val="3"/>
        </w:numPr>
      </w:pPr>
      <w:r>
        <w:rPr>
          <w:b/>
          <w:bCs/>
        </w:rPr>
        <w:t>Ruimte voor de OR om haar rol te vervullen</w:t>
      </w:r>
    </w:p>
    <w:p w14:paraId="3E39CA02" w14:textId="77777777" w:rsidR="007B1EE7" w:rsidRDefault="00000000">
      <w:pPr>
        <w:pStyle w:val="Lijstalinea"/>
        <w:numPr>
          <w:ilvl w:val="0"/>
          <w:numId w:val="2"/>
        </w:numPr>
      </w:pPr>
      <w:r>
        <w:t>Heeft de OR voldoende tijd en middelen (faciliteiten, scholing) om haar werk goed te doen?</w:t>
      </w:r>
    </w:p>
    <w:p w14:paraId="4A078FE9" w14:textId="77777777" w:rsidR="007B1EE7" w:rsidRDefault="00000000">
      <w:pPr>
        <w:pStyle w:val="Lijstalinea"/>
        <w:numPr>
          <w:ilvl w:val="0"/>
          <w:numId w:val="2"/>
        </w:numPr>
      </w:pPr>
      <w:r>
        <w:t>Ervaart de OR voldoende onafhankelijkheid om kritisch te kunnen zijn?</w:t>
      </w:r>
    </w:p>
    <w:p w14:paraId="1F28A7AD" w14:textId="77777777" w:rsidR="007B1EE7" w:rsidRDefault="00000000">
      <w:pPr>
        <w:pStyle w:val="Lijstalinea"/>
        <w:numPr>
          <w:ilvl w:val="0"/>
          <w:numId w:val="2"/>
        </w:numPr>
        <w:spacing w:after="120"/>
      </w:pPr>
      <w:r>
        <w:t>Voelt de OR zich serieus genomen door zowel bestuurder als toezichthouder?</w:t>
      </w:r>
    </w:p>
    <w:p w14:paraId="75B55D01" w14:textId="77777777" w:rsidR="007B1EE7" w:rsidRDefault="00000000">
      <w:pPr>
        <w:pStyle w:val="Lijstalinea"/>
        <w:numPr>
          <w:ilvl w:val="0"/>
          <w:numId w:val="3"/>
        </w:numPr>
      </w:pPr>
      <w:r>
        <w:rPr>
          <w:b/>
          <w:bCs/>
        </w:rPr>
        <w:t>Ruimte voor de toezichthouder om toezicht te houden</w:t>
      </w:r>
    </w:p>
    <w:p w14:paraId="49BDE24E" w14:textId="77777777" w:rsidR="007B1EE7" w:rsidRDefault="00000000">
      <w:pPr>
        <w:pStyle w:val="Lijstalinea"/>
        <w:numPr>
          <w:ilvl w:val="0"/>
          <w:numId w:val="2"/>
        </w:numPr>
      </w:pPr>
      <w:r>
        <w:t>Krijgt de toezichthouder voldoende informatie om goed toezicht te kunnen houden?</w:t>
      </w:r>
    </w:p>
    <w:p w14:paraId="149F963E" w14:textId="77777777" w:rsidR="007B1EE7" w:rsidRDefault="00000000">
      <w:pPr>
        <w:pStyle w:val="Lijstalinea"/>
        <w:numPr>
          <w:ilvl w:val="0"/>
          <w:numId w:val="2"/>
        </w:numPr>
      </w:pPr>
      <w:r>
        <w:t>Voelt de toezichthouder dat hij/zij kritische vragen kan stellen zonder dat dit als wantrouwen wordt ervaren?</w:t>
      </w:r>
    </w:p>
    <w:p w14:paraId="49537C13" w14:textId="77777777" w:rsidR="007B1EE7" w:rsidRDefault="00000000">
      <w:pPr>
        <w:pStyle w:val="Lijstalinea"/>
        <w:numPr>
          <w:ilvl w:val="0"/>
          <w:numId w:val="2"/>
        </w:numPr>
        <w:spacing w:after="120"/>
      </w:pPr>
      <w:r>
        <w:t>Ervaart de toezichthouder dat contact met de OR de toezichthoudende rol versterkt?</w:t>
      </w:r>
    </w:p>
    <w:p w14:paraId="22CBBD8B" w14:textId="77777777" w:rsidR="007B1EE7" w:rsidRDefault="00000000">
      <w:pPr>
        <w:pStyle w:val="Lijstalinea"/>
        <w:numPr>
          <w:ilvl w:val="0"/>
          <w:numId w:val="3"/>
        </w:numPr>
      </w:pPr>
      <w:r>
        <w:rPr>
          <w:b/>
          <w:bCs/>
        </w:rPr>
        <w:t>Ruimte voor de bestuurder om te besturen</w:t>
      </w:r>
    </w:p>
    <w:p w14:paraId="7D3352C3" w14:textId="77777777" w:rsidR="007B1EE7" w:rsidRDefault="00000000">
      <w:pPr>
        <w:pStyle w:val="Lijstalinea"/>
        <w:numPr>
          <w:ilvl w:val="0"/>
          <w:numId w:val="2"/>
        </w:numPr>
      </w:pPr>
      <w:r>
        <w:t>Ervaart de bestuurder voldoende vertrouwen en ruimte om zijn/haar werk te doen?</w:t>
      </w:r>
    </w:p>
    <w:p w14:paraId="34FAF7CE" w14:textId="77777777" w:rsidR="007B1EE7" w:rsidRDefault="00000000">
      <w:pPr>
        <w:pStyle w:val="Lijstalinea"/>
        <w:numPr>
          <w:ilvl w:val="0"/>
          <w:numId w:val="2"/>
        </w:numPr>
      </w:pPr>
      <w:r>
        <w:t>Is de bestuurder open voor feedback van zowel OR als toezichthouder?</w:t>
      </w:r>
    </w:p>
    <w:p w14:paraId="1B016225" w14:textId="77777777" w:rsidR="007B1EE7" w:rsidRDefault="00000000">
      <w:pPr>
        <w:pStyle w:val="Lijstalinea"/>
        <w:numPr>
          <w:ilvl w:val="0"/>
          <w:numId w:val="2"/>
        </w:numPr>
        <w:spacing w:after="180"/>
      </w:pPr>
      <w:r>
        <w:t>Voelt de bestuurder zich gesteund door de toezichthouder?</w:t>
      </w:r>
    </w:p>
    <w:p w14:paraId="1F1EE3C9" w14:textId="77777777" w:rsidR="007B1EE7" w:rsidRDefault="00000000">
      <w:pPr>
        <w:spacing w:before="180" w:after="100"/>
      </w:pPr>
      <w:r>
        <w:rPr>
          <w:b/>
          <w:bCs/>
          <w:i/>
          <w:iCs/>
        </w:rPr>
        <w:t>🤔 Gezamenlijke reflectie:</w:t>
      </w:r>
    </w:p>
    <w:p w14:paraId="7F154E4A" w14:textId="77777777" w:rsidR="007B1EE7" w:rsidRDefault="00000000">
      <w:pPr>
        <w:pStyle w:val="Lijstalinea"/>
        <w:numPr>
          <w:ilvl w:val="0"/>
          <w:numId w:val="2"/>
        </w:numPr>
      </w:pPr>
      <w:r>
        <w:rPr>
          <w:i/>
          <w:iCs/>
        </w:rPr>
        <w:t>Zijn er spanningen in de onderlinge verhoudingen die aandacht verdienen?</w:t>
      </w:r>
    </w:p>
    <w:p w14:paraId="6F695687" w14:textId="77777777" w:rsidR="007B1EE7" w:rsidRDefault="00000000">
      <w:pPr>
        <w:pStyle w:val="Lijstalinea"/>
        <w:numPr>
          <w:ilvl w:val="0"/>
          <w:numId w:val="2"/>
        </w:numPr>
      </w:pPr>
      <w:r>
        <w:rPr>
          <w:i/>
          <w:iCs/>
        </w:rPr>
        <w:t>Hoe kunnen we elkaar beter faciliteren in onze respectieve rollen?</w:t>
      </w:r>
    </w:p>
    <w:p w14:paraId="37297D98" w14:textId="77777777" w:rsidR="007B1EE7" w:rsidRDefault="00000000">
      <w:pPr>
        <w:pStyle w:val="Kop3"/>
        <w:spacing w:before="360"/>
      </w:pPr>
      <w:r>
        <w:t>Blok 4: Vertrouwen en samenwerking (20 minuten)</w:t>
      </w:r>
    </w:p>
    <w:p w14:paraId="4DC3F022" w14:textId="77777777" w:rsidR="007B1EE7" w:rsidRDefault="00000000">
      <w:pPr>
        <w:spacing w:after="120"/>
      </w:pPr>
      <w:r>
        <w:rPr>
          <w:i/>
          <w:iCs/>
        </w:rPr>
        <w:t>Kernvraag: Is er voldoende wederzijds vertrouwen en samenwerken we constructief?</w:t>
      </w:r>
    </w:p>
    <w:p w14:paraId="70E01FDD" w14:textId="77777777" w:rsidR="007B1EE7" w:rsidRDefault="00000000">
      <w:pPr>
        <w:spacing w:before="120" w:after="100"/>
      </w:pPr>
      <w:r>
        <w:rPr>
          <w:b/>
          <w:bCs/>
        </w:rPr>
        <w:t>Bespreekpunten:</w:t>
      </w:r>
    </w:p>
    <w:p w14:paraId="6133677B" w14:textId="77777777" w:rsidR="007B1EE7" w:rsidRDefault="00000000">
      <w:pPr>
        <w:pStyle w:val="Lijstalinea"/>
        <w:numPr>
          <w:ilvl w:val="0"/>
          <w:numId w:val="3"/>
        </w:numPr>
      </w:pPr>
      <w:r>
        <w:rPr>
          <w:b/>
          <w:bCs/>
        </w:rPr>
        <w:t>Vertrouwen en openheid</w:t>
      </w:r>
    </w:p>
    <w:p w14:paraId="0C15BFD0" w14:textId="77777777" w:rsidR="007B1EE7" w:rsidRDefault="00000000">
      <w:pPr>
        <w:pStyle w:val="Lijstalinea"/>
        <w:numPr>
          <w:ilvl w:val="0"/>
          <w:numId w:val="2"/>
        </w:numPr>
      </w:pPr>
      <w:r>
        <w:t>Durven alle partijen moeilijke zaken bespreekbaar te maken?</w:t>
      </w:r>
    </w:p>
    <w:p w14:paraId="396C5825" w14:textId="77777777" w:rsidR="007B1EE7" w:rsidRDefault="00000000">
      <w:pPr>
        <w:pStyle w:val="Lijstalinea"/>
        <w:numPr>
          <w:ilvl w:val="0"/>
          <w:numId w:val="2"/>
        </w:numPr>
      </w:pPr>
      <w:r>
        <w:t>Is er ruimte voor verschillende meningen zonder dat dit tot conflict leidt?</w:t>
      </w:r>
    </w:p>
    <w:p w14:paraId="0C7E4528" w14:textId="77777777" w:rsidR="007B1EE7" w:rsidRDefault="00000000">
      <w:pPr>
        <w:pStyle w:val="Lijstalinea"/>
        <w:numPr>
          <w:ilvl w:val="0"/>
          <w:numId w:val="2"/>
        </w:numPr>
        <w:spacing w:after="120"/>
      </w:pPr>
      <w:r>
        <w:t>Worden afspraken door alle partijen nagekomen?</w:t>
      </w:r>
    </w:p>
    <w:p w14:paraId="632FCE78" w14:textId="77777777" w:rsidR="007B1EE7" w:rsidRDefault="00000000">
      <w:pPr>
        <w:pStyle w:val="Lijstalinea"/>
        <w:numPr>
          <w:ilvl w:val="0"/>
          <w:numId w:val="3"/>
        </w:numPr>
      </w:pPr>
      <w:r>
        <w:rPr>
          <w:b/>
          <w:bCs/>
        </w:rPr>
        <w:t>Samenwerking en wederzijds begrip</w:t>
      </w:r>
    </w:p>
    <w:p w14:paraId="3C10C19D" w14:textId="77777777" w:rsidR="007B1EE7" w:rsidRDefault="00000000">
      <w:pPr>
        <w:pStyle w:val="Lijstalinea"/>
        <w:numPr>
          <w:ilvl w:val="0"/>
          <w:numId w:val="2"/>
        </w:numPr>
      </w:pPr>
      <w:r>
        <w:t>Begrijpen alle partijen elkaars positie en uitdagingen?</w:t>
      </w:r>
    </w:p>
    <w:p w14:paraId="69E06CB7" w14:textId="77777777" w:rsidR="007B1EE7" w:rsidRDefault="00000000">
      <w:pPr>
        <w:pStyle w:val="Lijstalinea"/>
        <w:numPr>
          <w:ilvl w:val="0"/>
          <w:numId w:val="2"/>
        </w:numPr>
      </w:pPr>
      <w:r>
        <w:lastRenderedPageBreak/>
        <w:t>Is er sprake van samenwerking of eerder van tegenwerking?</w:t>
      </w:r>
    </w:p>
    <w:p w14:paraId="61B789A9" w14:textId="77777777" w:rsidR="007B1EE7" w:rsidRDefault="00000000">
      <w:pPr>
        <w:pStyle w:val="Lijstalinea"/>
        <w:numPr>
          <w:ilvl w:val="0"/>
          <w:numId w:val="2"/>
        </w:numPr>
        <w:spacing w:after="120"/>
      </w:pPr>
      <w:r>
        <w:t>Worden successen samen gevierd en problemen samen opgelost?</w:t>
      </w:r>
    </w:p>
    <w:p w14:paraId="592908C9" w14:textId="77777777" w:rsidR="007B1EE7" w:rsidRDefault="00000000">
      <w:pPr>
        <w:pStyle w:val="Lijstalinea"/>
        <w:numPr>
          <w:ilvl w:val="0"/>
          <w:numId w:val="3"/>
        </w:numPr>
      </w:pPr>
      <w:r>
        <w:rPr>
          <w:b/>
          <w:bCs/>
        </w:rPr>
        <w:t>Omgaan met meningsverschillen</w:t>
      </w:r>
    </w:p>
    <w:p w14:paraId="1642F28B" w14:textId="77777777" w:rsidR="007B1EE7" w:rsidRDefault="00000000">
      <w:pPr>
        <w:pStyle w:val="Lijstalinea"/>
        <w:numPr>
          <w:ilvl w:val="0"/>
          <w:numId w:val="2"/>
        </w:numPr>
      </w:pPr>
      <w:r>
        <w:t>Hoe gaan we om met situaties waarin OR en bestuurder het oneens zijn?</w:t>
      </w:r>
    </w:p>
    <w:p w14:paraId="215F8B13" w14:textId="77777777" w:rsidR="007B1EE7" w:rsidRDefault="00000000">
      <w:pPr>
        <w:pStyle w:val="Lijstalinea"/>
        <w:numPr>
          <w:ilvl w:val="0"/>
          <w:numId w:val="2"/>
        </w:numPr>
      </w:pPr>
      <w:r>
        <w:t>Welke rol speelt de toezichthouder in dergelijke situaties?</w:t>
      </w:r>
    </w:p>
    <w:p w14:paraId="696723CD" w14:textId="77777777" w:rsidR="007B1EE7" w:rsidRDefault="00000000">
      <w:pPr>
        <w:pStyle w:val="Lijstalinea"/>
        <w:numPr>
          <w:ilvl w:val="0"/>
          <w:numId w:val="2"/>
        </w:numPr>
        <w:spacing w:after="180"/>
      </w:pPr>
      <w:r>
        <w:t>Zijn er actuele spanningen die aandacht verdienen?</w:t>
      </w:r>
    </w:p>
    <w:p w14:paraId="34D56FC0" w14:textId="77777777" w:rsidR="007B1EE7" w:rsidRDefault="00000000">
      <w:pPr>
        <w:spacing w:before="180" w:after="100"/>
      </w:pPr>
      <w:r>
        <w:rPr>
          <w:b/>
          <w:bCs/>
          <w:i/>
          <w:iCs/>
        </w:rPr>
        <w:t>🤔 Gezamenlijke reflectie:</w:t>
      </w:r>
    </w:p>
    <w:p w14:paraId="7B2CF163" w14:textId="77777777" w:rsidR="007B1EE7" w:rsidRDefault="00000000">
      <w:pPr>
        <w:pStyle w:val="Lijstalinea"/>
        <w:numPr>
          <w:ilvl w:val="0"/>
          <w:numId w:val="2"/>
        </w:numPr>
      </w:pPr>
      <w:r>
        <w:rPr>
          <w:i/>
          <w:iCs/>
        </w:rPr>
        <w:t>Op een schaal van 1-10: hoe goed is het onderlinge vertrouwen?</w:t>
      </w:r>
    </w:p>
    <w:p w14:paraId="06355E9A" w14:textId="77777777" w:rsidR="007B1EE7" w:rsidRDefault="00000000">
      <w:pPr>
        <w:pStyle w:val="Lijstalinea"/>
        <w:numPr>
          <w:ilvl w:val="0"/>
          <w:numId w:val="2"/>
        </w:numPr>
      </w:pPr>
      <w:r>
        <w:rPr>
          <w:i/>
          <w:iCs/>
        </w:rPr>
        <w:t>Wat kunnen we doen om het vertrouwen te versterken?</w:t>
      </w:r>
    </w:p>
    <w:p w14:paraId="487AE22E" w14:textId="77777777" w:rsidR="007B1EE7" w:rsidRDefault="00000000">
      <w:pPr>
        <w:pStyle w:val="Kop3"/>
        <w:spacing w:before="360"/>
      </w:pPr>
      <w:r>
        <w:t>Blok 5: Concrete verbeterpunten en afspraken (25 minuten)</w:t>
      </w:r>
    </w:p>
    <w:p w14:paraId="2D43ED4E" w14:textId="77777777" w:rsidR="007B1EE7" w:rsidRDefault="00000000">
      <w:pPr>
        <w:spacing w:after="120"/>
      </w:pPr>
      <w:r>
        <w:rPr>
          <w:i/>
          <w:iCs/>
        </w:rPr>
        <w:t>Kernvraag: Wat gaan we concreet anders of beter doen in het komende jaar?</w:t>
      </w:r>
    </w:p>
    <w:p w14:paraId="21F3A713" w14:textId="77777777" w:rsidR="007B1EE7" w:rsidRDefault="00000000">
      <w:pPr>
        <w:spacing w:before="120" w:after="100"/>
      </w:pPr>
      <w:r>
        <w:rPr>
          <w:b/>
          <w:bCs/>
        </w:rPr>
        <w:t>Werkwijze:</w:t>
      </w:r>
    </w:p>
    <w:p w14:paraId="1B5D404C" w14:textId="77777777" w:rsidR="007B1EE7" w:rsidRDefault="00000000">
      <w:pPr>
        <w:pStyle w:val="Lijstalinea"/>
        <w:numPr>
          <w:ilvl w:val="0"/>
          <w:numId w:val="3"/>
        </w:numPr>
      </w:pPr>
      <w:r>
        <w:t>Laat elke partij eerst individueel de 2-3 belangrijkste verbeterpunten benoemen</w:t>
      </w:r>
    </w:p>
    <w:p w14:paraId="63786685" w14:textId="77777777" w:rsidR="007B1EE7" w:rsidRDefault="00000000">
      <w:pPr>
        <w:pStyle w:val="Lijstalinea"/>
        <w:numPr>
          <w:ilvl w:val="0"/>
          <w:numId w:val="3"/>
        </w:numPr>
      </w:pPr>
      <w:r>
        <w:t>Bespreek gezamenlijk welke verbeterpunten prioriteit hebben</w:t>
      </w:r>
    </w:p>
    <w:p w14:paraId="1D01DE06" w14:textId="77777777" w:rsidR="007B1EE7" w:rsidRDefault="00000000">
      <w:pPr>
        <w:pStyle w:val="Lijstalinea"/>
        <w:numPr>
          <w:ilvl w:val="0"/>
          <w:numId w:val="3"/>
        </w:numPr>
      </w:pPr>
      <w:r>
        <w:t>Formuleer per verbeterpunt:</w:t>
      </w:r>
    </w:p>
    <w:p w14:paraId="6BAF609F" w14:textId="77777777" w:rsidR="007B1EE7" w:rsidRDefault="00000000">
      <w:pPr>
        <w:pStyle w:val="Lijstalinea"/>
        <w:numPr>
          <w:ilvl w:val="0"/>
          <w:numId w:val="2"/>
        </w:numPr>
      </w:pPr>
      <w:r>
        <w:t>Wat gaan we concreet doen?</w:t>
      </w:r>
    </w:p>
    <w:p w14:paraId="421AA8CD" w14:textId="77777777" w:rsidR="007B1EE7" w:rsidRDefault="00000000">
      <w:pPr>
        <w:pStyle w:val="Lijstalinea"/>
        <w:numPr>
          <w:ilvl w:val="0"/>
          <w:numId w:val="2"/>
        </w:numPr>
      </w:pPr>
      <w:r>
        <w:t>Wie neemt het initiatief?</w:t>
      </w:r>
    </w:p>
    <w:p w14:paraId="13CA8FAD" w14:textId="77777777" w:rsidR="007B1EE7" w:rsidRDefault="00000000">
      <w:pPr>
        <w:pStyle w:val="Lijstalinea"/>
        <w:numPr>
          <w:ilvl w:val="0"/>
          <w:numId w:val="2"/>
        </w:numPr>
      </w:pPr>
      <w:r>
        <w:t>Wat is de deadline?</w:t>
      </w:r>
    </w:p>
    <w:p w14:paraId="5CF69319" w14:textId="77777777" w:rsidR="007B1EE7" w:rsidRDefault="00000000">
      <w:pPr>
        <w:pStyle w:val="Lijstalinea"/>
        <w:numPr>
          <w:ilvl w:val="0"/>
          <w:numId w:val="2"/>
        </w:numPr>
        <w:spacing w:after="180"/>
      </w:pPr>
      <w:r>
        <w:t>Hoe evalueren we of het is gelukt?</w:t>
      </w:r>
    </w:p>
    <w:p w14:paraId="7A760935" w14:textId="77777777" w:rsidR="007B1EE7" w:rsidRDefault="00000000">
      <w:pPr>
        <w:spacing w:before="180" w:after="120"/>
      </w:pPr>
      <w:r>
        <w:rPr>
          <w:b/>
          <w:bCs/>
          <w:i/>
          <w:iCs/>
        </w:rPr>
        <w:t>Template voor vastlegging (zie volgende pagina)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8"/>
        <w:gridCol w:w="2859"/>
        <w:gridCol w:w="2174"/>
        <w:gridCol w:w="1465"/>
      </w:tblGrid>
      <w:tr w:rsidR="007B1EE7" w14:paraId="547B9AE4" w14:textId="77777777">
        <w:tc>
          <w:tcPr>
            <w:tcW w:w="2700" w:type="dxa"/>
            <w:tcBorders>
              <w:top w:val="single" w:sz="1" w:space="0" w:color="CCCCCC"/>
              <w:left w:val="single" w:sz="1" w:space="0" w:color="CCCCCC"/>
              <w:bottom w:val="single" w:sz="1" w:space="0" w:color="CCCCCC"/>
              <w:right w:val="single" w:sz="1" w:space="0" w:color="CCCCCC"/>
            </w:tcBorders>
            <w:shd w:val="clear" w:color="auto" w:fill="2E75B6"/>
            <w:tcMar>
              <w:top w:w="100" w:type="dxa"/>
              <w:left w:w="120" w:type="dxa"/>
              <w:bottom w:w="100" w:type="dxa"/>
              <w:right w:w="120" w:type="dxa"/>
            </w:tcMar>
          </w:tcPr>
          <w:p w14:paraId="1D4C425F" w14:textId="77777777" w:rsidR="007B1EE7" w:rsidRDefault="00000000">
            <w:r>
              <w:rPr>
                <w:b/>
                <w:bCs/>
                <w:color w:val="FFFFFF"/>
              </w:rPr>
              <w:t>Verbeterpunt</w:t>
            </w:r>
          </w:p>
        </w:tc>
        <w:tc>
          <w:tcPr>
            <w:tcW w:w="3200" w:type="dxa"/>
            <w:tcBorders>
              <w:top w:val="single" w:sz="1" w:space="0" w:color="CCCCCC"/>
              <w:left w:val="single" w:sz="1" w:space="0" w:color="CCCCCC"/>
              <w:bottom w:val="single" w:sz="1" w:space="0" w:color="CCCCCC"/>
              <w:right w:val="single" w:sz="1" w:space="0" w:color="CCCCCC"/>
            </w:tcBorders>
            <w:shd w:val="clear" w:color="auto" w:fill="2E75B6"/>
            <w:tcMar>
              <w:top w:w="100" w:type="dxa"/>
              <w:left w:w="120" w:type="dxa"/>
              <w:bottom w:w="100" w:type="dxa"/>
              <w:right w:w="120" w:type="dxa"/>
            </w:tcMar>
          </w:tcPr>
          <w:p w14:paraId="119B039E" w14:textId="77777777" w:rsidR="007B1EE7" w:rsidRDefault="00000000">
            <w:r>
              <w:rPr>
                <w:b/>
                <w:bCs/>
                <w:color w:val="FFFFFF"/>
              </w:rPr>
              <w:t>Concrete actie</w:t>
            </w:r>
          </w:p>
        </w:tc>
        <w:tc>
          <w:tcPr>
            <w:tcW w:w="1613" w:type="dxa"/>
            <w:tcBorders>
              <w:top w:val="single" w:sz="1" w:space="0" w:color="CCCCCC"/>
              <w:left w:val="single" w:sz="1" w:space="0" w:color="CCCCCC"/>
              <w:bottom w:val="single" w:sz="1" w:space="0" w:color="CCCCCC"/>
              <w:right w:val="single" w:sz="1" w:space="0" w:color="CCCCCC"/>
            </w:tcBorders>
            <w:shd w:val="clear" w:color="auto" w:fill="2E75B6"/>
            <w:tcMar>
              <w:top w:w="100" w:type="dxa"/>
              <w:left w:w="120" w:type="dxa"/>
              <w:bottom w:w="100" w:type="dxa"/>
              <w:right w:w="120" w:type="dxa"/>
            </w:tcMar>
          </w:tcPr>
          <w:p w14:paraId="02E6745B" w14:textId="77777777" w:rsidR="007B1EE7" w:rsidRDefault="00000000">
            <w:r>
              <w:rPr>
                <w:b/>
                <w:bCs/>
                <w:color w:val="FFFFFF"/>
              </w:rPr>
              <w:t>Verantwoordelijk</w:t>
            </w:r>
          </w:p>
        </w:tc>
        <w:tc>
          <w:tcPr>
            <w:tcW w:w="1513" w:type="dxa"/>
            <w:tcBorders>
              <w:top w:val="single" w:sz="1" w:space="0" w:color="CCCCCC"/>
              <w:left w:val="single" w:sz="1" w:space="0" w:color="CCCCCC"/>
              <w:bottom w:val="single" w:sz="1" w:space="0" w:color="CCCCCC"/>
              <w:right w:val="single" w:sz="1" w:space="0" w:color="CCCCCC"/>
            </w:tcBorders>
            <w:shd w:val="clear" w:color="auto" w:fill="2E75B6"/>
            <w:tcMar>
              <w:top w:w="100" w:type="dxa"/>
              <w:left w:w="120" w:type="dxa"/>
              <w:bottom w:w="100" w:type="dxa"/>
              <w:right w:w="120" w:type="dxa"/>
            </w:tcMar>
          </w:tcPr>
          <w:p w14:paraId="5E0A8420" w14:textId="77777777" w:rsidR="007B1EE7" w:rsidRDefault="00000000">
            <w:r>
              <w:rPr>
                <w:b/>
                <w:bCs/>
                <w:color w:val="FFFFFF"/>
              </w:rPr>
              <w:t>Deadline</w:t>
            </w:r>
          </w:p>
        </w:tc>
      </w:tr>
      <w:tr w:rsidR="007B1EE7" w14:paraId="30D7A9AE" w14:textId="77777777">
        <w:trPr>
          <w:trHeight w:val="900"/>
        </w:trPr>
        <w:tc>
          <w:tcPr>
            <w:tcW w:w="270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4F1F073" w14:textId="77777777" w:rsidR="007B1EE7" w:rsidRDefault="007B1EE7"/>
        </w:tc>
        <w:tc>
          <w:tcPr>
            <w:tcW w:w="320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70A23A86" w14:textId="77777777" w:rsidR="007B1EE7" w:rsidRDefault="007B1EE7"/>
        </w:tc>
        <w:tc>
          <w:tcPr>
            <w:tcW w:w="1613"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1AAC2337" w14:textId="77777777" w:rsidR="007B1EE7" w:rsidRDefault="007B1EE7"/>
        </w:tc>
        <w:tc>
          <w:tcPr>
            <w:tcW w:w="1513"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8CFA41C" w14:textId="77777777" w:rsidR="007B1EE7" w:rsidRDefault="007B1EE7"/>
        </w:tc>
      </w:tr>
      <w:tr w:rsidR="007B1EE7" w14:paraId="6F0F02B6" w14:textId="77777777">
        <w:trPr>
          <w:trHeight w:val="900"/>
        </w:trPr>
        <w:tc>
          <w:tcPr>
            <w:tcW w:w="270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C953414" w14:textId="77777777" w:rsidR="007B1EE7" w:rsidRDefault="007B1EE7"/>
        </w:tc>
        <w:tc>
          <w:tcPr>
            <w:tcW w:w="320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62FBC21F" w14:textId="77777777" w:rsidR="007B1EE7" w:rsidRDefault="007B1EE7"/>
        </w:tc>
        <w:tc>
          <w:tcPr>
            <w:tcW w:w="1613"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6F531DD0" w14:textId="77777777" w:rsidR="007B1EE7" w:rsidRDefault="007B1EE7"/>
        </w:tc>
        <w:tc>
          <w:tcPr>
            <w:tcW w:w="1513"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62ABACBF" w14:textId="77777777" w:rsidR="007B1EE7" w:rsidRDefault="007B1EE7"/>
        </w:tc>
      </w:tr>
      <w:tr w:rsidR="007B1EE7" w14:paraId="799E9EDB" w14:textId="77777777">
        <w:trPr>
          <w:trHeight w:val="900"/>
        </w:trPr>
        <w:tc>
          <w:tcPr>
            <w:tcW w:w="270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DE7EC77" w14:textId="77777777" w:rsidR="007B1EE7" w:rsidRDefault="007B1EE7"/>
        </w:tc>
        <w:tc>
          <w:tcPr>
            <w:tcW w:w="320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35675DBC" w14:textId="77777777" w:rsidR="007B1EE7" w:rsidRDefault="007B1EE7"/>
        </w:tc>
        <w:tc>
          <w:tcPr>
            <w:tcW w:w="1613"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983BA3B" w14:textId="77777777" w:rsidR="007B1EE7" w:rsidRDefault="007B1EE7"/>
        </w:tc>
        <w:tc>
          <w:tcPr>
            <w:tcW w:w="1513"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D8C4778" w14:textId="77777777" w:rsidR="007B1EE7" w:rsidRDefault="007B1EE7"/>
        </w:tc>
      </w:tr>
      <w:tr w:rsidR="007B1EE7" w14:paraId="4062D2EF" w14:textId="77777777">
        <w:trPr>
          <w:trHeight w:val="900"/>
        </w:trPr>
        <w:tc>
          <w:tcPr>
            <w:tcW w:w="270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54136B6" w14:textId="77777777" w:rsidR="007B1EE7" w:rsidRDefault="007B1EE7"/>
        </w:tc>
        <w:tc>
          <w:tcPr>
            <w:tcW w:w="320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41DCC766" w14:textId="77777777" w:rsidR="007B1EE7" w:rsidRDefault="007B1EE7"/>
        </w:tc>
        <w:tc>
          <w:tcPr>
            <w:tcW w:w="1613"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4DDA6161" w14:textId="77777777" w:rsidR="007B1EE7" w:rsidRDefault="007B1EE7"/>
        </w:tc>
        <w:tc>
          <w:tcPr>
            <w:tcW w:w="1513"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4DD6B176" w14:textId="77777777" w:rsidR="007B1EE7" w:rsidRDefault="007B1EE7"/>
        </w:tc>
      </w:tr>
      <w:tr w:rsidR="007B1EE7" w14:paraId="4D0B0E08" w14:textId="77777777">
        <w:trPr>
          <w:trHeight w:val="900"/>
        </w:trPr>
        <w:tc>
          <w:tcPr>
            <w:tcW w:w="270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A42F736" w14:textId="77777777" w:rsidR="007B1EE7" w:rsidRDefault="007B1EE7"/>
        </w:tc>
        <w:tc>
          <w:tcPr>
            <w:tcW w:w="320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6612AB08" w14:textId="77777777" w:rsidR="007B1EE7" w:rsidRDefault="007B1EE7"/>
        </w:tc>
        <w:tc>
          <w:tcPr>
            <w:tcW w:w="1613"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753838A1" w14:textId="77777777" w:rsidR="007B1EE7" w:rsidRDefault="007B1EE7"/>
        </w:tc>
        <w:tc>
          <w:tcPr>
            <w:tcW w:w="1513"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08E179D1" w14:textId="77777777" w:rsidR="007B1EE7" w:rsidRDefault="007B1EE7"/>
        </w:tc>
      </w:tr>
    </w:tbl>
    <w:p w14:paraId="3C263135" w14:textId="77777777" w:rsidR="007B1EE7" w:rsidRDefault="00000000">
      <w:pPr>
        <w:pStyle w:val="Kop3"/>
        <w:spacing w:before="360"/>
      </w:pPr>
      <w:r>
        <w:t>Afsluiting (10 minuten)</w:t>
      </w:r>
    </w:p>
    <w:p w14:paraId="203A921A" w14:textId="77777777" w:rsidR="007B1EE7" w:rsidRDefault="00000000">
      <w:pPr>
        <w:pStyle w:val="Lijstalinea"/>
        <w:numPr>
          <w:ilvl w:val="0"/>
          <w:numId w:val="2"/>
        </w:numPr>
      </w:pPr>
      <w:r>
        <w:lastRenderedPageBreak/>
        <w:t>Terugblik: wat hebben we vandaag bereikt?</w:t>
      </w:r>
    </w:p>
    <w:p w14:paraId="0203ACBE" w14:textId="77777777" w:rsidR="007B1EE7" w:rsidRDefault="00000000">
      <w:pPr>
        <w:pStyle w:val="Lijstalinea"/>
        <w:numPr>
          <w:ilvl w:val="0"/>
          <w:numId w:val="2"/>
        </w:numPr>
      </w:pPr>
      <w:r>
        <w:t>Bevestiging van gemaakte afspraken</w:t>
      </w:r>
    </w:p>
    <w:p w14:paraId="62069876" w14:textId="77777777" w:rsidR="007B1EE7" w:rsidRDefault="00000000">
      <w:pPr>
        <w:pStyle w:val="Lijstalinea"/>
        <w:numPr>
          <w:ilvl w:val="0"/>
          <w:numId w:val="2"/>
        </w:numPr>
      </w:pPr>
      <w:r>
        <w:t>Planning van de volgende evaluatie (over 12 maanden)</w:t>
      </w:r>
    </w:p>
    <w:p w14:paraId="3213E3DA" w14:textId="77777777" w:rsidR="007B1EE7" w:rsidRDefault="00000000">
      <w:pPr>
        <w:pStyle w:val="Lijstalinea"/>
        <w:numPr>
          <w:ilvl w:val="0"/>
          <w:numId w:val="2"/>
        </w:numPr>
        <w:spacing w:after="240"/>
      </w:pPr>
      <w:r>
        <w:t>Ronde: wat neem je mee uit dit gesprek?</w:t>
      </w:r>
    </w:p>
    <w:p w14:paraId="4018EBC6" w14:textId="77777777" w:rsidR="007B1EE7" w:rsidRDefault="00000000">
      <w:pPr>
        <w:pStyle w:val="Kop2"/>
        <w:spacing w:before="480"/>
      </w:pPr>
      <w:r>
        <w:t>Bijlage: Het bilaterale overleg OR-toezichthouder</w:t>
      </w:r>
    </w:p>
    <w:p w14:paraId="1719F302" w14:textId="77777777" w:rsidR="007B1EE7" w:rsidRDefault="00000000">
      <w:pPr>
        <w:spacing w:after="120"/>
      </w:pPr>
      <w:r>
        <w:rPr>
          <w:b/>
          <w:bCs/>
        </w:rPr>
        <w:t>Waarom is dit overleg essentieel?</w:t>
      </w:r>
    </w:p>
    <w:p w14:paraId="598C52AA" w14:textId="77777777" w:rsidR="007B1EE7" w:rsidRDefault="00000000">
      <w:pPr>
        <w:spacing w:after="120"/>
      </w:pPr>
      <w:r>
        <w:t>Het bilaterale overleg tussen OR en toezichthouder, zonder aanwezigheid van de bestuurder, is een cruciaal onderdeel van goed bestuur. Dit overleg heeft meerdere functies:</w:t>
      </w:r>
    </w:p>
    <w:p w14:paraId="774C33C6" w14:textId="77777777" w:rsidR="007B1EE7" w:rsidRDefault="00000000">
      <w:pPr>
        <w:pStyle w:val="Lijstalinea"/>
        <w:numPr>
          <w:ilvl w:val="0"/>
          <w:numId w:val="3"/>
        </w:numPr>
      </w:pPr>
      <w:r>
        <w:rPr>
          <w:b/>
          <w:bCs/>
        </w:rPr>
        <w:t xml:space="preserve">Onafhankelijke informatievoorziening: </w:t>
      </w:r>
      <w:r>
        <w:t>De toezichthouder hoort rechtstreeks van de OR hoe het in de organisatie gaat, zonder filter van de bestuurder.</w:t>
      </w:r>
    </w:p>
    <w:p w14:paraId="416B21F9" w14:textId="77777777" w:rsidR="007B1EE7" w:rsidRDefault="00000000">
      <w:pPr>
        <w:pStyle w:val="Lijstalinea"/>
        <w:numPr>
          <w:ilvl w:val="0"/>
          <w:numId w:val="3"/>
        </w:numPr>
      </w:pPr>
      <w:proofErr w:type="spellStart"/>
      <w:r>
        <w:rPr>
          <w:b/>
          <w:bCs/>
        </w:rPr>
        <w:t>Vroegsignalering</w:t>
      </w:r>
      <w:proofErr w:type="spellEnd"/>
      <w:r>
        <w:rPr>
          <w:b/>
          <w:bCs/>
        </w:rPr>
        <w:t xml:space="preserve">: </w:t>
      </w:r>
      <w:r>
        <w:t>De OR kan signalen doorgeven over ontwikkelingen die de toezichthouder moet weten, zoals spanningen, zorgen over beleid, of problemen in de uitvoering.</w:t>
      </w:r>
    </w:p>
    <w:p w14:paraId="46032EA4" w14:textId="77777777" w:rsidR="007B1EE7" w:rsidRDefault="00000000">
      <w:pPr>
        <w:pStyle w:val="Lijstalinea"/>
        <w:numPr>
          <w:ilvl w:val="0"/>
          <w:numId w:val="3"/>
        </w:numPr>
      </w:pPr>
      <w:r>
        <w:rPr>
          <w:b/>
          <w:bCs/>
        </w:rPr>
        <w:t xml:space="preserve">Klankbord: </w:t>
      </w:r>
      <w:r>
        <w:t>De OR kan de toezichthouder raadplegen over dilemma's of vragen, zonder dat de bestuurder direct betrokken is.</w:t>
      </w:r>
    </w:p>
    <w:p w14:paraId="0321139C" w14:textId="77777777" w:rsidR="007B1EE7" w:rsidRDefault="00000000">
      <w:pPr>
        <w:pStyle w:val="Lijstalinea"/>
        <w:numPr>
          <w:ilvl w:val="0"/>
          <w:numId w:val="3"/>
        </w:numPr>
        <w:spacing w:after="240"/>
      </w:pPr>
      <w:r>
        <w:rPr>
          <w:b/>
          <w:bCs/>
        </w:rPr>
        <w:t xml:space="preserve">Checks </w:t>
      </w:r>
      <w:proofErr w:type="spellStart"/>
      <w:r>
        <w:rPr>
          <w:b/>
          <w:bCs/>
        </w:rPr>
        <w:t>and</w:t>
      </w:r>
      <w:proofErr w:type="spellEnd"/>
      <w:r>
        <w:rPr>
          <w:b/>
          <w:bCs/>
        </w:rPr>
        <w:t xml:space="preserve"> </w:t>
      </w:r>
      <w:proofErr w:type="spellStart"/>
      <w:r>
        <w:rPr>
          <w:b/>
          <w:bCs/>
        </w:rPr>
        <w:t>balances</w:t>
      </w:r>
      <w:proofErr w:type="spellEnd"/>
      <w:r>
        <w:rPr>
          <w:b/>
          <w:bCs/>
        </w:rPr>
        <w:t xml:space="preserve">: </w:t>
      </w:r>
      <w:r>
        <w:t>Dit overleg is een waarborg tegen te grote invloed van de bestuurder op de informatievoorziening richting de toezichthouder.</w:t>
      </w:r>
    </w:p>
    <w:p w14:paraId="26FA0CD5" w14:textId="77777777" w:rsidR="007B1EE7" w:rsidRDefault="00000000">
      <w:pPr>
        <w:pBdr>
          <w:top w:val="single" w:sz="6" w:space="0" w:color="059669"/>
          <w:left w:val="single" w:sz="6" w:space="0" w:color="059669"/>
          <w:bottom w:val="single" w:sz="6" w:space="0" w:color="059669"/>
          <w:right w:val="single" w:sz="6" w:space="0" w:color="059669"/>
        </w:pBdr>
        <w:shd w:val="clear" w:color="auto" w:fill="E8F8E8"/>
        <w:spacing w:before="240" w:after="120"/>
      </w:pPr>
      <w:r>
        <w:rPr>
          <w:b/>
          <w:bCs/>
        </w:rPr>
        <w:t>💡 Praktische inrichting van het bilaterale overleg</w:t>
      </w:r>
    </w:p>
    <w:p w14:paraId="61CB13F5" w14:textId="77777777" w:rsidR="007B1EE7" w:rsidRDefault="00000000">
      <w:pPr>
        <w:shd w:val="clear" w:color="auto" w:fill="E8F8E8"/>
        <w:spacing w:after="60"/>
      </w:pPr>
      <w:r>
        <w:t>Frequentie: minimaal 2x per jaar, bij voorkeur 3-4x per jaar</w:t>
      </w:r>
    </w:p>
    <w:p w14:paraId="46C980E9" w14:textId="77777777" w:rsidR="007B1EE7" w:rsidRDefault="007B1EE7">
      <w:pPr>
        <w:shd w:val="clear" w:color="auto" w:fill="E8F8E8"/>
        <w:spacing w:after="60"/>
      </w:pPr>
    </w:p>
    <w:p w14:paraId="3B633B7E" w14:textId="77777777" w:rsidR="007B1EE7" w:rsidRDefault="00000000">
      <w:pPr>
        <w:shd w:val="clear" w:color="auto" w:fill="E8F8E8"/>
        <w:spacing w:after="60"/>
      </w:pPr>
      <w:r>
        <w:t>Duur: ongeveer 1-1,5 uur</w:t>
      </w:r>
    </w:p>
    <w:p w14:paraId="68EE2A3C" w14:textId="77777777" w:rsidR="007B1EE7" w:rsidRDefault="007B1EE7">
      <w:pPr>
        <w:shd w:val="clear" w:color="auto" w:fill="E8F8E8"/>
        <w:spacing w:after="60"/>
      </w:pPr>
    </w:p>
    <w:p w14:paraId="13D73B5B" w14:textId="77777777" w:rsidR="007B1EE7" w:rsidRDefault="00000000">
      <w:pPr>
        <w:shd w:val="clear" w:color="auto" w:fill="E8F8E8"/>
        <w:spacing w:after="60"/>
      </w:pPr>
      <w:r>
        <w:t>Agenda: laat de OR de agenda samenstellen. Onderwerpen kunnen zijn: gang van zaken in de organisatie, ervaringen met de bestuurder, zorgen of aandachtspunten, vragen aan de toezichthouder</w:t>
      </w:r>
    </w:p>
    <w:p w14:paraId="430CD9B1" w14:textId="77777777" w:rsidR="007B1EE7" w:rsidRDefault="007B1EE7">
      <w:pPr>
        <w:shd w:val="clear" w:color="auto" w:fill="E8F8E8"/>
        <w:spacing w:after="60"/>
      </w:pPr>
    </w:p>
    <w:p w14:paraId="5F0827A7" w14:textId="77777777" w:rsidR="007B1EE7" w:rsidRDefault="00000000">
      <w:pPr>
        <w:shd w:val="clear" w:color="auto" w:fill="E8F8E8"/>
        <w:spacing w:after="60"/>
      </w:pPr>
      <w:r>
        <w:t>Verslag: maak een globaal verslag van algemene onderwerpen, maar leg vertrouwelijke zaken niet vast. De toezichthouder informeert de bestuurder over algemene lijnen, maar niet over vertrouwelijke details</w:t>
      </w:r>
    </w:p>
    <w:p w14:paraId="56E60F07" w14:textId="77777777" w:rsidR="007B1EE7" w:rsidRDefault="007B1EE7">
      <w:pPr>
        <w:shd w:val="clear" w:color="auto" w:fill="E8F8E8"/>
        <w:spacing w:after="60"/>
      </w:pPr>
    </w:p>
    <w:p w14:paraId="52DB65D2" w14:textId="77777777" w:rsidR="007B1EE7" w:rsidRDefault="00000000">
      <w:pPr>
        <w:shd w:val="clear" w:color="auto" w:fill="E8F8E8"/>
        <w:spacing w:after="60"/>
      </w:pPr>
      <w:r>
        <w:t>Sfeer: zorg voor een open en vertrouwelijke sfeer. De OR moet zich veilig voelen om zaken te delen</w:t>
      </w:r>
    </w:p>
    <w:p w14:paraId="45DE00CE" w14:textId="77777777" w:rsidR="007B1EE7" w:rsidRDefault="00000000">
      <w:pPr>
        <w:spacing w:before="240" w:after="120"/>
      </w:pPr>
      <w:proofErr w:type="spellStart"/>
      <w:r>
        <w:rPr>
          <w:b/>
          <w:bCs/>
        </w:rPr>
        <w:t>Veelgestelde</w:t>
      </w:r>
      <w:proofErr w:type="spellEnd"/>
      <w:r>
        <w:rPr>
          <w:b/>
          <w:bCs/>
        </w:rPr>
        <w:t xml:space="preserve"> vragen over het bilaterale overleg</w:t>
      </w:r>
    </w:p>
    <w:p w14:paraId="70D1BEAB" w14:textId="77777777" w:rsidR="007B1EE7" w:rsidRDefault="00000000">
      <w:pPr>
        <w:spacing w:before="120" w:after="60"/>
      </w:pPr>
      <w:r>
        <w:rPr>
          <w:b/>
          <w:bCs/>
          <w:i/>
          <w:iCs/>
        </w:rPr>
        <w:t>Ondermijnt dit overleg niet het vertrouwen van de bestuurder?</w:t>
      </w:r>
    </w:p>
    <w:p w14:paraId="398C8C2D" w14:textId="77777777" w:rsidR="007B1EE7" w:rsidRDefault="00000000">
      <w:pPr>
        <w:spacing w:after="180"/>
      </w:pPr>
      <w:r>
        <w:t xml:space="preserve">Nee. Dit overleg is geen teken van wantrouwen, maar een normaal onderdeel van goed bestuur. Het zorgt voor checks </w:t>
      </w:r>
      <w:proofErr w:type="spellStart"/>
      <w:r>
        <w:t>and</w:t>
      </w:r>
      <w:proofErr w:type="spellEnd"/>
      <w:r>
        <w:t xml:space="preserve"> </w:t>
      </w:r>
      <w:proofErr w:type="spellStart"/>
      <w:r>
        <w:t>balances</w:t>
      </w:r>
      <w:proofErr w:type="spellEnd"/>
      <w:r>
        <w:t xml:space="preserve"> en voorkomt dat de toezichthouder alleen de kant van de bestuurder hoort. Een goede bestuurder begrijpt dit en ervaart het niet als bedreigend.</w:t>
      </w:r>
    </w:p>
    <w:p w14:paraId="5FEA5CF5" w14:textId="77777777" w:rsidR="007B1EE7" w:rsidRDefault="00000000">
      <w:pPr>
        <w:spacing w:before="120" w:after="60"/>
      </w:pPr>
      <w:r>
        <w:rPr>
          <w:b/>
          <w:bCs/>
          <w:i/>
          <w:iCs/>
        </w:rPr>
        <w:t>Mag de OR alles bespreken met de toezichthouder?</w:t>
      </w:r>
    </w:p>
    <w:p w14:paraId="3CFD0F33" w14:textId="77777777" w:rsidR="007B1EE7" w:rsidRDefault="00000000">
      <w:pPr>
        <w:spacing w:after="180"/>
      </w:pPr>
      <w:r>
        <w:lastRenderedPageBreak/>
        <w:t>Ja, in principe wel. De OR heeft een zelfstandige positie en mag zorgen en signalen delen met de toezichthouder. Wel is het verstandig om eerst met de bestuurder te proberen zaken op te lossen, voordat je de toezichthouder inschakelt. Maar als dat niet lukt of als het om ernstige zaken gaat, is direct contact met de toezichthouder passend.</w:t>
      </w:r>
    </w:p>
    <w:p w14:paraId="533CFC74" w14:textId="77777777" w:rsidR="007B1EE7" w:rsidRDefault="00000000">
      <w:pPr>
        <w:spacing w:before="120" w:after="60"/>
      </w:pPr>
      <w:r>
        <w:rPr>
          <w:b/>
          <w:bCs/>
          <w:i/>
          <w:iCs/>
        </w:rPr>
        <w:t>Moet de bestuurder weten wat er besproken is?</w:t>
      </w:r>
    </w:p>
    <w:p w14:paraId="65ADE1AE" w14:textId="77777777" w:rsidR="007B1EE7" w:rsidRDefault="00000000">
      <w:pPr>
        <w:spacing w:after="180"/>
      </w:pPr>
      <w:r>
        <w:t>Algemene lijnen mogen gedeeld worden met de bestuurder. De toezichthouder kan bijvoorbeeld zeggen: 'We hebben gesproken over de werkdruk en de communicatie rondom de reorganisatie.' Maar specifieke details of vertrouwelijke informatie blijven tussen OR en toezichthouder. Dit is vergelijkbaar met hoe de toezichthouder ook met de bestuurder apart spreekt zonder dat de OR overal bij is.</w:t>
      </w:r>
    </w:p>
    <w:p w14:paraId="5AB7AD7F" w14:textId="77777777" w:rsidR="007B1EE7" w:rsidRDefault="00000000">
      <w:pPr>
        <w:spacing w:before="120" w:after="60"/>
      </w:pPr>
      <w:r>
        <w:rPr>
          <w:b/>
          <w:bCs/>
          <w:i/>
          <w:iCs/>
        </w:rPr>
        <w:t>Hoe vaak is normaal voor dit overleg?</w:t>
      </w:r>
    </w:p>
    <w:p w14:paraId="5387C072" w14:textId="77777777" w:rsidR="007B1EE7" w:rsidRDefault="00000000">
      <w:pPr>
        <w:spacing w:after="240"/>
      </w:pPr>
      <w:r>
        <w:t>Minimaal 2x per jaar is gebruikelijk. Bij grotere organisaties of in tijden van verandering is 3-4x per jaar beter. Het gaat erom dat er regelmatig contact is, zodat de toezichthouder goed zicht houdt op de organisatie.</w:t>
      </w:r>
    </w:p>
    <w:p w14:paraId="19EEB10E" w14:textId="77777777" w:rsidR="007B1EE7" w:rsidRDefault="00000000">
      <w:pPr>
        <w:pStyle w:val="Kop2"/>
        <w:spacing w:before="480"/>
      </w:pPr>
      <w:r>
        <w:t>Slotadvies: maak van de driehoek een cirkel</w:t>
      </w:r>
    </w:p>
    <w:p w14:paraId="750B1F2E" w14:textId="77777777" w:rsidR="007B1EE7" w:rsidRDefault="00000000">
      <w:pPr>
        <w:spacing w:after="120"/>
      </w:pPr>
      <w:r>
        <w:t>De gouden driehoek wordt pas echt goud als alle drie de partijen elkaar versterken in plaats van tegenwerken. Dat vraagt om:</w:t>
      </w:r>
    </w:p>
    <w:p w14:paraId="46B81149" w14:textId="77777777" w:rsidR="007B1EE7" w:rsidRDefault="00000000">
      <w:pPr>
        <w:pStyle w:val="Lijstalinea"/>
        <w:numPr>
          <w:ilvl w:val="0"/>
          <w:numId w:val="2"/>
        </w:numPr>
      </w:pPr>
      <w:r>
        <w:rPr>
          <w:b/>
          <w:bCs/>
        </w:rPr>
        <w:t xml:space="preserve">Transparantie: </w:t>
      </w:r>
      <w:r>
        <w:t>deel informatie ruimhartig en tijdig</w:t>
      </w:r>
    </w:p>
    <w:p w14:paraId="1E7BF4D0" w14:textId="77777777" w:rsidR="007B1EE7" w:rsidRDefault="00000000">
      <w:pPr>
        <w:pStyle w:val="Lijstalinea"/>
        <w:numPr>
          <w:ilvl w:val="0"/>
          <w:numId w:val="2"/>
        </w:numPr>
      </w:pPr>
      <w:r>
        <w:rPr>
          <w:b/>
          <w:bCs/>
        </w:rPr>
        <w:t xml:space="preserve">Respect: </w:t>
      </w:r>
      <w:r>
        <w:t>erken elkaars rol en toegevoegde waarde</w:t>
      </w:r>
    </w:p>
    <w:p w14:paraId="146B9A7E" w14:textId="77777777" w:rsidR="007B1EE7" w:rsidRDefault="00000000">
      <w:pPr>
        <w:pStyle w:val="Lijstalinea"/>
        <w:numPr>
          <w:ilvl w:val="0"/>
          <w:numId w:val="2"/>
        </w:numPr>
      </w:pPr>
      <w:r>
        <w:rPr>
          <w:b/>
          <w:bCs/>
        </w:rPr>
        <w:t xml:space="preserve">Vertrouwen: </w:t>
      </w:r>
      <w:r>
        <w:t>ga ervan uit dat iedereen het beste voor heeft met de organisatie</w:t>
      </w:r>
    </w:p>
    <w:p w14:paraId="7F129FD2" w14:textId="77777777" w:rsidR="007B1EE7" w:rsidRDefault="00000000">
      <w:pPr>
        <w:pStyle w:val="Lijstalinea"/>
        <w:numPr>
          <w:ilvl w:val="0"/>
          <w:numId w:val="2"/>
        </w:numPr>
      </w:pPr>
      <w:r>
        <w:rPr>
          <w:b/>
          <w:bCs/>
        </w:rPr>
        <w:t xml:space="preserve">Openheid: </w:t>
      </w:r>
      <w:r>
        <w:t>durf moeilijke zaken bespreekbaar te maken</w:t>
      </w:r>
    </w:p>
    <w:p w14:paraId="088A4982" w14:textId="77777777" w:rsidR="007B1EE7" w:rsidRDefault="00000000">
      <w:pPr>
        <w:pStyle w:val="Lijstalinea"/>
        <w:numPr>
          <w:ilvl w:val="0"/>
          <w:numId w:val="2"/>
        </w:numPr>
        <w:spacing w:after="240"/>
      </w:pPr>
      <w:r>
        <w:rPr>
          <w:b/>
          <w:bCs/>
        </w:rPr>
        <w:t xml:space="preserve">Actie: </w:t>
      </w:r>
      <w:r>
        <w:t>kom afspraken na en pak verbeterpunten daadwerkelijk op</w:t>
      </w:r>
    </w:p>
    <w:p w14:paraId="3C32AA43" w14:textId="77777777" w:rsidR="007B1EE7" w:rsidRDefault="00000000">
      <w:pPr>
        <w:spacing w:after="120"/>
      </w:pPr>
      <w:r>
        <w:rPr>
          <w:b/>
          <w:bCs/>
        </w:rPr>
        <w:t xml:space="preserve">Een laatste tip: </w:t>
      </w:r>
      <w:r>
        <w:t>investeer in de onderlinge relatie, niet alleen in formele structuren. Ga bijvoorbeeld eens per jaar met zijn drieën een dag op stap voor een informele evaluatie en teambuilding. Goede samenwerking begint bij goede onderlinge verhoudingen.</w:t>
      </w:r>
    </w:p>
    <w:p w14:paraId="7EBAA25B" w14:textId="77777777" w:rsidR="007B1EE7" w:rsidRDefault="00000000">
      <w:pPr>
        <w:spacing w:before="240" w:after="120"/>
        <w:jc w:val="center"/>
      </w:pPr>
      <w:r>
        <w:rPr>
          <w:b/>
          <w:bCs/>
          <w:i/>
          <w:iCs/>
        </w:rPr>
        <w:t>Succes met jullie samenwerking!</w:t>
      </w:r>
    </w:p>
    <w:sectPr w:rsidR="007B1E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D0C2D"/>
    <w:multiLevelType w:val="hybridMultilevel"/>
    <w:tmpl w:val="BE6CE222"/>
    <w:lvl w:ilvl="0" w:tplc="E5FEF82C">
      <w:start w:val="1"/>
      <w:numFmt w:val="decimal"/>
      <w:lvlText w:val="%1."/>
      <w:lvlJc w:val="left"/>
      <w:pPr>
        <w:ind w:left="720" w:hanging="360"/>
      </w:pPr>
    </w:lvl>
    <w:lvl w:ilvl="1" w:tplc="41EA209C">
      <w:numFmt w:val="decimal"/>
      <w:lvlText w:val=""/>
      <w:lvlJc w:val="left"/>
    </w:lvl>
    <w:lvl w:ilvl="2" w:tplc="55B44E94">
      <w:numFmt w:val="decimal"/>
      <w:lvlText w:val=""/>
      <w:lvlJc w:val="left"/>
    </w:lvl>
    <w:lvl w:ilvl="3" w:tplc="E9DC5CFC">
      <w:numFmt w:val="decimal"/>
      <w:lvlText w:val=""/>
      <w:lvlJc w:val="left"/>
    </w:lvl>
    <w:lvl w:ilvl="4" w:tplc="B9A8DB06">
      <w:numFmt w:val="decimal"/>
      <w:lvlText w:val=""/>
      <w:lvlJc w:val="left"/>
    </w:lvl>
    <w:lvl w:ilvl="5" w:tplc="1CDA43DA">
      <w:numFmt w:val="decimal"/>
      <w:lvlText w:val=""/>
      <w:lvlJc w:val="left"/>
    </w:lvl>
    <w:lvl w:ilvl="6" w:tplc="5288932A">
      <w:numFmt w:val="decimal"/>
      <w:lvlText w:val=""/>
      <w:lvlJc w:val="left"/>
    </w:lvl>
    <w:lvl w:ilvl="7" w:tplc="59C8B47A">
      <w:numFmt w:val="decimal"/>
      <w:lvlText w:val=""/>
      <w:lvlJc w:val="left"/>
    </w:lvl>
    <w:lvl w:ilvl="8" w:tplc="3A0434D6">
      <w:numFmt w:val="decimal"/>
      <w:lvlText w:val=""/>
      <w:lvlJc w:val="left"/>
    </w:lvl>
  </w:abstractNum>
  <w:abstractNum w:abstractNumId="1" w15:restartNumberingAfterBreak="0">
    <w:nsid w:val="34A853F2"/>
    <w:multiLevelType w:val="hybridMultilevel"/>
    <w:tmpl w:val="7B8E9B80"/>
    <w:lvl w:ilvl="0" w:tplc="1B16825E">
      <w:start w:val="1"/>
      <w:numFmt w:val="bullet"/>
      <w:lvlText w:val="●"/>
      <w:lvlJc w:val="left"/>
      <w:pPr>
        <w:ind w:left="720" w:hanging="360"/>
      </w:pPr>
    </w:lvl>
    <w:lvl w:ilvl="1" w:tplc="D0B0A948">
      <w:start w:val="1"/>
      <w:numFmt w:val="bullet"/>
      <w:lvlText w:val="○"/>
      <w:lvlJc w:val="left"/>
      <w:pPr>
        <w:ind w:left="1440" w:hanging="360"/>
      </w:pPr>
    </w:lvl>
    <w:lvl w:ilvl="2" w:tplc="BBB8084E">
      <w:start w:val="1"/>
      <w:numFmt w:val="bullet"/>
      <w:lvlText w:val="■"/>
      <w:lvlJc w:val="left"/>
      <w:pPr>
        <w:ind w:left="2160" w:hanging="360"/>
      </w:pPr>
    </w:lvl>
    <w:lvl w:ilvl="3" w:tplc="0548178C">
      <w:start w:val="1"/>
      <w:numFmt w:val="bullet"/>
      <w:lvlText w:val="●"/>
      <w:lvlJc w:val="left"/>
      <w:pPr>
        <w:ind w:left="2880" w:hanging="360"/>
      </w:pPr>
    </w:lvl>
    <w:lvl w:ilvl="4" w:tplc="C8E808F2">
      <w:start w:val="1"/>
      <w:numFmt w:val="bullet"/>
      <w:lvlText w:val="○"/>
      <w:lvlJc w:val="left"/>
      <w:pPr>
        <w:ind w:left="3600" w:hanging="360"/>
      </w:pPr>
    </w:lvl>
    <w:lvl w:ilvl="5" w:tplc="A784FB64">
      <w:start w:val="1"/>
      <w:numFmt w:val="bullet"/>
      <w:lvlText w:val="■"/>
      <w:lvlJc w:val="left"/>
      <w:pPr>
        <w:ind w:left="4320" w:hanging="360"/>
      </w:pPr>
    </w:lvl>
    <w:lvl w:ilvl="6" w:tplc="E2682E84">
      <w:start w:val="1"/>
      <w:numFmt w:val="bullet"/>
      <w:lvlText w:val="●"/>
      <w:lvlJc w:val="left"/>
      <w:pPr>
        <w:ind w:left="5040" w:hanging="360"/>
      </w:pPr>
    </w:lvl>
    <w:lvl w:ilvl="7" w:tplc="E5B4BA12">
      <w:start w:val="1"/>
      <w:numFmt w:val="bullet"/>
      <w:lvlText w:val="●"/>
      <w:lvlJc w:val="left"/>
      <w:pPr>
        <w:ind w:left="5760" w:hanging="360"/>
      </w:pPr>
    </w:lvl>
    <w:lvl w:ilvl="8" w:tplc="F904D4FA">
      <w:start w:val="1"/>
      <w:numFmt w:val="bullet"/>
      <w:lvlText w:val="●"/>
      <w:lvlJc w:val="left"/>
      <w:pPr>
        <w:ind w:left="6480" w:hanging="360"/>
      </w:pPr>
    </w:lvl>
  </w:abstractNum>
  <w:abstractNum w:abstractNumId="2" w15:restartNumberingAfterBreak="0">
    <w:nsid w:val="398740BC"/>
    <w:multiLevelType w:val="hybridMultilevel"/>
    <w:tmpl w:val="7DC0CE18"/>
    <w:lvl w:ilvl="0" w:tplc="EF60D980">
      <w:start w:val="1"/>
      <w:numFmt w:val="bullet"/>
      <w:lvlText w:val="•"/>
      <w:lvlJc w:val="left"/>
      <w:pPr>
        <w:ind w:left="720" w:hanging="360"/>
      </w:pPr>
    </w:lvl>
    <w:lvl w:ilvl="1" w:tplc="AACE472A">
      <w:numFmt w:val="decimal"/>
      <w:lvlText w:val=""/>
      <w:lvlJc w:val="left"/>
    </w:lvl>
    <w:lvl w:ilvl="2" w:tplc="7F7A0466">
      <w:numFmt w:val="decimal"/>
      <w:lvlText w:val=""/>
      <w:lvlJc w:val="left"/>
    </w:lvl>
    <w:lvl w:ilvl="3" w:tplc="1F30CFF2">
      <w:numFmt w:val="decimal"/>
      <w:lvlText w:val=""/>
      <w:lvlJc w:val="left"/>
    </w:lvl>
    <w:lvl w:ilvl="4" w:tplc="080E7790">
      <w:numFmt w:val="decimal"/>
      <w:lvlText w:val=""/>
      <w:lvlJc w:val="left"/>
    </w:lvl>
    <w:lvl w:ilvl="5" w:tplc="369C55BE">
      <w:numFmt w:val="decimal"/>
      <w:lvlText w:val=""/>
      <w:lvlJc w:val="left"/>
    </w:lvl>
    <w:lvl w:ilvl="6" w:tplc="B8AE6476">
      <w:numFmt w:val="decimal"/>
      <w:lvlText w:val=""/>
      <w:lvlJc w:val="left"/>
    </w:lvl>
    <w:lvl w:ilvl="7" w:tplc="5C4E79CE">
      <w:numFmt w:val="decimal"/>
      <w:lvlText w:val=""/>
      <w:lvlJc w:val="left"/>
    </w:lvl>
    <w:lvl w:ilvl="8" w:tplc="47584950">
      <w:numFmt w:val="decimal"/>
      <w:lvlText w:val=""/>
      <w:lvlJc w:val="left"/>
    </w:lvl>
  </w:abstractNum>
  <w:num w:numId="1" w16cid:durableId="1076978390">
    <w:abstractNumId w:val="1"/>
    <w:lvlOverride w:ilvl="0">
      <w:startOverride w:val="1"/>
    </w:lvlOverride>
  </w:num>
  <w:num w:numId="2" w16cid:durableId="257369784">
    <w:abstractNumId w:val="2"/>
    <w:lvlOverride w:ilvl="0">
      <w:startOverride w:val="1"/>
    </w:lvlOverride>
  </w:num>
  <w:num w:numId="3" w16cid:durableId="14384039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E7"/>
    <w:rsid w:val="00062C2E"/>
    <w:rsid w:val="00256640"/>
    <w:rsid w:val="003665E7"/>
    <w:rsid w:val="007B1EE7"/>
    <w:rsid w:val="00BB444D"/>
    <w:rsid w:val="00DF0B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FE52"/>
  <w15:docId w15:val="{81BC23B4-3F24-054F-8CB2-B8BFEC01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240" w:after="240"/>
      <w:outlineLvl w:val="0"/>
    </w:pPr>
    <w:rPr>
      <w:b/>
      <w:bCs/>
      <w:sz w:val="32"/>
      <w:szCs w:val="32"/>
    </w:rPr>
  </w:style>
  <w:style w:type="paragraph" w:styleId="Kop2">
    <w:name w:val="heading 2"/>
    <w:uiPriority w:val="9"/>
    <w:unhideWhenUsed/>
    <w:qFormat/>
    <w:pPr>
      <w:spacing w:before="180" w:after="180"/>
      <w:outlineLvl w:val="1"/>
    </w:pPr>
    <w:rPr>
      <w:b/>
      <w:bCs/>
      <w:sz w:val="28"/>
      <w:szCs w:val="28"/>
    </w:rPr>
  </w:style>
  <w:style w:type="paragraph" w:styleId="Kop3">
    <w:name w:val="heading 3"/>
    <w:uiPriority w:val="9"/>
    <w:unhideWhenUsed/>
    <w:qFormat/>
    <w:pPr>
      <w:spacing w:before="160" w:after="120"/>
      <w:outlineLvl w:val="2"/>
    </w:pPr>
    <w:rPr>
      <w:b/>
      <w:bCs/>
      <w:sz w:val="26"/>
      <w:szCs w:val="26"/>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1953</Words>
  <Characters>10744</Characters>
  <Application>Microsoft Office Word</Application>
  <DocSecurity>0</DocSecurity>
  <Lines>89</Lines>
  <Paragraphs>25</Paragraphs>
  <ScaleCrop>false</ScaleCrop>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Rowena Korthout-Blom</cp:lastModifiedBy>
  <cp:revision>2</cp:revision>
  <dcterms:created xsi:type="dcterms:W3CDTF">2026-04-02T14:14:00Z</dcterms:created>
  <dcterms:modified xsi:type="dcterms:W3CDTF">2026-04-02T14:14:00Z</dcterms:modified>
</cp:coreProperties>
</file>